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E3E06" w14:textId="77777777" w:rsidR="003E677A" w:rsidRDefault="00DA0D2A">
      <w:pPr>
        <w:spacing w:before="66"/>
        <w:ind w:left="1363" w:right="1351"/>
        <w:jc w:val="center"/>
        <w:rPr>
          <w:b/>
          <w:sz w:val="36"/>
        </w:rPr>
      </w:pPr>
      <w:r>
        <w:rPr>
          <w:b/>
          <w:color w:val="0070BF"/>
          <w:sz w:val="36"/>
        </w:rPr>
        <w:t>Message Template for Pediatric Practice to Use to Encourage Parents to Maintain</w:t>
      </w:r>
    </w:p>
    <w:p w14:paraId="778E4CFC" w14:textId="77777777" w:rsidR="003E677A" w:rsidRDefault="00DA0D2A">
      <w:pPr>
        <w:ind w:left="291" w:right="280"/>
        <w:jc w:val="center"/>
        <w:rPr>
          <w:b/>
          <w:sz w:val="36"/>
        </w:rPr>
      </w:pPr>
      <w:r>
        <w:rPr>
          <w:b/>
          <w:color w:val="0070BF"/>
          <w:sz w:val="36"/>
        </w:rPr>
        <w:t>Well-child visits especially when Immunizations are Due</w:t>
      </w:r>
    </w:p>
    <w:p w14:paraId="292C5376" w14:textId="77777777" w:rsidR="003E677A" w:rsidRDefault="00DA0D2A">
      <w:pPr>
        <w:spacing w:before="323"/>
        <w:ind w:left="292" w:right="276"/>
        <w:jc w:val="center"/>
        <w:rPr>
          <w:b/>
          <w:sz w:val="28"/>
        </w:rPr>
      </w:pPr>
      <w:r>
        <w:rPr>
          <w:b/>
          <w:color w:val="0070BF"/>
          <w:sz w:val="28"/>
        </w:rPr>
        <w:t>April 1, 2020</w:t>
      </w:r>
    </w:p>
    <w:p w14:paraId="248AAFB5" w14:textId="77777777" w:rsidR="003E677A" w:rsidRDefault="003E677A">
      <w:pPr>
        <w:pStyle w:val="BodyText"/>
        <w:spacing w:before="8"/>
        <w:rPr>
          <w:b/>
          <w:sz w:val="37"/>
        </w:rPr>
      </w:pPr>
    </w:p>
    <w:p w14:paraId="7783846C" w14:textId="77777777" w:rsidR="003E677A" w:rsidRDefault="00DA0D2A">
      <w:pPr>
        <w:pStyle w:val="BodyText"/>
        <w:ind w:left="107"/>
      </w:pPr>
      <w:r>
        <w:t>To our Parents:</w:t>
      </w:r>
    </w:p>
    <w:p w14:paraId="0B7C22FE" w14:textId="77777777" w:rsidR="003E677A" w:rsidRDefault="00DA0D2A">
      <w:pPr>
        <w:pStyle w:val="BodyText"/>
        <w:spacing w:before="180" w:line="259" w:lineRule="auto"/>
        <w:ind w:left="107"/>
      </w:pPr>
      <w:r>
        <w:t>On behalf of everyone at (</w:t>
      </w:r>
      <w:r>
        <w:rPr>
          <w:b/>
          <w:i/>
        </w:rPr>
        <w:t>Insert your Practice Name</w:t>
      </w:r>
      <w:r>
        <w:t>), we hope you and your family are kee</w:t>
      </w:r>
      <w:r>
        <w:t>ping well during these strange and uncertain times.</w:t>
      </w:r>
    </w:p>
    <w:p w14:paraId="34571236" w14:textId="77777777" w:rsidR="003E677A" w:rsidRDefault="00DA0D2A">
      <w:pPr>
        <w:pStyle w:val="BodyText"/>
        <w:spacing w:before="160" w:line="259" w:lineRule="auto"/>
        <w:ind w:left="107" w:right="187"/>
      </w:pPr>
      <w:r>
        <w:t>COVID-19 has disrupted our lives and we know you have questions about how to protect and care for your children during these uncertain times. Today, we want to provide answers to some important questions:</w:t>
      </w:r>
    </w:p>
    <w:p w14:paraId="0B627457" w14:textId="77777777" w:rsidR="003E677A" w:rsidRDefault="00DA0D2A">
      <w:pPr>
        <w:pStyle w:val="Heading3"/>
        <w:numPr>
          <w:ilvl w:val="1"/>
          <w:numId w:val="3"/>
        </w:numPr>
        <w:tabs>
          <w:tab w:val="left" w:pos="1188"/>
        </w:tabs>
        <w:spacing w:before="159" w:line="259" w:lineRule="auto"/>
        <w:ind w:left="1187" w:right="452"/>
      </w:pPr>
      <w:r>
        <w:t>I’m being told to Shelter-In-Place. Should my children still go to their well-visits and</w:t>
      </w:r>
      <w:r>
        <w:rPr>
          <w:spacing w:val="-27"/>
        </w:rPr>
        <w:t xml:space="preserve"> </w:t>
      </w:r>
      <w:r>
        <w:t xml:space="preserve">get </w:t>
      </w:r>
      <w:r>
        <w:t>their</w:t>
      </w:r>
      <w:r>
        <w:rPr>
          <w:spacing w:val="-2"/>
        </w:rPr>
        <w:t xml:space="preserve"> </w:t>
      </w:r>
      <w:r>
        <w:t>vaccines?</w:t>
      </w:r>
    </w:p>
    <w:p w14:paraId="5B15F576" w14:textId="77777777" w:rsidR="003E677A" w:rsidRDefault="00DA0D2A">
      <w:pPr>
        <w:pStyle w:val="BodyText"/>
        <w:spacing w:before="160" w:line="259" w:lineRule="auto"/>
        <w:ind w:left="1187" w:right="94"/>
      </w:pPr>
      <w:r>
        <w:t>Vaccines are very important, especially for young children under the age of 2 years. Vaccine- preventable diseases can cause serious infections an</w:t>
      </w:r>
      <w:r>
        <w:t xml:space="preserve">d may even cause death. Despite the COVID-19 pandemic, we need to make sure our most vulnerable patients are protected against these illnesses. Some vaccines require multiple doses to build up your baby’s immunity. If vaccination rates fall, your children </w:t>
      </w:r>
      <w:r>
        <w:t>could be at risk for these preventable diseases. Kids can even be at risk for these diseases while remaining at home as some viruses are transmitted through dirt and others may be carried by adults who don’t show any symptoms. Receiving vaccines will not c</w:t>
      </w:r>
      <w:r>
        <w:t>ompromise your child’s ability to fight infections from illnesses, including COVID-19.</w:t>
      </w:r>
    </w:p>
    <w:p w14:paraId="7476911F" w14:textId="77777777" w:rsidR="003E677A" w:rsidRDefault="003E677A">
      <w:pPr>
        <w:pStyle w:val="BodyText"/>
        <w:rPr>
          <w:sz w:val="26"/>
        </w:rPr>
      </w:pPr>
    </w:p>
    <w:p w14:paraId="03AA49A0" w14:textId="77777777" w:rsidR="003E677A" w:rsidRDefault="00DA0D2A">
      <w:pPr>
        <w:pStyle w:val="BodyText"/>
        <w:spacing w:before="158" w:line="259" w:lineRule="auto"/>
        <w:ind w:left="1187" w:right="187"/>
      </w:pPr>
      <w:r>
        <w:t>In addition to providing vaccines, your doctor will weigh and measure your child. It is important to follow a baby’s growth pattern to ensure that any issues are caught</w:t>
      </w:r>
      <w:r>
        <w:t xml:space="preserve"> early, before they become a health problem. Visits also include discussions about important developmental milestones, sleep, and bowel habits, which are critical for a healthy, growing child.</w:t>
      </w:r>
    </w:p>
    <w:p w14:paraId="36D7403D" w14:textId="77777777" w:rsidR="003E677A" w:rsidRDefault="00DA0D2A">
      <w:pPr>
        <w:pStyle w:val="BodyText"/>
        <w:spacing w:before="159" w:line="259" w:lineRule="auto"/>
        <w:ind w:left="1187" w:right="220"/>
      </w:pPr>
      <w:r>
        <w:t>Please call your Pediatrician for recommendations about whether your child should come in for your well visit appointment. Together, we can weigh the risks of exposure to illness against the benefits of these important immunizations.</w:t>
      </w:r>
    </w:p>
    <w:p w14:paraId="7AC83814" w14:textId="77777777" w:rsidR="003E677A" w:rsidRDefault="003E677A">
      <w:pPr>
        <w:pStyle w:val="BodyText"/>
        <w:spacing w:before="8"/>
        <w:rPr>
          <w:sz w:val="25"/>
        </w:rPr>
      </w:pPr>
    </w:p>
    <w:p w14:paraId="6E1C41E3" w14:textId="77777777" w:rsidR="003E677A" w:rsidRDefault="00DA0D2A">
      <w:pPr>
        <w:pStyle w:val="Heading3"/>
        <w:numPr>
          <w:ilvl w:val="1"/>
          <w:numId w:val="3"/>
        </w:numPr>
        <w:tabs>
          <w:tab w:val="left" w:pos="1188"/>
        </w:tabs>
        <w:spacing w:line="259" w:lineRule="auto"/>
        <w:ind w:left="1187" w:right="489"/>
      </w:pPr>
      <w:r>
        <w:t>What if my child gets</w:t>
      </w:r>
      <w:r>
        <w:t xml:space="preserve"> sick with something other than COVID-19 or has other physical</w:t>
      </w:r>
      <w:r>
        <w:rPr>
          <w:spacing w:val="-30"/>
        </w:rPr>
        <w:t xml:space="preserve"> </w:t>
      </w:r>
      <w:r>
        <w:t xml:space="preserve">or </w:t>
      </w:r>
      <w:r>
        <w:t>mental health concerns?</w:t>
      </w:r>
    </w:p>
    <w:p w14:paraId="4D188D96" w14:textId="77777777" w:rsidR="003E677A" w:rsidRDefault="00DA0D2A">
      <w:pPr>
        <w:pStyle w:val="BodyText"/>
        <w:spacing w:before="160" w:line="259" w:lineRule="auto"/>
        <w:ind w:left="1187" w:right="149"/>
      </w:pPr>
      <w:r>
        <w:t>The most important thing to do if your child is sick is to call your Pediatrician. Don’t</w:t>
      </w:r>
      <w:r>
        <w:rPr>
          <w:spacing w:val="-35"/>
        </w:rPr>
        <w:t xml:space="preserve"> </w:t>
      </w:r>
      <w:r>
        <w:t>overlook health concerns because of COVID-19. Your doctor will let you know if your child needs to be seen. They may even recommend a Telemedicine visit, allowing your</w:t>
      </w:r>
      <w:r>
        <w:t xml:space="preserve"> child to be seen by a doctor without leaving</w:t>
      </w:r>
      <w:r>
        <w:rPr>
          <w:spacing w:val="-4"/>
        </w:rPr>
        <w:t xml:space="preserve"> </w:t>
      </w:r>
      <w:r>
        <w:t>home.</w:t>
      </w:r>
    </w:p>
    <w:p w14:paraId="41FC9187" w14:textId="77777777" w:rsidR="003E677A" w:rsidRDefault="003E677A">
      <w:pPr>
        <w:spacing w:line="259" w:lineRule="auto"/>
        <w:sectPr w:rsidR="003E677A">
          <w:pgSz w:w="12240" w:h="15840"/>
          <w:pgMar w:top="1160" w:right="920" w:bottom="280" w:left="900" w:header="720" w:footer="720" w:gutter="0"/>
          <w:cols w:space="720"/>
        </w:sectPr>
      </w:pPr>
    </w:p>
    <w:p w14:paraId="1167C050" w14:textId="77777777" w:rsidR="003E677A" w:rsidRDefault="00DA0D2A">
      <w:pPr>
        <w:pStyle w:val="BodyText"/>
        <w:spacing w:before="79" w:line="259" w:lineRule="auto"/>
        <w:ind w:left="1187"/>
      </w:pPr>
      <w:r>
        <w:lastRenderedPageBreak/>
        <w:t>Many doctors are now seeing sick patients virtually through Facetime, Facebook Messenger, Skype, Zoom and other modalities. Minimizing the number of children coming into the office makes it safe</w:t>
      </w:r>
      <w:r>
        <w:t>r for the patients who do need to be seen in-person.</w:t>
      </w:r>
    </w:p>
    <w:p w14:paraId="54496F7D" w14:textId="77777777" w:rsidR="003E677A" w:rsidRDefault="003E677A">
      <w:pPr>
        <w:pStyle w:val="BodyText"/>
        <w:spacing w:before="8"/>
        <w:rPr>
          <w:sz w:val="25"/>
        </w:rPr>
      </w:pPr>
    </w:p>
    <w:p w14:paraId="2046F19E" w14:textId="77777777" w:rsidR="003E677A" w:rsidRDefault="00DA0D2A">
      <w:pPr>
        <w:pStyle w:val="BodyText"/>
        <w:spacing w:before="1" w:line="259" w:lineRule="auto"/>
        <w:ind w:left="1187"/>
      </w:pPr>
      <w:r>
        <w:t>Please don’t let your sick children get sicker at home because you are afraid to come into the office. Be sure to call your Pediatrician and get their advice. Remember, you and your Pediatrician are a t</w:t>
      </w:r>
      <w:r>
        <w:t>eam with your children’s best health interests as your number one goal.</w:t>
      </w:r>
    </w:p>
    <w:p w14:paraId="5CB000C1" w14:textId="77777777" w:rsidR="003E677A" w:rsidRDefault="003E677A">
      <w:pPr>
        <w:pStyle w:val="BodyText"/>
        <w:spacing w:before="11"/>
        <w:rPr>
          <w:sz w:val="25"/>
        </w:rPr>
      </w:pPr>
    </w:p>
    <w:p w14:paraId="6719DB74" w14:textId="77777777" w:rsidR="003E677A" w:rsidRDefault="00DA0D2A">
      <w:pPr>
        <w:pStyle w:val="Heading3"/>
        <w:numPr>
          <w:ilvl w:val="1"/>
          <w:numId w:val="3"/>
        </w:numPr>
        <w:tabs>
          <w:tab w:val="left" w:pos="1188"/>
        </w:tabs>
        <w:ind w:hanging="361"/>
      </w:pPr>
      <w:r>
        <w:t>I have a newborn – what should I do to keep her</w:t>
      </w:r>
      <w:r>
        <w:rPr>
          <w:spacing w:val="-15"/>
        </w:rPr>
        <w:t xml:space="preserve"> </w:t>
      </w:r>
      <w:r>
        <w:t>safe?</w:t>
      </w:r>
    </w:p>
    <w:p w14:paraId="6604EE32" w14:textId="77777777" w:rsidR="003E677A" w:rsidRDefault="003E677A">
      <w:pPr>
        <w:pStyle w:val="BodyText"/>
        <w:spacing w:before="8"/>
        <w:rPr>
          <w:b/>
          <w:i/>
          <w:sz w:val="27"/>
        </w:rPr>
      </w:pPr>
    </w:p>
    <w:p w14:paraId="6632D412" w14:textId="77777777" w:rsidR="003E677A" w:rsidRDefault="00DA0D2A">
      <w:pPr>
        <w:pStyle w:val="BodyText"/>
        <w:spacing w:before="1" w:line="259" w:lineRule="auto"/>
        <w:ind w:left="1187" w:right="187"/>
      </w:pPr>
      <w:r>
        <w:t>Newborns are especially vulnerable to infection, so it’s very important that your baby be kept away from anyone who might be sic</w:t>
      </w:r>
      <w:r>
        <w:t>k. There are also important reasons to take your baby to your doctor in the first few weeks after birth. This may seem like conflicting messaging, so here are some concrete ways to keep your baby safe:</w:t>
      </w:r>
    </w:p>
    <w:p w14:paraId="46FEA38F" w14:textId="77777777" w:rsidR="003E677A" w:rsidRDefault="003E677A">
      <w:pPr>
        <w:pStyle w:val="BodyText"/>
        <w:spacing w:before="8"/>
        <w:rPr>
          <w:sz w:val="25"/>
        </w:rPr>
      </w:pPr>
    </w:p>
    <w:p w14:paraId="31D589CE" w14:textId="77777777" w:rsidR="003E677A" w:rsidRDefault="00DA0D2A">
      <w:pPr>
        <w:pStyle w:val="ListParagraph"/>
        <w:numPr>
          <w:ilvl w:val="2"/>
          <w:numId w:val="3"/>
        </w:numPr>
        <w:tabs>
          <w:tab w:val="left" w:pos="1908"/>
        </w:tabs>
        <w:spacing w:line="261" w:lineRule="auto"/>
        <w:ind w:left="1907" w:right="161"/>
        <w:rPr>
          <w:sz w:val="24"/>
        </w:rPr>
      </w:pPr>
      <w:r>
        <w:rPr>
          <w:sz w:val="24"/>
        </w:rPr>
        <w:t>Restrict visitors because even people who do not have</w:t>
      </w:r>
      <w:r>
        <w:rPr>
          <w:sz w:val="24"/>
        </w:rPr>
        <w:t xml:space="preserve"> symptoms could be infected</w:t>
      </w:r>
      <w:r>
        <w:rPr>
          <w:spacing w:val="-28"/>
          <w:sz w:val="24"/>
        </w:rPr>
        <w:t xml:space="preserve"> </w:t>
      </w:r>
      <w:r>
        <w:rPr>
          <w:sz w:val="24"/>
        </w:rPr>
        <w:t>and carrying the</w:t>
      </w:r>
      <w:r>
        <w:rPr>
          <w:spacing w:val="-5"/>
          <w:sz w:val="24"/>
        </w:rPr>
        <w:t xml:space="preserve"> </w:t>
      </w:r>
      <w:r>
        <w:rPr>
          <w:sz w:val="24"/>
        </w:rPr>
        <w:t>virus.</w:t>
      </w:r>
    </w:p>
    <w:p w14:paraId="68146A0B" w14:textId="77777777" w:rsidR="003E677A" w:rsidRDefault="00DA0D2A">
      <w:pPr>
        <w:pStyle w:val="ListParagraph"/>
        <w:numPr>
          <w:ilvl w:val="2"/>
          <w:numId w:val="3"/>
        </w:numPr>
        <w:tabs>
          <w:tab w:val="left" w:pos="1908"/>
        </w:tabs>
        <w:spacing w:line="259" w:lineRule="auto"/>
        <w:ind w:left="1907" w:right="127"/>
        <w:rPr>
          <w:sz w:val="24"/>
        </w:rPr>
      </w:pPr>
      <w:r>
        <w:rPr>
          <w:sz w:val="24"/>
        </w:rPr>
        <w:t>Ensure that you and anybody who is around your baby practice excellent hand</w:t>
      </w:r>
      <w:r>
        <w:rPr>
          <w:spacing w:val="-30"/>
          <w:sz w:val="24"/>
        </w:rPr>
        <w:t xml:space="preserve"> </w:t>
      </w:r>
      <w:r>
        <w:rPr>
          <w:sz w:val="24"/>
        </w:rPr>
        <w:t>hygiene. This means washing your hands with soap and water for 20 seconds before touching your baby, especially if you have touched any high-use objects like doorknobs,</w:t>
      </w:r>
      <w:r>
        <w:rPr>
          <w:spacing w:val="-27"/>
          <w:sz w:val="24"/>
        </w:rPr>
        <w:t xml:space="preserve"> </w:t>
      </w:r>
      <w:r>
        <w:rPr>
          <w:sz w:val="24"/>
        </w:rPr>
        <w:t>phones, etc. You should also thoroughly clean phones and other high-touch items at leas</w:t>
      </w:r>
      <w:r>
        <w:rPr>
          <w:sz w:val="24"/>
        </w:rPr>
        <w:t>t once a</w:t>
      </w:r>
      <w:r>
        <w:rPr>
          <w:spacing w:val="-2"/>
          <w:sz w:val="24"/>
        </w:rPr>
        <w:t xml:space="preserve"> </w:t>
      </w:r>
      <w:r>
        <w:rPr>
          <w:sz w:val="24"/>
        </w:rPr>
        <w:t>day.</w:t>
      </w:r>
    </w:p>
    <w:p w14:paraId="72350966" w14:textId="77777777" w:rsidR="003E677A" w:rsidRDefault="00DA0D2A">
      <w:pPr>
        <w:pStyle w:val="ListParagraph"/>
        <w:numPr>
          <w:ilvl w:val="2"/>
          <w:numId w:val="3"/>
        </w:numPr>
        <w:tabs>
          <w:tab w:val="left" w:pos="1908"/>
        </w:tabs>
        <w:spacing w:line="259" w:lineRule="auto"/>
        <w:ind w:left="1907" w:right="213"/>
        <w:rPr>
          <w:sz w:val="24"/>
        </w:rPr>
      </w:pPr>
      <w:r>
        <w:rPr>
          <w:sz w:val="24"/>
        </w:rPr>
        <w:t>Take your baby to the doctor for important check-ups. Newborns are at risk for</w:t>
      </w:r>
      <w:r>
        <w:rPr>
          <w:spacing w:val="-31"/>
          <w:sz w:val="24"/>
        </w:rPr>
        <w:t xml:space="preserve"> </w:t>
      </w:r>
      <w:r>
        <w:rPr>
          <w:sz w:val="24"/>
        </w:rPr>
        <w:t>weight loss and jaundice, which can both be concerning. Newborns should have their weight measured and jaundice level checked in the first 3-5 days after birth, an</w:t>
      </w:r>
      <w:r>
        <w:rPr>
          <w:sz w:val="24"/>
        </w:rPr>
        <w:t>d sometimes even more frequently than that. Newborns that did not get tested before being discharged from the hospital also require a heel stick for blood for “Newborn Screening” tests that screen for treatable diseases that can cause severe illness if not</w:t>
      </w:r>
      <w:r>
        <w:rPr>
          <w:sz w:val="24"/>
        </w:rPr>
        <w:t xml:space="preserve"> identified shortly after birth. Some newborns also require additional testing based on the screening results taken at the</w:t>
      </w:r>
      <w:r>
        <w:rPr>
          <w:spacing w:val="-7"/>
          <w:sz w:val="24"/>
        </w:rPr>
        <w:t xml:space="preserve"> </w:t>
      </w:r>
      <w:r>
        <w:rPr>
          <w:sz w:val="24"/>
        </w:rPr>
        <w:t>hospital.</w:t>
      </w:r>
    </w:p>
    <w:p w14:paraId="77B69359" w14:textId="77777777" w:rsidR="003E677A" w:rsidRDefault="003E677A">
      <w:pPr>
        <w:pStyle w:val="BodyText"/>
        <w:spacing w:before="2"/>
        <w:rPr>
          <w:sz w:val="25"/>
        </w:rPr>
      </w:pPr>
    </w:p>
    <w:p w14:paraId="323FC2EE" w14:textId="77777777" w:rsidR="003E677A" w:rsidRDefault="00DA0D2A">
      <w:pPr>
        <w:pStyle w:val="Heading3"/>
        <w:numPr>
          <w:ilvl w:val="1"/>
          <w:numId w:val="3"/>
        </w:numPr>
        <w:tabs>
          <w:tab w:val="left" w:pos="1188"/>
        </w:tabs>
        <w:ind w:hanging="361"/>
      </w:pPr>
      <w:r>
        <w:t>How will the doctor’s office keep my child</w:t>
      </w:r>
      <w:r>
        <w:rPr>
          <w:spacing w:val="-10"/>
        </w:rPr>
        <w:t xml:space="preserve"> </w:t>
      </w:r>
      <w:r>
        <w:t>safe?</w:t>
      </w:r>
    </w:p>
    <w:p w14:paraId="5325F934" w14:textId="77777777" w:rsidR="003E677A" w:rsidRDefault="003E677A">
      <w:pPr>
        <w:pStyle w:val="BodyText"/>
        <w:spacing w:before="9"/>
        <w:rPr>
          <w:b/>
          <w:i/>
          <w:sz w:val="27"/>
        </w:rPr>
      </w:pPr>
    </w:p>
    <w:p w14:paraId="72D62A70" w14:textId="77777777" w:rsidR="003E677A" w:rsidRDefault="00DA0D2A">
      <w:pPr>
        <w:pStyle w:val="BodyText"/>
        <w:spacing w:line="259" w:lineRule="auto"/>
        <w:ind w:left="1187" w:right="187"/>
      </w:pPr>
      <w:r>
        <w:t xml:space="preserve">Pediatrician’s offices are working hard to keep you and your baby safe. </w:t>
      </w:r>
      <w:r>
        <w:t>Many have made significant adjustments to ensure your child’s safety. For example, many practices will only schedule well-visits in the morning, after the office has been fully disinfected overnight. No sick visits are allowed at that time. Other offices h</w:t>
      </w:r>
      <w:r>
        <w:t>ave staff walk patients directly from their cars to the examination room, skipping the waiting room altogether. In general, exam rooms are disinfected between each use and staff use masks and gloves to keep germ transmission to a minimum. Ask your Pediatri</w:t>
      </w:r>
      <w:r>
        <w:t>cian what his/her practice is doing to keep your children safe!</w:t>
      </w:r>
    </w:p>
    <w:p w14:paraId="1D26EFC5" w14:textId="77777777" w:rsidR="003E677A" w:rsidRDefault="003E677A">
      <w:pPr>
        <w:pStyle w:val="BodyText"/>
        <w:spacing w:before="9"/>
        <w:rPr>
          <w:sz w:val="25"/>
        </w:rPr>
      </w:pPr>
    </w:p>
    <w:p w14:paraId="79C90D63" w14:textId="77777777" w:rsidR="003E677A" w:rsidRDefault="00DA0D2A">
      <w:pPr>
        <w:spacing w:line="259" w:lineRule="auto"/>
        <w:ind w:left="827" w:right="106"/>
        <w:rPr>
          <w:sz w:val="24"/>
        </w:rPr>
      </w:pPr>
      <w:r>
        <w:rPr>
          <w:sz w:val="24"/>
        </w:rPr>
        <w:t xml:space="preserve">In summary, we are here to care for your children through this difficult time. Remember that well- child visits, especially those including immunizations, are extremely important now. </w:t>
      </w:r>
      <w:r>
        <w:rPr>
          <w:b/>
          <w:sz w:val="24"/>
        </w:rPr>
        <w:t>Your Pe</w:t>
      </w:r>
      <w:r>
        <w:rPr>
          <w:b/>
          <w:sz w:val="24"/>
        </w:rPr>
        <w:t>diatrician is ready to help you keep your child healthy through well-visits and management of new problems or chronic illnesses</w:t>
      </w:r>
      <w:r>
        <w:rPr>
          <w:sz w:val="24"/>
        </w:rPr>
        <w:t>. Please call us to discuss your child’s health care needs and how to arrange for them to continue to be protected from illness.</w:t>
      </w:r>
    </w:p>
    <w:sectPr w:rsidR="003E677A">
      <w:pgSz w:w="12240" w:h="15840"/>
      <w:pgMar w:top="64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B78"/>
    <w:multiLevelType w:val="hybridMultilevel"/>
    <w:tmpl w:val="1A6E627E"/>
    <w:lvl w:ilvl="0" w:tplc="D84C63CA">
      <w:numFmt w:val="bullet"/>
      <w:lvlText w:val=""/>
      <w:lvlJc w:val="left"/>
      <w:pPr>
        <w:ind w:left="828" w:hanging="360"/>
      </w:pPr>
      <w:rPr>
        <w:rFonts w:hint="default"/>
        <w:w w:val="99"/>
      </w:rPr>
    </w:lvl>
    <w:lvl w:ilvl="1" w:tplc="A7E8207A">
      <w:numFmt w:val="bullet"/>
      <w:lvlText w:val=""/>
      <w:lvlJc w:val="left"/>
      <w:pPr>
        <w:ind w:left="1908" w:hanging="360"/>
      </w:pPr>
      <w:rPr>
        <w:rFonts w:ascii="Symbol" w:eastAsia="Symbol" w:hAnsi="Symbol" w:cs="Symbol" w:hint="default"/>
        <w:color w:val="1A1F26"/>
        <w:w w:val="99"/>
        <w:sz w:val="24"/>
        <w:szCs w:val="24"/>
      </w:rPr>
    </w:lvl>
    <w:lvl w:ilvl="2" w:tplc="43D81AA8">
      <w:numFmt w:val="bullet"/>
      <w:lvlText w:val="•"/>
      <w:lvlJc w:val="left"/>
      <w:pPr>
        <w:ind w:left="2846" w:hanging="360"/>
      </w:pPr>
      <w:rPr>
        <w:rFonts w:hint="default"/>
      </w:rPr>
    </w:lvl>
    <w:lvl w:ilvl="3" w:tplc="116E3032">
      <w:numFmt w:val="bullet"/>
      <w:lvlText w:val="•"/>
      <w:lvlJc w:val="left"/>
      <w:pPr>
        <w:ind w:left="3793" w:hanging="360"/>
      </w:pPr>
      <w:rPr>
        <w:rFonts w:hint="default"/>
      </w:rPr>
    </w:lvl>
    <w:lvl w:ilvl="4" w:tplc="75420AA8">
      <w:numFmt w:val="bullet"/>
      <w:lvlText w:val="•"/>
      <w:lvlJc w:val="left"/>
      <w:pPr>
        <w:ind w:left="4740" w:hanging="360"/>
      </w:pPr>
      <w:rPr>
        <w:rFonts w:hint="default"/>
      </w:rPr>
    </w:lvl>
    <w:lvl w:ilvl="5" w:tplc="4EBAC534">
      <w:numFmt w:val="bullet"/>
      <w:lvlText w:val="•"/>
      <w:lvlJc w:val="left"/>
      <w:pPr>
        <w:ind w:left="5686" w:hanging="360"/>
      </w:pPr>
      <w:rPr>
        <w:rFonts w:hint="default"/>
      </w:rPr>
    </w:lvl>
    <w:lvl w:ilvl="6" w:tplc="162A9AD6">
      <w:numFmt w:val="bullet"/>
      <w:lvlText w:val="•"/>
      <w:lvlJc w:val="left"/>
      <w:pPr>
        <w:ind w:left="6633" w:hanging="360"/>
      </w:pPr>
      <w:rPr>
        <w:rFonts w:hint="default"/>
      </w:rPr>
    </w:lvl>
    <w:lvl w:ilvl="7" w:tplc="A1DC1078">
      <w:numFmt w:val="bullet"/>
      <w:lvlText w:val="•"/>
      <w:lvlJc w:val="left"/>
      <w:pPr>
        <w:ind w:left="7580" w:hanging="360"/>
      </w:pPr>
      <w:rPr>
        <w:rFonts w:hint="default"/>
      </w:rPr>
    </w:lvl>
    <w:lvl w:ilvl="8" w:tplc="48F8DB72">
      <w:numFmt w:val="bullet"/>
      <w:lvlText w:val="•"/>
      <w:lvlJc w:val="left"/>
      <w:pPr>
        <w:ind w:left="8526" w:hanging="360"/>
      </w:pPr>
      <w:rPr>
        <w:rFonts w:hint="default"/>
      </w:rPr>
    </w:lvl>
  </w:abstractNum>
  <w:abstractNum w:abstractNumId="1" w15:restartNumberingAfterBreak="0">
    <w:nsid w:val="22333DEB"/>
    <w:multiLevelType w:val="hybridMultilevel"/>
    <w:tmpl w:val="6688D896"/>
    <w:lvl w:ilvl="0" w:tplc="AF96A4EC">
      <w:numFmt w:val="bullet"/>
      <w:lvlText w:val="*"/>
      <w:lvlJc w:val="left"/>
      <w:pPr>
        <w:ind w:left="1967" w:hanging="300"/>
      </w:pPr>
      <w:rPr>
        <w:rFonts w:ascii="Times New Roman" w:eastAsia="Times New Roman" w:hAnsi="Times New Roman" w:cs="Times New Roman" w:hint="default"/>
        <w:w w:val="99"/>
        <w:sz w:val="24"/>
        <w:szCs w:val="24"/>
      </w:rPr>
    </w:lvl>
    <w:lvl w:ilvl="1" w:tplc="67268B96">
      <w:numFmt w:val="bullet"/>
      <w:lvlText w:val="•"/>
      <w:lvlJc w:val="left"/>
      <w:pPr>
        <w:ind w:left="2806" w:hanging="300"/>
      </w:pPr>
      <w:rPr>
        <w:rFonts w:hint="default"/>
      </w:rPr>
    </w:lvl>
    <w:lvl w:ilvl="2" w:tplc="A26A2712">
      <w:numFmt w:val="bullet"/>
      <w:lvlText w:val="•"/>
      <w:lvlJc w:val="left"/>
      <w:pPr>
        <w:ind w:left="3652" w:hanging="300"/>
      </w:pPr>
      <w:rPr>
        <w:rFonts w:hint="default"/>
      </w:rPr>
    </w:lvl>
    <w:lvl w:ilvl="3" w:tplc="5532C1BA">
      <w:numFmt w:val="bullet"/>
      <w:lvlText w:val="•"/>
      <w:lvlJc w:val="left"/>
      <w:pPr>
        <w:ind w:left="4498" w:hanging="300"/>
      </w:pPr>
      <w:rPr>
        <w:rFonts w:hint="default"/>
      </w:rPr>
    </w:lvl>
    <w:lvl w:ilvl="4" w:tplc="788E47AA">
      <w:numFmt w:val="bullet"/>
      <w:lvlText w:val="•"/>
      <w:lvlJc w:val="left"/>
      <w:pPr>
        <w:ind w:left="5344" w:hanging="300"/>
      </w:pPr>
      <w:rPr>
        <w:rFonts w:hint="default"/>
      </w:rPr>
    </w:lvl>
    <w:lvl w:ilvl="5" w:tplc="949801E8">
      <w:numFmt w:val="bullet"/>
      <w:lvlText w:val="•"/>
      <w:lvlJc w:val="left"/>
      <w:pPr>
        <w:ind w:left="6190" w:hanging="300"/>
      </w:pPr>
      <w:rPr>
        <w:rFonts w:hint="default"/>
      </w:rPr>
    </w:lvl>
    <w:lvl w:ilvl="6" w:tplc="72B87B68">
      <w:numFmt w:val="bullet"/>
      <w:lvlText w:val="•"/>
      <w:lvlJc w:val="left"/>
      <w:pPr>
        <w:ind w:left="7036" w:hanging="300"/>
      </w:pPr>
      <w:rPr>
        <w:rFonts w:hint="default"/>
      </w:rPr>
    </w:lvl>
    <w:lvl w:ilvl="7" w:tplc="CF466550">
      <w:numFmt w:val="bullet"/>
      <w:lvlText w:val="•"/>
      <w:lvlJc w:val="left"/>
      <w:pPr>
        <w:ind w:left="7882" w:hanging="300"/>
      </w:pPr>
      <w:rPr>
        <w:rFonts w:hint="default"/>
      </w:rPr>
    </w:lvl>
    <w:lvl w:ilvl="8" w:tplc="0F14E74E">
      <w:numFmt w:val="bullet"/>
      <w:lvlText w:val="•"/>
      <w:lvlJc w:val="left"/>
      <w:pPr>
        <w:ind w:left="8728" w:hanging="300"/>
      </w:pPr>
      <w:rPr>
        <w:rFonts w:hint="default"/>
      </w:rPr>
    </w:lvl>
  </w:abstractNum>
  <w:abstractNum w:abstractNumId="2" w15:restartNumberingAfterBreak="0">
    <w:nsid w:val="2FCC7190"/>
    <w:multiLevelType w:val="hybridMultilevel"/>
    <w:tmpl w:val="01C2C1C4"/>
    <w:lvl w:ilvl="0" w:tplc="0A42CEBA">
      <w:start w:val="1"/>
      <w:numFmt w:val="decimal"/>
      <w:lvlText w:val="%1."/>
      <w:lvlJc w:val="left"/>
      <w:pPr>
        <w:ind w:left="828" w:hanging="360"/>
        <w:jc w:val="left"/>
      </w:pPr>
      <w:rPr>
        <w:rFonts w:hint="default"/>
        <w:b/>
        <w:bCs/>
        <w:spacing w:val="0"/>
        <w:w w:val="100"/>
      </w:rPr>
    </w:lvl>
    <w:lvl w:ilvl="1" w:tplc="670461DC">
      <w:start w:val="1"/>
      <w:numFmt w:val="decimal"/>
      <w:lvlText w:val="%2)"/>
      <w:lvlJc w:val="left"/>
      <w:pPr>
        <w:ind w:left="1188" w:hanging="360"/>
        <w:jc w:val="left"/>
      </w:pPr>
      <w:rPr>
        <w:rFonts w:hint="default"/>
        <w:b/>
        <w:bCs/>
        <w:w w:val="99"/>
      </w:rPr>
    </w:lvl>
    <w:lvl w:ilvl="2" w:tplc="8EAA7BD6">
      <w:start w:val="1"/>
      <w:numFmt w:val="lowerLetter"/>
      <w:lvlText w:val="%3."/>
      <w:lvlJc w:val="left"/>
      <w:pPr>
        <w:ind w:left="1908" w:hanging="360"/>
        <w:jc w:val="left"/>
      </w:pPr>
      <w:rPr>
        <w:rFonts w:ascii="Times New Roman" w:eastAsia="Times New Roman" w:hAnsi="Times New Roman" w:cs="Times New Roman" w:hint="default"/>
        <w:w w:val="99"/>
        <w:sz w:val="24"/>
        <w:szCs w:val="24"/>
      </w:rPr>
    </w:lvl>
    <w:lvl w:ilvl="3" w:tplc="3C804542">
      <w:numFmt w:val="bullet"/>
      <w:lvlText w:val="•"/>
      <w:lvlJc w:val="left"/>
      <w:pPr>
        <w:ind w:left="2965" w:hanging="360"/>
      </w:pPr>
      <w:rPr>
        <w:rFonts w:hint="default"/>
      </w:rPr>
    </w:lvl>
    <w:lvl w:ilvl="4" w:tplc="4B989A46">
      <w:numFmt w:val="bullet"/>
      <w:lvlText w:val="•"/>
      <w:lvlJc w:val="left"/>
      <w:pPr>
        <w:ind w:left="4030" w:hanging="360"/>
      </w:pPr>
      <w:rPr>
        <w:rFonts w:hint="default"/>
      </w:rPr>
    </w:lvl>
    <w:lvl w:ilvl="5" w:tplc="EB166F48">
      <w:numFmt w:val="bullet"/>
      <w:lvlText w:val="•"/>
      <w:lvlJc w:val="left"/>
      <w:pPr>
        <w:ind w:left="5095" w:hanging="360"/>
      </w:pPr>
      <w:rPr>
        <w:rFonts w:hint="default"/>
      </w:rPr>
    </w:lvl>
    <w:lvl w:ilvl="6" w:tplc="836E859E">
      <w:numFmt w:val="bullet"/>
      <w:lvlText w:val="•"/>
      <w:lvlJc w:val="left"/>
      <w:pPr>
        <w:ind w:left="6160" w:hanging="360"/>
      </w:pPr>
      <w:rPr>
        <w:rFonts w:hint="default"/>
      </w:rPr>
    </w:lvl>
    <w:lvl w:ilvl="7" w:tplc="956CEF42">
      <w:numFmt w:val="bullet"/>
      <w:lvlText w:val="•"/>
      <w:lvlJc w:val="left"/>
      <w:pPr>
        <w:ind w:left="7225" w:hanging="360"/>
      </w:pPr>
      <w:rPr>
        <w:rFonts w:hint="default"/>
      </w:rPr>
    </w:lvl>
    <w:lvl w:ilvl="8" w:tplc="77849972">
      <w:numFmt w:val="bullet"/>
      <w:lvlText w:val="•"/>
      <w:lvlJc w:val="left"/>
      <w:pPr>
        <w:ind w:left="829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E677A"/>
    <w:rsid w:val="003E677A"/>
    <w:rsid w:val="00DA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B376"/>
  <w15:docId w15:val="{B0060835-3E91-4C39-B661-78BE405B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2" w:right="280"/>
      <w:jc w:val="center"/>
      <w:outlineLvl w:val="0"/>
    </w:pPr>
    <w:rPr>
      <w:b/>
      <w:bCs/>
      <w:sz w:val="36"/>
      <w:szCs w:val="36"/>
    </w:rPr>
  </w:style>
  <w:style w:type="paragraph" w:styleId="Heading2">
    <w:name w:val="heading 2"/>
    <w:basedOn w:val="Normal"/>
    <w:uiPriority w:val="9"/>
    <w:unhideWhenUsed/>
    <w:qFormat/>
    <w:pPr>
      <w:ind w:left="292"/>
      <w:outlineLvl w:val="1"/>
    </w:pPr>
    <w:rPr>
      <w:b/>
      <w:bCs/>
      <w:sz w:val="28"/>
      <w:szCs w:val="28"/>
    </w:rPr>
  </w:style>
  <w:style w:type="paragraph" w:styleId="Heading3">
    <w:name w:val="heading 3"/>
    <w:basedOn w:val="Normal"/>
    <w:uiPriority w:val="9"/>
    <w:unhideWhenUsed/>
    <w:qFormat/>
    <w:pPr>
      <w:ind w:left="1187" w:hanging="36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Update #6</dc:title>
  <dc:creator>Kathryn Autry</dc:creator>
  <cp:lastModifiedBy>Shanrita McClain</cp:lastModifiedBy>
  <cp:revision>2</cp:revision>
  <dcterms:created xsi:type="dcterms:W3CDTF">2020-04-14T19:09:00Z</dcterms:created>
  <dcterms:modified xsi:type="dcterms:W3CDTF">2020-04-14T19:09:00Z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LastSaved">
    <vt:filetime>2020-04-14T00:00:00Z</vt:filetime>
  </property>
</Properties>
</file>