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73C8" w14:textId="5E105250" w:rsidR="005D0DF8" w:rsidRDefault="00DD592F" w:rsidP="00DD592F">
      <w:pPr>
        <w:jc w:val="center"/>
        <w:rPr>
          <w:rFonts w:ascii="Algerian" w:hAnsi="Algerian"/>
          <w:sz w:val="40"/>
          <w:szCs w:val="40"/>
        </w:rPr>
      </w:pPr>
      <w:proofErr w:type="spellStart"/>
      <w:r w:rsidRPr="00DD592F">
        <w:rPr>
          <w:rFonts w:ascii="Algerian" w:hAnsi="Algerian"/>
          <w:sz w:val="40"/>
          <w:szCs w:val="40"/>
        </w:rPr>
        <w:t>Boeranza</w:t>
      </w:r>
      <w:proofErr w:type="spellEnd"/>
      <w:r w:rsidRPr="00DD592F">
        <w:rPr>
          <w:rFonts w:ascii="Algerian" w:hAnsi="Algerian"/>
          <w:sz w:val="40"/>
          <w:szCs w:val="40"/>
        </w:rPr>
        <w:t xml:space="preserve"> South African Style show Rules </w:t>
      </w:r>
    </w:p>
    <w:p w14:paraId="3332B7FB" w14:textId="3AF64787" w:rsidR="00DD592F" w:rsidRDefault="00DD592F" w:rsidP="00DD592F">
      <w:pPr>
        <w:pStyle w:val="ListParagraph"/>
        <w:rPr>
          <w:rFonts w:ascii="Bahnschrift" w:hAnsi="Bahnschrift"/>
          <w:sz w:val="36"/>
          <w:szCs w:val="36"/>
        </w:rPr>
      </w:pPr>
    </w:p>
    <w:p w14:paraId="1522EBCC" w14:textId="77BCBE35" w:rsidR="00DD592F" w:rsidRDefault="00DD592F" w:rsidP="00DD592F">
      <w:pPr>
        <w:pStyle w:val="ListParagraph"/>
        <w:rPr>
          <w:rFonts w:ascii="Algerian" w:hAnsi="Algerian"/>
          <w:sz w:val="40"/>
          <w:szCs w:val="40"/>
        </w:rPr>
      </w:pPr>
    </w:p>
    <w:p w14:paraId="1ED9F3F0" w14:textId="5B5E1862" w:rsidR="00DD592F" w:rsidRPr="00DD592F" w:rsidRDefault="00DD592F" w:rsidP="00DD592F">
      <w:pPr>
        <w:pStyle w:val="ListParagraph"/>
        <w:numPr>
          <w:ilvl w:val="0"/>
          <w:numId w:val="2"/>
        </w:numPr>
        <w:rPr>
          <w:rFonts w:ascii="Algerian" w:hAnsi="Algerian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Classes will be broken by teeth and weight </w:t>
      </w:r>
    </w:p>
    <w:p w14:paraId="43DA482F" w14:textId="036B761F" w:rsidR="00DD592F" w:rsidRPr="004D7E0C" w:rsidRDefault="00DD592F" w:rsidP="00DD592F">
      <w:pPr>
        <w:pStyle w:val="ListParagraph"/>
        <w:numPr>
          <w:ilvl w:val="0"/>
          <w:numId w:val="2"/>
        </w:numPr>
        <w:rPr>
          <w:rFonts w:ascii="Algerian" w:hAnsi="Algerian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Goats maybe me registered with any association but must be registered </w:t>
      </w:r>
    </w:p>
    <w:p w14:paraId="4C9F4559" w14:textId="061E37A6" w:rsidR="004D7E0C" w:rsidRPr="004D7E0C" w:rsidRDefault="004D7E0C" w:rsidP="00DD592F">
      <w:pPr>
        <w:pStyle w:val="ListParagraph"/>
        <w:numPr>
          <w:ilvl w:val="0"/>
          <w:numId w:val="2"/>
        </w:numPr>
        <w:rPr>
          <w:rFonts w:ascii="Bahnschrift" w:hAnsi="Bahnschrift"/>
          <w:sz w:val="40"/>
          <w:szCs w:val="40"/>
        </w:rPr>
      </w:pPr>
      <w:r w:rsidRPr="004D7E0C">
        <w:rPr>
          <w:rFonts w:ascii="Bahnschrift" w:hAnsi="Bahnschrift"/>
          <w:sz w:val="40"/>
          <w:szCs w:val="40"/>
        </w:rPr>
        <w:t xml:space="preserve">Please read over </w:t>
      </w:r>
      <w:r>
        <w:rPr>
          <w:rFonts w:ascii="Bahnschrift" w:hAnsi="Bahnschrift"/>
          <w:sz w:val="40"/>
          <w:szCs w:val="40"/>
        </w:rPr>
        <w:t>t</w:t>
      </w:r>
      <w:r w:rsidRPr="004D7E0C">
        <w:rPr>
          <w:rFonts w:ascii="Bahnschrift" w:hAnsi="Bahnschrift"/>
          <w:sz w:val="40"/>
          <w:szCs w:val="40"/>
        </w:rPr>
        <w:t xml:space="preserve">he student book </w:t>
      </w:r>
    </w:p>
    <w:p w14:paraId="68FD7056" w14:textId="11ED47C8" w:rsidR="003D20A4" w:rsidRPr="003D20A4" w:rsidRDefault="003D20A4" w:rsidP="00DD592F">
      <w:pPr>
        <w:pStyle w:val="ListParagraph"/>
        <w:numPr>
          <w:ilvl w:val="0"/>
          <w:numId w:val="2"/>
        </w:numPr>
        <w:rPr>
          <w:rFonts w:ascii="Algerian" w:hAnsi="Algerian"/>
          <w:b/>
          <w:sz w:val="40"/>
          <w:szCs w:val="40"/>
        </w:rPr>
      </w:pPr>
      <w:r w:rsidRPr="003D20A4">
        <w:rPr>
          <w:rFonts w:ascii="Bahnschrift" w:hAnsi="Bahnschrift"/>
          <w:b/>
          <w:sz w:val="40"/>
          <w:szCs w:val="40"/>
        </w:rPr>
        <w:t>Characteristic cull defects:</w:t>
      </w:r>
    </w:p>
    <w:p w14:paraId="69EB5353" w14:textId="3496D2E8" w:rsid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 xml:space="preserve">- </w:t>
      </w:r>
      <w:r>
        <w:rPr>
          <w:rFonts w:ascii="Bahnschrift" w:hAnsi="Bahnschrift"/>
          <w:sz w:val="40"/>
          <w:szCs w:val="40"/>
        </w:rPr>
        <w:t xml:space="preserve">Goats </w:t>
      </w:r>
      <w:r w:rsidRPr="00DD592F">
        <w:rPr>
          <w:rFonts w:ascii="Bahnschrift" w:hAnsi="Bahnschrift"/>
          <w:sz w:val="40"/>
          <w:szCs w:val="40"/>
        </w:rPr>
        <w:t>must be at least 50% white</w:t>
      </w:r>
      <w:r w:rsidR="004D7E0C">
        <w:rPr>
          <w:rFonts w:ascii="Bahnschrift" w:hAnsi="Bahnschrift"/>
          <w:sz w:val="40"/>
          <w:szCs w:val="40"/>
        </w:rPr>
        <w:t xml:space="preserve"> (please review color preferences)</w:t>
      </w:r>
    </w:p>
    <w:p w14:paraId="39EC4D58" w14:textId="31F6F394" w:rsidR="00DD592F" w:rsidRPr="003D20A4" w:rsidRDefault="003D20A4" w:rsidP="003D20A4">
      <w:pPr>
        <w:pStyle w:val="ListParagraph"/>
        <w:ind w:left="1440"/>
        <w:rPr>
          <w:rFonts w:ascii="Algerian" w:hAnsi="Algerian"/>
          <w:sz w:val="40"/>
          <w:szCs w:val="40"/>
        </w:rPr>
      </w:pPr>
      <w:r w:rsidRPr="003D20A4">
        <w:rPr>
          <w:rFonts w:ascii="Bahnschrift" w:hAnsi="Bahnschrift"/>
          <w:sz w:val="40"/>
          <w:szCs w:val="40"/>
        </w:rPr>
        <w:t>-</w:t>
      </w:r>
      <w:r w:rsidR="00DD592F" w:rsidRPr="003D20A4">
        <w:rPr>
          <w:rFonts w:ascii="Bahnschrift" w:hAnsi="Bahnschrift"/>
          <w:sz w:val="40"/>
          <w:szCs w:val="40"/>
        </w:rPr>
        <w:t>Up to 6 teeth</w:t>
      </w:r>
      <w:r w:rsidR="00DD592F" w:rsidRPr="003D20A4">
        <w:rPr>
          <w:rFonts w:ascii="Bahnschrift" w:hAnsi="Bahnschrift"/>
          <w:sz w:val="40"/>
          <w:szCs w:val="40"/>
        </w:rPr>
        <w:t xml:space="preserve"> </w:t>
      </w:r>
      <w:r w:rsidR="00DD592F" w:rsidRPr="003D20A4">
        <w:rPr>
          <w:rFonts w:ascii="Bahnschrift" w:hAnsi="Bahnschrift"/>
          <w:sz w:val="40"/>
          <w:szCs w:val="40"/>
        </w:rPr>
        <w:t>must show a perfect bite. Eight</w:t>
      </w:r>
      <w:r w:rsidR="00DD592F" w:rsidRPr="003D20A4">
        <w:rPr>
          <w:rFonts w:ascii="Bahnschrift" w:hAnsi="Bahnschrift"/>
          <w:sz w:val="40"/>
          <w:szCs w:val="40"/>
        </w:rPr>
        <w:t xml:space="preserve"> </w:t>
      </w:r>
      <w:r w:rsidR="00DD592F" w:rsidRPr="003D20A4">
        <w:rPr>
          <w:rFonts w:ascii="Bahnschrift" w:hAnsi="Bahnschrift"/>
          <w:sz w:val="40"/>
          <w:szCs w:val="40"/>
        </w:rPr>
        <w:t>tooth and older may show</w:t>
      </w:r>
    </w:p>
    <w:p w14:paraId="3960068E" w14:textId="77777777" w:rsidR="00DD592F" w:rsidRPr="00DD592F" w:rsidRDefault="00DD592F" w:rsidP="00DD592F">
      <w:pPr>
        <w:pStyle w:val="ListParagraph"/>
        <w:ind w:left="1440"/>
        <w:rPr>
          <w:rFonts w:ascii="Bahnschrift" w:hAnsi="Bahnschrift"/>
          <w:sz w:val="40"/>
          <w:szCs w:val="40"/>
        </w:rPr>
      </w:pPr>
      <w:r w:rsidRPr="00DD592F">
        <w:rPr>
          <w:rFonts w:ascii="Bahnschrift" w:hAnsi="Bahnschrift"/>
          <w:sz w:val="40"/>
          <w:szCs w:val="40"/>
        </w:rPr>
        <w:t>6mm protrusion. Permanent</w:t>
      </w:r>
    </w:p>
    <w:p w14:paraId="33E84A68" w14:textId="77777777" w:rsidR="00DD592F" w:rsidRPr="00DD592F" w:rsidRDefault="00DD592F" w:rsidP="00DD592F">
      <w:pPr>
        <w:pStyle w:val="ListParagraph"/>
        <w:ind w:left="1440"/>
        <w:rPr>
          <w:rFonts w:ascii="Bahnschrift" w:hAnsi="Bahnschrift"/>
          <w:sz w:val="40"/>
          <w:szCs w:val="40"/>
        </w:rPr>
      </w:pPr>
      <w:r w:rsidRPr="00DD592F">
        <w:rPr>
          <w:rFonts w:ascii="Bahnschrift" w:hAnsi="Bahnschrift"/>
          <w:sz w:val="40"/>
          <w:szCs w:val="40"/>
        </w:rPr>
        <w:t>teeth must cut in the correct</w:t>
      </w:r>
    </w:p>
    <w:p w14:paraId="687CFB39" w14:textId="568EC675" w:rsidR="00DD592F" w:rsidRDefault="00DD592F" w:rsidP="00DD592F">
      <w:pPr>
        <w:pStyle w:val="ListParagraph"/>
        <w:ind w:left="1440"/>
        <w:rPr>
          <w:rFonts w:ascii="Algerian" w:hAnsi="Algerian"/>
          <w:sz w:val="40"/>
          <w:szCs w:val="40"/>
        </w:rPr>
      </w:pPr>
      <w:r w:rsidRPr="00DD592F">
        <w:rPr>
          <w:rFonts w:ascii="Bahnschrift" w:hAnsi="Bahnschrift"/>
          <w:sz w:val="40"/>
          <w:szCs w:val="40"/>
        </w:rPr>
        <w:t>anatomical place</w:t>
      </w:r>
      <w:r w:rsidRPr="00DD592F">
        <w:rPr>
          <w:rFonts w:ascii="Algerian" w:hAnsi="Algerian"/>
          <w:sz w:val="40"/>
          <w:szCs w:val="40"/>
        </w:rPr>
        <w:t>.</w:t>
      </w:r>
    </w:p>
    <w:p w14:paraId="3E604D0C" w14:textId="0FB6C224" w:rsidR="00DD592F" w:rsidRDefault="003D20A4" w:rsidP="003D20A4">
      <w:pPr>
        <w:pStyle w:val="ListParagraph"/>
        <w:ind w:left="1440"/>
        <w:rPr>
          <w:rFonts w:ascii="Algerian" w:hAnsi="Algerian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-</w:t>
      </w:r>
      <w:r w:rsidRPr="003D20A4">
        <w:rPr>
          <w:rFonts w:ascii="Bahnschrift" w:hAnsi="Bahnschrift"/>
          <w:sz w:val="40"/>
          <w:szCs w:val="40"/>
        </w:rPr>
        <w:t xml:space="preserve"> Concave fore-head,</w:t>
      </w:r>
      <w:r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horns too straight or too flat: the tips of the horns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must not press against the neck, pointed jaw, ears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folded (lengthwise), stiff protruding ears, ears too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short, over- or undershot jaw and blue eyes</w:t>
      </w:r>
      <w:r w:rsidRPr="003D20A4">
        <w:rPr>
          <w:rFonts w:ascii="Algerian" w:hAnsi="Algerian"/>
          <w:sz w:val="40"/>
          <w:szCs w:val="40"/>
        </w:rPr>
        <w:t>.</w:t>
      </w:r>
    </w:p>
    <w:p w14:paraId="32B17BA4" w14:textId="7142A6B5" w:rsidR="003D20A4" w:rsidRP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-</w:t>
      </w:r>
      <w:r w:rsidRPr="003D20A4">
        <w:rPr>
          <w:rFonts w:ascii="Bahnschrift" w:hAnsi="Bahnschrift"/>
          <w:sz w:val="40"/>
          <w:szCs w:val="40"/>
        </w:rPr>
        <w:t>Too long, thin neck; too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short neck, shoulders too loose</w:t>
      </w:r>
      <w:r w:rsidRPr="003D20A4">
        <w:rPr>
          <w:rFonts w:ascii="Algerian" w:hAnsi="Algerian"/>
          <w:sz w:val="40"/>
          <w:szCs w:val="40"/>
        </w:rPr>
        <w:t>.</w:t>
      </w:r>
    </w:p>
    <w:p w14:paraId="3EEBD60C" w14:textId="5464933C" w:rsid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-</w:t>
      </w:r>
      <w:r w:rsidRPr="003D20A4">
        <w:rPr>
          <w:rFonts w:ascii="Bahnschrift" w:hAnsi="Bahnschrift"/>
          <w:sz w:val="40"/>
          <w:szCs w:val="40"/>
        </w:rPr>
        <w:t>Back too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 xml:space="preserve">concave, too </w:t>
      </w:r>
      <w:r w:rsidR="005636F8" w:rsidRPr="003D20A4">
        <w:rPr>
          <w:rFonts w:ascii="Bahnschrift" w:hAnsi="Bahnschrift"/>
          <w:sz w:val="40"/>
          <w:szCs w:val="40"/>
        </w:rPr>
        <w:t>slab-sided</w:t>
      </w:r>
      <w:r w:rsidRPr="003D20A4">
        <w:rPr>
          <w:rFonts w:ascii="Bahnschrift" w:hAnsi="Bahnschrift"/>
          <w:sz w:val="40"/>
          <w:szCs w:val="40"/>
        </w:rPr>
        <w:t>,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too cylindrical or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pinched behind the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shoulder.</w:t>
      </w:r>
      <w:bookmarkStart w:id="0" w:name="_GoBack"/>
      <w:bookmarkEnd w:id="0"/>
    </w:p>
    <w:p w14:paraId="3107AD88" w14:textId="2BDC19C3" w:rsid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lastRenderedPageBreak/>
        <w:t>-</w:t>
      </w:r>
      <w:r w:rsidRPr="003D20A4">
        <w:rPr>
          <w:rFonts w:ascii="Bahnschrift" w:hAnsi="Bahnschrift"/>
          <w:sz w:val="40"/>
          <w:szCs w:val="40"/>
        </w:rPr>
        <w:t>A rump that hangs too</w:t>
      </w:r>
      <w:r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 xml:space="preserve">much or is too short. </w:t>
      </w:r>
      <w:r w:rsidR="004D7E0C">
        <w:rPr>
          <w:rFonts w:ascii="Bahnschrift" w:hAnsi="Bahnschrift"/>
          <w:sz w:val="40"/>
          <w:szCs w:val="40"/>
        </w:rPr>
        <w:t>a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too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long shank or flat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buttocks.</w:t>
      </w:r>
    </w:p>
    <w:p w14:paraId="1EA92A81" w14:textId="03E879D6" w:rsid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- </w:t>
      </w:r>
      <w:r w:rsidRPr="003D20A4">
        <w:rPr>
          <w:rFonts w:ascii="Bahnschrift" w:hAnsi="Bahnschrift"/>
          <w:sz w:val="40"/>
          <w:szCs w:val="40"/>
        </w:rPr>
        <w:t>Knock knees,</w:t>
      </w:r>
      <w:r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bandy legs, cow hocked or post legged or sickle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hocked. Legs too thin or too fleshy. Weak pasterns</w:t>
      </w:r>
      <w:r w:rsidRPr="003D20A4">
        <w:rPr>
          <w:rFonts w:ascii="Bahnschrift" w:hAnsi="Bahnschrift"/>
          <w:sz w:val="40"/>
          <w:szCs w:val="40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and hoofs pointing outwards or inwards</w:t>
      </w:r>
    </w:p>
    <w:p w14:paraId="1CD95470" w14:textId="63F4E30A" w:rsidR="003D20A4" w:rsidRP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-</w:t>
      </w:r>
      <w:r w:rsidRPr="003D20A4">
        <w:rPr>
          <w:rFonts w:ascii="Arial Narrow" w:hAnsi="Arial Narrow" w:cs="Arial Narrow"/>
          <w:color w:val="383336"/>
          <w:sz w:val="18"/>
          <w:szCs w:val="18"/>
        </w:rPr>
        <w:t xml:space="preserve"> </w:t>
      </w:r>
      <w:r w:rsidRPr="003D20A4">
        <w:rPr>
          <w:rFonts w:ascii="Bahnschrift" w:hAnsi="Bahnschrift"/>
          <w:sz w:val="40"/>
          <w:szCs w:val="40"/>
        </w:rPr>
        <w:t>Covering too long and</w:t>
      </w:r>
    </w:p>
    <w:p w14:paraId="58890375" w14:textId="77777777" w:rsidR="003D20A4" w:rsidRP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 w:rsidRPr="003D20A4">
        <w:rPr>
          <w:rFonts w:ascii="Bahnschrift" w:hAnsi="Bahnschrift"/>
          <w:sz w:val="40"/>
          <w:szCs w:val="40"/>
        </w:rPr>
        <w:t>coarse or too furry, and a lack of pigmentation of</w:t>
      </w:r>
    </w:p>
    <w:p w14:paraId="0896C2B0" w14:textId="08E8CDF2" w:rsid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 w:rsidRPr="003D20A4">
        <w:rPr>
          <w:rFonts w:ascii="Bahnschrift" w:hAnsi="Bahnschrift"/>
          <w:sz w:val="40"/>
          <w:szCs w:val="40"/>
        </w:rPr>
        <w:t>hairless parts.</w:t>
      </w:r>
    </w:p>
    <w:p w14:paraId="778228ED" w14:textId="6CD25F96" w:rsidR="003D20A4" w:rsidRPr="005636F8" w:rsidRDefault="003D20A4" w:rsidP="005636F8">
      <w:pPr>
        <w:pStyle w:val="ListParagraph"/>
        <w:ind w:left="1440"/>
        <w:rPr>
          <w:rFonts w:ascii="Bahnschrift" w:hAnsi="Bahnschrift"/>
          <w:sz w:val="40"/>
          <w:szCs w:val="40"/>
        </w:rPr>
      </w:pPr>
      <w:r w:rsidRPr="005636F8">
        <w:rPr>
          <w:rFonts w:ascii="Bahnschrift" w:hAnsi="Bahnschrift"/>
          <w:sz w:val="40"/>
          <w:szCs w:val="40"/>
        </w:rPr>
        <w:t>-</w:t>
      </w:r>
      <w:r w:rsidRPr="005636F8">
        <w:rPr>
          <w:rFonts w:ascii="Arial Narrow" w:hAnsi="Arial Narrow" w:cs="Arial Narrow"/>
          <w:bCs/>
          <w:color w:val="383336"/>
          <w:sz w:val="18"/>
          <w:szCs w:val="18"/>
        </w:rPr>
        <w:t xml:space="preserve"> </w:t>
      </w:r>
      <w:r w:rsidRPr="005636F8">
        <w:rPr>
          <w:rFonts w:ascii="Bahnschrift" w:hAnsi="Bahnschrift"/>
          <w:bCs/>
          <w:sz w:val="40"/>
          <w:szCs w:val="40"/>
        </w:rPr>
        <w:t xml:space="preserve">Teat types 9-12: </w:t>
      </w:r>
      <w:r w:rsidR="005636F8">
        <w:rPr>
          <w:rFonts w:ascii="Bahnschrift" w:hAnsi="Bahnschrift"/>
          <w:sz w:val="40"/>
          <w:szCs w:val="40"/>
        </w:rPr>
        <w:t>(Refer to student book)</w:t>
      </w:r>
      <w:r w:rsidRPr="003D20A4">
        <w:rPr>
          <w:rFonts w:ascii="Bahnschrift" w:hAnsi="Bahnschrift"/>
          <w:sz w:val="40"/>
          <w:szCs w:val="40"/>
        </w:rPr>
        <w:t xml:space="preserve"> Goats</w:t>
      </w:r>
      <w:r w:rsidR="005636F8">
        <w:rPr>
          <w:rFonts w:ascii="Bahnschrift" w:hAnsi="Bahnschrift"/>
          <w:sz w:val="40"/>
          <w:szCs w:val="40"/>
        </w:rPr>
        <w:t xml:space="preserve"> </w:t>
      </w:r>
      <w:r w:rsidRPr="005636F8">
        <w:rPr>
          <w:rFonts w:ascii="Bahnschrift" w:hAnsi="Bahnschrift"/>
          <w:sz w:val="40"/>
          <w:szCs w:val="40"/>
        </w:rPr>
        <w:t>with the teat types referred to</w:t>
      </w:r>
    </w:p>
    <w:p w14:paraId="5768F3B9" w14:textId="77777777" w:rsidR="003D20A4" w:rsidRP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 w:rsidRPr="003D20A4">
        <w:rPr>
          <w:rFonts w:ascii="Bahnschrift" w:hAnsi="Bahnschrift"/>
          <w:sz w:val="40"/>
          <w:szCs w:val="40"/>
        </w:rPr>
        <w:t>above may not take part in Shows</w:t>
      </w:r>
    </w:p>
    <w:p w14:paraId="3495F39E" w14:textId="640F71D1" w:rsidR="003D20A4" w:rsidRDefault="003D20A4" w:rsidP="003D20A4">
      <w:pPr>
        <w:pStyle w:val="ListParagraph"/>
        <w:ind w:left="1440"/>
        <w:rPr>
          <w:rFonts w:ascii="Bahnschrift" w:hAnsi="Bahnschrift"/>
          <w:sz w:val="40"/>
          <w:szCs w:val="40"/>
        </w:rPr>
      </w:pPr>
      <w:r w:rsidRPr="003D20A4">
        <w:rPr>
          <w:rFonts w:ascii="Bahnschrift" w:hAnsi="Bahnschrift"/>
          <w:sz w:val="40"/>
          <w:szCs w:val="40"/>
        </w:rPr>
        <w:t>in South Africa.</w:t>
      </w:r>
    </w:p>
    <w:p w14:paraId="3F8E50AB" w14:textId="65C0CDF4" w:rsidR="003D20A4" w:rsidRDefault="003D20A4" w:rsidP="004D7E0C">
      <w:pPr>
        <w:pStyle w:val="ListParagraph"/>
        <w:numPr>
          <w:ilvl w:val="0"/>
          <w:numId w:val="4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Rams </w:t>
      </w:r>
      <w:r w:rsidR="004D7E0C" w:rsidRPr="004D7E0C">
        <w:rPr>
          <w:rFonts w:ascii="Bahnschrift" w:hAnsi="Bahnschrift"/>
          <w:sz w:val="40"/>
          <w:szCs w:val="40"/>
        </w:rPr>
        <w:t>Bunched, calabash or</w:t>
      </w:r>
      <w:r w:rsidR="004D7E0C">
        <w:rPr>
          <w:rFonts w:ascii="Bahnschrift" w:hAnsi="Bahnschrift"/>
          <w:sz w:val="40"/>
          <w:szCs w:val="40"/>
        </w:rPr>
        <w:t xml:space="preserve"> </w:t>
      </w:r>
      <w:r w:rsidR="004D7E0C" w:rsidRPr="004D7E0C">
        <w:rPr>
          <w:rFonts w:ascii="Bahnschrift" w:hAnsi="Bahnschrift"/>
          <w:sz w:val="40"/>
          <w:szCs w:val="40"/>
        </w:rPr>
        <w:t>split teats. Testes too small, a scrotum with more</w:t>
      </w:r>
      <w:r w:rsidR="004D7E0C" w:rsidRPr="004D7E0C">
        <w:rPr>
          <w:rFonts w:ascii="Bahnschrift" w:hAnsi="Bahnschrift"/>
          <w:sz w:val="40"/>
          <w:szCs w:val="40"/>
        </w:rPr>
        <w:t xml:space="preserve"> </w:t>
      </w:r>
      <w:r w:rsidR="004D7E0C" w:rsidRPr="004D7E0C">
        <w:rPr>
          <w:rFonts w:ascii="Bahnschrift" w:hAnsi="Bahnschrift"/>
          <w:sz w:val="40"/>
          <w:szCs w:val="40"/>
        </w:rPr>
        <w:t>than a 5 cm split</w:t>
      </w:r>
    </w:p>
    <w:p w14:paraId="30A9F6BD" w14:textId="255F2415" w:rsidR="004D7E0C" w:rsidRDefault="004D7E0C" w:rsidP="004D7E0C">
      <w:pPr>
        <w:pStyle w:val="ListParagraph"/>
        <w:numPr>
          <w:ilvl w:val="0"/>
          <w:numId w:val="4"/>
        </w:numPr>
        <w:rPr>
          <w:rFonts w:ascii="Bahnschrift" w:hAnsi="Bahnschrift"/>
          <w:sz w:val="40"/>
          <w:szCs w:val="40"/>
        </w:rPr>
      </w:pPr>
      <w:r w:rsidRPr="004D7E0C">
        <w:rPr>
          <w:rFonts w:ascii="Bahnschrift" w:hAnsi="Bahnschrift"/>
          <w:sz w:val="40"/>
          <w:szCs w:val="40"/>
        </w:rPr>
        <w:t>Goats too large or</w:t>
      </w:r>
      <w:r>
        <w:rPr>
          <w:rFonts w:ascii="Bahnschrift" w:hAnsi="Bahnschrift"/>
          <w:sz w:val="40"/>
          <w:szCs w:val="40"/>
        </w:rPr>
        <w:t xml:space="preserve"> </w:t>
      </w:r>
      <w:r w:rsidRPr="004D7E0C">
        <w:rPr>
          <w:rFonts w:ascii="Bahnschrift" w:hAnsi="Bahnschrift"/>
          <w:sz w:val="40"/>
          <w:szCs w:val="40"/>
        </w:rPr>
        <w:t>too small (pony).</w:t>
      </w:r>
    </w:p>
    <w:p w14:paraId="4DF803E2" w14:textId="77777777" w:rsidR="004D7E0C" w:rsidRPr="004D7E0C" w:rsidRDefault="004D7E0C" w:rsidP="004D7E0C">
      <w:pPr>
        <w:ind w:left="1440"/>
        <w:rPr>
          <w:rFonts w:ascii="Bahnschrift" w:hAnsi="Bahnschrift"/>
          <w:sz w:val="40"/>
          <w:szCs w:val="40"/>
        </w:rPr>
      </w:pPr>
    </w:p>
    <w:sectPr w:rsidR="004D7E0C" w:rsidRPr="004D7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F2506"/>
    <w:multiLevelType w:val="hybridMultilevel"/>
    <w:tmpl w:val="B3847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8256F"/>
    <w:multiLevelType w:val="hybridMultilevel"/>
    <w:tmpl w:val="9C26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3365B"/>
    <w:multiLevelType w:val="hybridMultilevel"/>
    <w:tmpl w:val="0AF84ABE"/>
    <w:lvl w:ilvl="0" w:tplc="748EFD2C">
      <w:numFmt w:val="bullet"/>
      <w:lvlText w:val="-"/>
      <w:lvlJc w:val="left"/>
      <w:pPr>
        <w:ind w:left="1800" w:hanging="360"/>
      </w:pPr>
      <w:rPr>
        <w:rFonts w:ascii="Bahnschrift" w:eastAsiaTheme="minorHAns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D1F5A01"/>
    <w:multiLevelType w:val="hybridMultilevel"/>
    <w:tmpl w:val="EB34C40C"/>
    <w:lvl w:ilvl="0" w:tplc="4D40DEC0">
      <w:numFmt w:val="bullet"/>
      <w:lvlText w:val="-"/>
      <w:lvlJc w:val="left"/>
      <w:pPr>
        <w:ind w:left="1800" w:hanging="360"/>
      </w:pPr>
      <w:rPr>
        <w:rFonts w:ascii="Bahnschrift" w:eastAsiaTheme="minorHAns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2F"/>
    <w:rsid w:val="001718BF"/>
    <w:rsid w:val="003D20A4"/>
    <w:rsid w:val="004D7E0C"/>
    <w:rsid w:val="005636F8"/>
    <w:rsid w:val="006A43EE"/>
    <w:rsid w:val="008A6A56"/>
    <w:rsid w:val="00B35130"/>
    <w:rsid w:val="00D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32A2"/>
  <w15:chartTrackingRefBased/>
  <w15:docId w15:val="{B3A34ADA-CEE5-425E-A925-C48DF587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Elwood</dc:creator>
  <cp:keywords/>
  <dc:description/>
  <cp:lastModifiedBy>Megan Elwood</cp:lastModifiedBy>
  <cp:revision>4</cp:revision>
  <dcterms:created xsi:type="dcterms:W3CDTF">2018-11-09T20:57:00Z</dcterms:created>
  <dcterms:modified xsi:type="dcterms:W3CDTF">2018-11-09T21:10:00Z</dcterms:modified>
</cp:coreProperties>
</file>