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2A4" w:rsidRPr="005D7508" w:rsidRDefault="001C62A4" w:rsidP="001C62A4">
      <w:pPr>
        <w:spacing w:after="240"/>
        <w:rPr>
          <w:rFonts w:ascii="Arial" w:hAnsi="Arial" w:cs="Arial"/>
          <w:b/>
          <w:i/>
          <w:color w:val="000000"/>
          <w:sz w:val="18"/>
          <w:szCs w:val="18"/>
          <w:u w:val="single"/>
          <w:lang w:val="en-US"/>
        </w:rPr>
      </w:pPr>
      <w:r w:rsidRPr="005D7508">
        <w:rPr>
          <w:rFonts w:ascii="Arial" w:hAnsi="Arial" w:cs="Arial"/>
          <w:b/>
          <w:i/>
          <w:color w:val="000000"/>
          <w:sz w:val="18"/>
          <w:szCs w:val="18"/>
          <w:u w:val="single"/>
          <w:lang w:val="en-US"/>
        </w:rPr>
        <w:t xml:space="preserve">  </w:t>
      </w:r>
      <w:r w:rsidRPr="005D7508">
        <w:rPr>
          <w:rFonts w:ascii="Arial" w:hAnsi="Arial" w:cs="Arial"/>
          <w:b/>
          <w:i/>
          <w:noProof/>
          <w:color w:val="367481"/>
          <w:sz w:val="36"/>
          <w:szCs w:val="36"/>
          <w:u w:val="single"/>
        </w:rPr>
        <w:t>SOCIAL STUDIES</w:t>
      </w:r>
    </w:p>
    <w:p w:rsidR="001C62A4" w:rsidRDefault="001C62A4" w:rsidP="001C62A4">
      <w:pP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61307" w:rsidRDefault="001C62A4" w:rsidP="00861307">
      <w:pPr>
        <w:spacing w:after="0"/>
        <w:rPr>
          <w:rStyle w:val="ms-rtefontsize-31"/>
          <w:rFonts w:ascii="Arial" w:hAnsi="Arial" w:cs="Arial"/>
          <w:color w:val="000000"/>
          <w:lang w:val="en-US"/>
        </w:rPr>
      </w:pPr>
      <w:bookmarkStart w:id="0" w:name="Confederation"/>
      <w:r w:rsidRPr="001C62A4">
        <w:rPr>
          <w:rFonts w:ascii="Arial" w:hAnsi="Arial" w:cs="Arial"/>
          <w:color w:val="367481"/>
          <w:sz w:val="36"/>
          <w:szCs w:val="36"/>
          <w:lang w:val="en-US"/>
        </w:rPr>
        <w:t>Confederation</w:t>
      </w:r>
      <w:bookmarkEnd w:id="0"/>
      <w:r w:rsidRPr="001C62A4">
        <w:rPr>
          <w:rStyle w:val="ms-rtefontsize-41"/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lang w:val="en-US"/>
        </w:rPr>
        <w:br/>
      </w:r>
      <w:r>
        <w:rPr>
          <w:rFonts w:ascii="Arial" w:hAnsi="Arial" w:cs="Arial"/>
          <w:color w:val="000000"/>
          <w:sz w:val="18"/>
          <w:szCs w:val="18"/>
          <w:lang w:val="en-US"/>
        </w:rPr>
        <w:br/>
      </w:r>
      <w:hyperlink r:id="rId5" w:history="1">
        <w:r>
          <w:rPr>
            <w:rStyle w:val="Hyperlink"/>
            <w:rFonts w:ascii="Arial" w:hAnsi="Arial" w:cs="Arial"/>
            <w:lang w:val="en-US"/>
          </w:rPr>
          <w:t>Confederation for Kids (Archived)</w:t>
        </w:r>
      </w:hyperlink>
      <w:r>
        <w:rPr>
          <w:rStyle w:val="ms-rtefontsize-31"/>
          <w:rFonts w:ascii="Arial" w:hAnsi="Arial" w:cs="Arial"/>
          <w:color w:val="000000"/>
          <w:lang w:val="en-US"/>
        </w:rPr>
        <w:t xml:space="preserve"> </w:t>
      </w:r>
    </w:p>
    <w:p w:rsidR="00861307" w:rsidRPr="00861307" w:rsidRDefault="001C62A4" w:rsidP="007C594A">
      <w:pP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A site from the Canadian government about Canadian history. Includes the background on how Canada was formed, when each province joined the Confederation, and information about important historical people. </w:t>
      </w:r>
      <w:r>
        <w:rPr>
          <w:rFonts w:ascii="Arial" w:hAnsi="Arial" w:cs="Arial"/>
          <w:color w:val="000000"/>
          <w:sz w:val="18"/>
          <w:szCs w:val="18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hyperlink r:id="rId6" w:history="1">
        <w:r>
          <w:rPr>
            <w:rStyle w:val="Hyperlink"/>
            <w:rFonts w:ascii="Arial" w:hAnsi="Arial" w:cs="Arial"/>
            <w:lang w:val="en-US"/>
          </w:rPr>
          <w:t>Why Confederation? (Archived)</w:t>
        </w:r>
      </w:hyperlink>
      <w:r>
        <w:rPr>
          <w:rStyle w:val="ms-rtefontsize-31"/>
          <w:rFonts w:ascii="Arial" w:hAnsi="Arial" w:cs="Arial"/>
          <w:color w:val="000000"/>
          <w:lang w:val="en-US"/>
        </w:rPr>
        <w:t xml:space="preserve"> </w:t>
      </w:r>
    </w:p>
    <w:p w:rsidR="00861307" w:rsidRPr="00861307" w:rsidRDefault="001C62A4" w:rsidP="007C594A">
      <w:pP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Why the British colonies decided to come together to form a self-governing country. </w:t>
      </w:r>
      <w:r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hyperlink r:id="rId7" w:history="1">
        <w:r>
          <w:rPr>
            <w:rStyle w:val="Hyperlink"/>
            <w:rFonts w:ascii="Arial" w:hAnsi="Arial" w:cs="Arial"/>
            <w:lang w:val="en-US"/>
          </w:rPr>
          <w:t>The Edge of the World: BC’s Early Years</w:t>
        </w:r>
      </w:hyperlink>
      <w:r>
        <w:rPr>
          <w:rStyle w:val="ms-rtefontsize-31"/>
          <w:rFonts w:ascii="Arial" w:hAnsi="Arial" w:cs="Arial"/>
          <w:color w:val="000000"/>
          <w:lang w:val="en-US"/>
        </w:rPr>
        <w:t xml:space="preserve"> </w:t>
      </w:r>
    </w:p>
    <w:p w:rsidR="001C62A4" w:rsidRDefault="001C62A4" w:rsidP="001C62A4">
      <w:pPr>
        <w:spacing w:after="24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Short clips from the Knowledge Network about interesting people and events that occurred during the early years of British Columbia. </w:t>
      </w:r>
    </w:p>
    <w:p w:rsidR="001C62A4" w:rsidRDefault="001C62A4" w:rsidP="001C62A4">
      <w:pP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861307" w:rsidRDefault="001C62A4" w:rsidP="007C594A">
      <w:pP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br/>
      </w:r>
      <w:bookmarkStart w:id="1" w:name="Politics"/>
      <w:r w:rsidRPr="001C62A4">
        <w:rPr>
          <w:rFonts w:ascii="Arial" w:hAnsi="Arial" w:cs="Arial"/>
          <w:color w:val="367481"/>
          <w:sz w:val="36"/>
          <w:szCs w:val="36"/>
          <w:lang w:val="en-US"/>
        </w:rPr>
        <w:t>Canadian Politics</w:t>
      </w:r>
      <w:bookmarkEnd w:id="1"/>
      <w:r>
        <w:rPr>
          <w:rStyle w:val="ms-rtefontsize-41"/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en-US"/>
        </w:rPr>
        <w:br/>
      </w:r>
      <w:r>
        <w:rPr>
          <w:rFonts w:ascii="Arial" w:hAnsi="Arial" w:cs="Arial"/>
          <w:color w:val="000000"/>
          <w:sz w:val="18"/>
          <w:szCs w:val="18"/>
          <w:lang w:val="en-US"/>
        </w:rPr>
        <w:br/>
      </w:r>
      <w:hyperlink r:id="rId8" w:history="1">
        <w:r>
          <w:rPr>
            <w:rStyle w:val="Hyperlink"/>
            <w:rFonts w:ascii="Arial" w:hAnsi="Arial" w:cs="Arial"/>
            <w:lang w:val="en-US"/>
          </w:rPr>
          <w:t>Canada’s Political System</w:t>
        </w:r>
      </w:hyperlink>
      <w:r>
        <w:rPr>
          <w:rStyle w:val="ms-rtefontsize-31"/>
          <w:rFonts w:ascii="Arial" w:hAnsi="Arial" w:cs="Arial"/>
          <w:color w:val="000000"/>
          <w:lang w:val="en-US"/>
        </w:rPr>
        <w:t xml:space="preserve"> </w:t>
      </w:r>
    </w:p>
    <w:p w:rsidR="00861307" w:rsidRDefault="001C62A4" w:rsidP="00861307">
      <w:pPr>
        <w:spacing w:after="0"/>
        <w:rPr>
          <w:rStyle w:val="Hyperlink"/>
          <w:rFonts w:ascii="Arial" w:hAnsi="Arial" w:cs="Arial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An introduction to Canada’s political system, including the three levels of government and what they do. </w:t>
      </w:r>
      <w:r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hyperlink r:id="rId9" w:history="1">
        <w:r>
          <w:rPr>
            <w:rStyle w:val="Hyperlink"/>
            <w:rFonts w:ascii="Arial" w:hAnsi="Arial" w:cs="Arial"/>
            <w:lang w:val="en-US"/>
          </w:rPr>
          <w:t>How Canadians Govern Themselves</w:t>
        </w:r>
      </w:hyperlink>
    </w:p>
    <w:p w:rsidR="00861307" w:rsidRPr="00861307" w:rsidRDefault="001C62A4" w:rsidP="007C594A">
      <w:pP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  <w:r w:rsidRPr="00861307">
        <w:rPr>
          <w:rStyle w:val="ms-rtefontsize-31"/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Style w:val="ms-rtefontsize-31"/>
          <w:rFonts w:ascii="Arial" w:hAnsi="Arial" w:cs="Arial"/>
          <w:color w:val="000000"/>
          <w:lang w:val="en-US"/>
        </w:rPr>
        <w:t xml:space="preserve">The official educational site of the Canadian Parliament, including its history, a behind-the-scenes look at Parliament, and an activity that shows what each level of government is responsible for. </w:t>
      </w:r>
      <w:r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hyperlink r:id="rId10" w:history="1">
        <w:r>
          <w:rPr>
            <w:rStyle w:val="Hyperlink"/>
            <w:rFonts w:ascii="Arial" w:hAnsi="Arial" w:cs="Arial"/>
            <w:lang w:val="en-US"/>
          </w:rPr>
          <w:t>Canada’s Prime Ministers</w:t>
        </w:r>
      </w:hyperlink>
      <w:r>
        <w:rPr>
          <w:rStyle w:val="ms-rtefontsize-31"/>
          <w:rFonts w:ascii="Arial" w:hAnsi="Arial" w:cs="Arial"/>
          <w:color w:val="000000"/>
          <w:lang w:val="en-US"/>
        </w:rPr>
        <w:t xml:space="preserve"> </w:t>
      </w:r>
    </w:p>
    <w:p w:rsidR="00861307" w:rsidRPr="00861307" w:rsidRDefault="001C62A4" w:rsidP="007C594A">
      <w:pPr>
        <w:spacing w:after="0"/>
        <w:rPr>
          <w:rStyle w:val="ms-rtefontsize-31"/>
          <w:rFonts w:ascii="Arial" w:hAnsi="Arial" w:cs="Arial"/>
          <w:color w:val="000000"/>
          <w:sz w:val="18"/>
          <w:szCs w:val="18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A chronological list of Canadian Prime Ministers, including their political party and dates in office. Click their names to get a short biography. </w:t>
      </w:r>
      <w:r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hyperlink r:id="rId11" w:history="1">
        <w:r>
          <w:rPr>
            <w:rStyle w:val="Hyperlink"/>
            <w:rFonts w:ascii="Arial" w:hAnsi="Arial" w:cs="Arial"/>
            <w:lang w:val="en-US"/>
          </w:rPr>
          <w:t>Historically Important Canadians</w:t>
        </w:r>
      </w:hyperlink>
    </w:p>
    <w:p w:rsidR="001C62A4" w:rsidRDefault="001C62A4" w:rsidP="00861307">
      <w:pP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A list of some notable men and women that have had an impact on Canadian history. Alphabetical by last name. </w:t>
      </w:r>
    </w:p>
    <w:p w:rsidR="001C62A4" w:rsidRDefault="001C62A4" w:rsidP="005D7508">
      <w:pP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1C62A4" w:rsidRDefault="001C62A4" w:rsidP="001C62A4">
      <w:pP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1C62A4" w:rsidRPr="005D7508" w:rsidRDefault="001C62A4" w:rsidP="001C62A4">
      <w:pPr>
        <w:spacing w:after="240"/>
        <w:rPr>
          <w:rFonts w:ascii="Arial" w:hAnsi="Arial" w:cs="Arial"/>
          <w:b/>
          <w:i/>
          <w:color w:val="000000"/>
          <w:sz w:val="18"/>
          <w:szCs w:val="18"/>
          <w:u w:val="single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5D7508">
        <w:rPr>
          <w:rFonts w:ascii="Arial" w:hAnsi="Arial" w:cs="Arial"/>
          <w:b/>
          <w:i/>
          <w:noProof/>
          <w:color w:val="367481"/>
          <w:sz w:val="36"/>
          <w:szCs w:val="36"/>
          <w:u w:val="single"/>
        </w:rPr>
        <w:t>SCIENCE</w:t>
      </w:r>
    </w:p>
    <w:p w:rsidR="005D7508" w:rsidRPr="005D7508" w:rsidRDefault="001C62A4" w:rsidP="007C594A">
      <w:pP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br/>
      </w:r>
      <w:bookmarkStart w:id="2" w:name="Renew"/>
      <w:r w:rsidRPr="001C62A4">
        <w:rPr>
          <w:rFonts w:ascii="Arial" w:hAnsi="Arial" w:cs="Arial"/>
          <w:color w:val="367481"/>
          <w:sz w:val="36"/>
          <w:szCs w:val="36"/>
          <w:lang w:val="en-US"/>
        </w:rPr>
        <w:t>Renewable and Non-Renewable Resources</w:t>
      </w:r>
      <w:bookmarkEnd w:id="2"/>
      <w:r>
        <w:rPr>
          <w:rStyle w:val="ms-rtefontsize-41"/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en-US"/>
        </w:rPr>
        <w:br/>
      </w:r>
      <w:r>
        <w:rPr>
          <w:rFonts w:ascii="Arial" w:hAnsi="Arial" w:cs="Arial"/>
          <w:color w:val="000000"/>
          <w:sz w:val="18"/>
          <w:szCs w:val="18"/>
          <w:lang w:val="en-US"/>
        </w:rPr>
        <w:br/>
      </w:r>
      <w:hyperlink r:id="rId12" w:anchor="SP5UC" w:history="1">
        <w:r>
          <w:rPr>
            <w:rStyle w:val="Hyperlink"/>
            <w:rFonts w:ascii="Arial" w:hAnsi="Arial" w:cs="Arial"/>
            <w:lang w:val="en-US"/>
          </w:rPr>
          <w:t>Science Probe 5: Earth's Resources</w:t>
        </w:r>
      </w:hyperlink>
      <w:r>
        <w:rPr>
          <w:rStyle w:val="ms-rtefontsize-31"/>
          <w:rFonts w:ascii="Arial" w:hAnsi="Arial" w:cs="Arial"/>
          <w:color w:val="000000"/>
          <w:lang w:val="en-US"/>
        </w:rPr>
        <w:t xml:space="preserve"> </w:t>
      </w:r>
    </w:p>
    <w:p w:rsidR="005D7508" w:rsidRPr="005D7508" w:rsidRDefault="001C62A4" w:rsidP="007C594A">
      <w:pP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Excellent links and resources for students doing the Earth’s Resources unit of Grade 5 science. Activities as well as interactive resources. </w:t>
      </w:r>
      <w:r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hyperlink r:id="rId13" w:history="1">
        <w:r>
          <w:rPr>
            <w:rStyle w:val="Hyperlink"/>
            <w:rFonts w:ascii="Arial" w:hAnsi="Arial" w:cs="Arial"/>
            <w:lang w:val="en-US"/>
          </w:rPr>
          <w:t>Renewable and Non-Renewable Resources</w:t>
        </w:r>
      </w:hyperlink>
      <w:r>
        <w:rPr>
          <w:rFonts w:ascii="Arial" w:hAnsi="Arial" w:cs="Arial"/>
          <w:color w:val="000000"/>
          <w:lang w:val="en-US"/>
        </w:rPr>
        <w:br/>
      </w:r>
      <w:r>
        <w:rPr>
          <w:rStyle w:val="ms-rtefontsize-31"/>
          <w:rFonts w:ascii="Arial" w:hAnsi="Arial" w:cs="Arial"/>
          <w:color w:val="000000"/>
          <w:lang w:val="en-US"/>
        </w:rPr>
        <w:t xml:space="preserve">Some information about the differences between renewable and non-renewable resources, and why it’s important to use them carefully. </w:t>
      </w:r>
      <w:r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hyperlink r:id="rId14" w:history="1">
        <w:r>
          <w:rPr>
            <w:rStyle w:val="Hyperlink"/>
            <w:rFonts w:ascii="Arial" w:hAnsi="Arial" w:cs="Arial"/>
            <w:lang w:val="en-US"/>
          </w:rPr>
          <w:t>Renewable Energy</w:t>
        </w:r>
      </w:hyperlink>
      <w:r w:rsidR="007C594A" w:rsidRPr="005D7508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</w:p>
    <w:p w:rsidR="005D7508" w:rsidRDefault="001C62A4" w:rsidP="005D7508">
      <w:pPr>
        <w:spacing w:after="0"/>
        <w:rPr>
          <w:rStyle w:val="ms-rtefontsize-31"/>
          <w:rFonts w:ascii="Arial" w:hAnsi="Arial" w:cs="Arial"/>
          <w:color w:val="000000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An introduction to renewable energy, and what the major types are. </w:t>
      </w:r>
      <w:r w:rsidR="005D7508"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hyperlink r:id="rId15" w:history="1">
        <w:r>
          <w:rPr>
            <w:rStyle w:val="Hyperlink"/>
            <w:rFonts w:ascii="Arial" w:hAnsi="Arial" w:cs="Arial"/>
            <w:lang w:val="en-US"/>
          </w:rPr>
          <w:t>Renewable vs. Non-Renewable</w:t>
        </w:r>
      </w:hyperlink>
      <w:r>
        <w:rPr>
          <w:rStyle w:val="ms-rtefontsize-31"/>
          <w:rFonts w:ascii="Arial" w:hAnsi="Arial" w:cs="Arial"/>
          <w:color w:val="000000"/>
          <w:lang w:val="en-US"/>
        </w:rPr>
        <w:t xml:space="preserve"> </w:t>
      </w:r>
    </w:p>
    <w:p w:rsidR="00965F7D" w:rsidRPr="00965F7D" w:rsidRDefault="001C62A4" w:rsidP="007C594A">
      <w:pP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A fun stop-motion video talking about energy sources. </w:t>
      </w:r>
      <w:r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hyperlink r:id="rId16" w:history="1">
        <w:r>
          <w:rPr>
            <w:rStyle w:val="Hyperlink"/>
            <w:rFonts w:ascii="Arial" w:hAnsi="Arial" w:cs="Arial"/>
            <w:lang w:val="en-US"/>
          </w:rPr>
          <w:t>Recycling</w:t>
        </w:r>
      </w:hyperlink>
      <w:r>
        <w:rPr>
          <w:rStyle w:val="ms-rtefontsize-31"/>
          <w:rFonts w:ascii="Arial" w:hAnsi="Arial" w:cs="Arial"/>
          <w:color w:val="000000"/>
          <w:lang w:val="en-US"/>
        </w:rPr>
        <w:t xml:space="preserve"> </w:t>
      </w:r>
    </w:p>
    <w:p w:rsidR="00965F7D" w:rsidRDefault="001C62A4" w:rsidP="00965F7D">
      <w:pPr>
        <w:spacing w:after="0"/>
        <w:rPr>
          <w:rStyle w:val="ms-rtefontsize-31"/>
          <w:rFonts w:ascii="Arial" w:hAnsi="Arial" w:cs="Arial"/>
          <w:color w:val="000000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What recycling is, how it works, and why we do it. </w:t>
      </w:r>
      <w:r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hyperlink r:id="rId17" w:history="1">
        <w:r>
          <w:rPr>
            <w:rStyle w:val="Hyperlink"/>
            <w:rFonts w:ascii="Arial" w:hAnsi="Arial" w:cs="Arial"/>
            <w:lang w:val="en-US"/>
          </w:rPr>
          <w:t>Our Water</w:t>
        </w:r>
      </w:hyperlink>
      <w:r>
        <w:rPr>
          <w:rStyle w:val="ms-rtefontsize-31"/>
          <w:rFonts w:ascii="Arial" w:hAnsi="Arial" w:cs="Arial"/>
          <w:color w:val="000000"/>
          <w:lang w:val="en-US"/>
        </w:rPr>
        <w:t xml:space="preserve"> </w:t>
      </w:r>
    </w:p>
    <w:p w:rsidR="00965F7D" w:rsidRPr="00965F7D" w:rsidRDefault="001C62A4" w:rsidP="007C594A">
      <w:pP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Why water is such an important resource, where it comes from, the ways we use it, and what we can do to conserve it. </w:t>
      </w:r>
      <w:r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hyperlink r:id="rId18" w:history="1">
        <w:r>
          <w:rPr>
            <w:rStyle w:val="Hyperlink"/>
            <w:rFonts w:ascii="Arial" w:hAnsi="Arial" w:cs="Arial"/>
            <w:lang w:val="en-US"/>
          </w:rPr>
          <w:t>Sustainable Energy</w:t>
        </w:r>
      </w:hyperlink>
      <w:r>
        <w:rPr>
          <w:rStyle w:val="ms-rtefontsize-31"/>
          <w:rFonts w:ascii="Arial" w:hAnsi="Arial" w:cs="Arial"/>
          <w:color w:val="000000"/>
          <w:lang w:val="en-US"/>
        </w:rPr>
        <w:t xml:space="preserve"> </w:t>
      </w:r>
    </w:p>
    <w:p w:rsidR="001C62A4" w:rsidRPr="005D7508" w:rsidRDefault="001C62A4" w:rsidP="001C62A4">
      <w:pPr>
        <w:spacing w:after="240"/>
        <w:rPr>
          <w:rFonts w:ascii="Arial" w:hAnsi="Arial" w:cs="Arial"/>
          <w:color w:val="000000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An advanced discussion about sustainable energy. </w:t>
      </w:r>
    </w:p>
    <w:p w:rsidR="001C62A4" w:rsidRDefault="001C62A4" w:rsidP="001C62A4">
      <w:pP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965F7D" w:rsidRPr="00965F7D" w:rsidRDefault="001C62A4" w:rsidP="007C594A">
      <w:pPr>
        <w:spacing w:after="240"/>
        <w:rPr>
          <w:rFonts w:ascii="Arial" w:hAnsi="Arial" w:cs="Arial"/>
          <w:color w:val="000000"/>
          <w:sz w:val="18"/>
          <w:szCs w:val="18"/>
          <w:lang w:val="en-US"/>
        </w:rPr>
      </w:pPr>
      <w:bookmarkStart w:id="3" w:name="Force"/>
      <w:r w:rsidRPr="001C62A4">
        <w:rPr>
          <w:rFonts w:ascii="Arial" w:hAnsi="Arial" w:cs="Arial"/>
          <w:color w:val="367481"/>
          <w:sz w:val="36"/>
          <w:szCs w:val="36"/>
          <w:lang w:val="en-US"/>
        </w:rPr>
        <w:t>Forces and Simple Machines</w:t>
      </w:r>
      <w:bookmarkEnd w:id="3"/>
      <w:r>
        <w:rPr>
          <w:rStyle w:val="ms-rtefontsize-41"/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hyperlink r:id="rId19" w:anchor="SP5UA" w:history="1">
        <w:r>
          <w:rPr>
            <w:rStyle w:val="Hyperlink"/>
            <w:rFonts w:ascii="Arial" w:hAnsi="Arial" w:cs="Arial"/>
            <w:lang w:val="en-US"/>
          </w:rPr>
          <w:t>Science Probe 5: Forces and Machines</w:t>
        </w:r>
      </w:hyperlink>
      <w:r>
        <w:rPr>
          <w:rStyle w:val="ms-rtefontsize-31"/>
          <w:rFonts w:ascii="Arial" w:hAnsi="Arial" w:cs="Arial"/>
          <w:color w:val="000000"/>
          <w:lang w:val="en-US"/>
        </w:rPr>
        <w:t xml:space="preserve"> </w:t>
      </w:r>
    </w:p>
    <w:p w:rsidR="00965F7D" w:rsidRPr="007C594A" w:rsidRDefault="001C62A4" w:rsidP="00965F7D">
      <w:pPr>
        <w:spacing w:after="0"/>
        <w:rPr>
          <w:rStyle w:val="ms-rtefontsize-31"/>
          <w:rFonts w:ascii="Arial" w:hAnsi="Arial" w:cs="Arial"/>
          <w:color w:val="0563C1" w:themeColor="hyperlink"/>
          <w:sz w:val="22"/>
          <w:szCs w:val="22"/>
          <w:u w:val="single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Excellent links and resources for students doing the Forces and Machines unit of Grade 5 science. Activities as well as interactive resources. </w:t>
      </w:r>
      <w:r w:rsidR="00965F7D"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hyperlink r:id="rId20" w:history="1">
        <w:r>
          <w:rPr>
            <w:rStyle w:val="Hyperlink"/>
            <w:rFonts w:ascii="Arial" w:hAnsi="Arial" w:cs="Arial"/>
            <w:lang w:val="en-US"/>
          </w:rPr>
          <w:t>Bill Nye: Simple Machines</w:t>
        </w:r>
      </w:hyperlink>
    </w:p>
    <w:p w:rsidR="00965F7D" w:rsidRPr="007C594A" w:rsidRDefault="001C62A4" w:rsidP="00965F7D">
      <w:pPr>
        <w:spacing w:after="0"/>
        <w:rPr>
          <w:rStyle w:val="ms-rtefontsize-31"/>
          <w:rFonts w:ascii="Arial" w:hAnsi="Arial" w:cs="Arial"/>
          <w:color w:val="0563C1" w:themeColor="hyperlink"/>
          <w:sz w:val="22"/>
          <w:szCs w:val="22"/>
          <w:u w:val="single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Bill Nye the Science Guy talks about simple machines in this short YouTube clip. </w:t>
      </w:r>
      <w:r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hyperlink r:id="rId21" w:history="1">
        <w:r>
          <w:rPr>
            <w:rStyle w:val="Hyperlink"/>
            <w:rFonts w:ascii="Arial" w:hAnsi="Arial" w:cs="Arial"/>
            <w:lang w:val="en-US"/>
          </w:rPr>
          <w:t>Simple Machines the Song</w:t>
        </w:r>
      </w:hyperlink>
    </w:p>
    <w:p w:rsidR="00965F7D" w:rsidRPr="007C594A" w:rsidRDefault="001C62A4" w:rsidP="00965F7D">
      <w:pPr>
        <w:spacing w:after="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A catchy little tune about different types of simple machines. </w:t>
      </w:r>
      <w:r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hyperlink r:id="rId22" w:history="1">
        <w:r>
          <w:rPr>
            <w:rStyle w:val="Hyperlink"/>
            <w:rFonts w:ascii="Arial" w:hAnsi="Arial" w:cs="Arial"/>
            <w:lang w:val="en-US"/>
          </w:rPr>
          <w:t>Understanding Simple Machines</w:t>
        </w:r>
      </w:hyperlink>
    </w:p>
    <w:p w:rsidR="001C62A4" w:rsidRPr="00965F7D" w:rsidRDefault="001C62A4" w:rsidP="001C62A4">
      <w:pPr>
        <w:spacing w:after="240"/>
        <w:rPr>
          <w:rFonts w:ascii="Arial" w:hAnsi="Arial" w:cs="Arial"/>
          <w:color w:val="000000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A guide to understanding more about six simple machines: </w:t>
      </w:r>
      <w:proofErr w:type="gramStart"/>
      <w:r>
        <w:rPr>
          <w:rStyle w:val="ms-rtefontsize-31"/>
          <w:rFonts w:ascii="Arial" w:hAnsi="Arial" w:cs="Arial"/>
          <w:color w:val="000000"/>
          <w:lang w:val="en-US"/>
        </w:rPr>
        <w:t>the</w:t>
      </w:r>
      <w:proofErr w:type="gramEnd"/>
      <w:r>
        <w:rPr>
          <w:rStyle w:val="ms-rtefontsize-31"/>
          <w:rFonts w:ascii="Arial" w:hAnsi="Arial" w:cs="Arial"/>
          <w:color w:val="000000"/>
          <w:lang w:val="en-US"/>
        </w:rPr>
        <w:t xml:space="preserve"> Inclined Plane, the Wedge, the Screw, the Pulley, the Wheel and Axle, and the Lever. </w:t>
      </w:r>
    </w:p>
    <w:p w:rsidR="001C62A4" w:rsidRDefault="001C62A4" w:rsidP="001C62A4">
      <w:pP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965F7D" w:rsidRDefault="001C62A4" w:rsidP="00965F7D">
      <w:pPr>
        <w:spacing w:after="0"/>
        <w:rPr>
          <w:rStyle w:val="ms-rtefontsize-31"/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br/>
      </w:r>
      <w:bookmarkStart w:id="4" w:name="Body"/>
      <w:r w:rsidRPr="001C62A4">
        <w:rPr>
          <w:rFonts w:ascii="Arial" w:hAnsi="Arial" w:cs="Arial"/>
          <w:color w:val="367481"/>
          <w:sz w:val="36"/>
          <w:szCs w:val="36"/>
          <w:lang w:val="en-US"/>
        </w:rPr>
        <w:t>Human Body</w:t>
      </w:r>
      <w:bookmarkEnd w:id="4"/>
      <w:r>
        <w:rPr>
          <w:rStyle w:val="ms-rtefontsize-41"/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hyperlink r:id="rId23" w:anchor="SP5UB%3eScience%20Probe%205:%20Human%20Body%3c/a%3e%3cbr%3eExcellent%20links%20and%20resources%20for%20students%20doing%20the%20Human%20Body%20unit%20of%20Grade%205%20science.%20Activities%20as%20well%20as%20interactive%20resources.%3cbr%3e%3cbr%3e%3ca%20" w:history="1">
        <w:r>
          <w:rPr>
            <w:rStyle w:val="Hyperlink"/>
            <w:rFonts w:ascii="Arial" w:hAnsi="Arial" w:cs="Arial"/>
            <w:lang w:val="en-US"/>
          </w:rPr>
          <w:t>Circulation System</w:t>
        </w:r>
      </w:hyperlink>
      <w:r>
        <w:rPr>
          <w:rStyle w:val="ms-rtefontsize-31"/>
          <w:rFonts w:ascii="Arial" w:hAnsi="Arial" w:cs="Arial"/>
          <w:color w:val="000000"/>
          <w:lang w:val="en-US"/>
        </w:rPr>
        <w:t xml:space="preserve"> </w:t>
      </w:r>
    </w:p>
    <w:p w:rsidR="00965F7D" w:rsidRDefault="001C62A4" w:rsidP="00965F7D">
      <w:pPr>
        <w:spacing w:after="0"/>
        <w:rPr>
          <w:rStyle w:val="ms-rtefontsize-31"/>
          <w:rFonts w:ascii="Arial" w:hAnsi="Arial" w:cs="Arial"/>
          <w:color w:val="000000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A quick look at the circulation system, including what the heart does and why you have a pulse. </w:t>
      </w:r>
      <w:r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hyperlink r:id="rId24" w:history="1">
        <w:r>
          <w:rPr>
            <w:rStyle w:val="Hyperlink"/>
            <w:rFonts w:ascii="Arial" w:hAnsi="Arial" w:cs="Arial"/>
            <w:lang w:val="en-US"/>
          </w:rPr>
          <w:t>How the Body Works</w:t>
        </w:r>
      </w:hyperlink>
      <w:r>
        <w:rPr>
          <w:rStyle w:val="ms-rtefontsize-31"/>
          <w:rFonts w:ascii="Arial" w:hAnsi="Arial" w:cs="Arial"/>
          <w:color w:val="000000"/>
          <w:lang w:val="en-US"/>
        </w:rPr>
        <w:t xml:space="preserve"> </w:t>
      </w:r>
    </w:p>
    <w:p w:rsidR="00965F7D" w:rsidRDefault="001C62A4" w:rsidP="00965F7D">
      <w:pPr>
        <w:spacing w:after="0"/>
        <w:rPr>
          <w:rStyle w:val="ms-rtefontsize-31"/>
          <w:rFonts w:ascii="Arial" w:hAnsi="Arial" w:cs="Arial"/>
          <w:color w:val="000000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A great page for understanding how the body works, with movies, articles, and activities for most of the major body parts. </w:t>
      </w:r>
      <w:r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hyperlink r:id="rId25" w:history="1">
        <w:r>
          <w:rPr>
            <w:rStyle w:val="Hyperlink"/>
            <w:rFonts w:ascii="Arial" w:hAnsi="Arial" w:cs="Arial"/>
            <w:lang w:val="en-US"/>
          </w:rPr>
          <w:t>The Virtual Body</w:t>
        </w:r>
      </w:hyperlink>
      <w:r>
        <w:rPr>
          <w:rStyle w:val="ms-rtefontsize-31"/>
          <w:rFonts w:ascii="Arial" w:hAnsi="Arial" w:cs="Arial"/>
          <w:color w:val="000000"/>
          <w:lang w:val="en-US"/>
        </w:rPr>
        <w:t xml:space="preserve"> </w:t>
      </w:r>
    </w:p>
    <w:p w:rsidR="001C62A4" w:rsidRDefault="001C62A4" w:rsidP="00965F7D">
      <w:pP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Includes information on the brain, heart, skeleton, and digestive tract. View pictures, read information, and play short activities. </w:t>
      </w:r>
    </w:p>
    <w:p w:rsidR="001C62A4" w:rsidRDefault="001C62A4" w:rsidP="001C62A4">
      <w:pP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965F7D" w:rsidRDefault="001C62A4" w:rsidP="00965F7D">
      <w:pPr>
        <w:spacing w:after="0"/>
        <w:rPr>
          <w:rStyle w:val="Hyperlink"/>
          <w:rFonts w:ascii="Arial" w:hAnsi="Arial" w:cs="Arial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br/>
      </w:r>
      <w:r w:rsidRPr="005D7508">
        <w:rPr>
          <w:rFonts w:ascii="Arial" w:hAnsi="Arial" w:cs="Arial"/>
          <w:b/>
          <w:i/>
          <w:noProof/>
          <w:color w:val="367481"/>
          <w:sz w:val="36"/>
          <w:szCs w:val="36"/>
          <w:u w:val="single"/>
        </w:rPr>
        <w:t>MATH</w:t>
      </w:r>
      <w:r>
        <w:rPr>
          <w:rFonts w:ascii="Arial" w:hAnsi="Arial" w:cs="Arial"/>
          <w:color w:val="000000"/>
          <w:sz w:val="18"/>
          <w:szCs w:val="18"/>
          <w:lang w:val="en-US"/>
        </w:rPr>
        <w:br/>
      </w:r>
      <w:r>
        <w:rPr>
          <w:rFonts w:ascii="Arial" w:hAnsi="Arial" w:cs="Arial"/>
          <w:color w:val="000000"/>
          <w:sz w:val="18"/>
          <w:szCs w:val="18"/>
          <w:lang w:val="en-US"/>
        </w:rPr>
        <w:br/>
      </w:r>
      <w:hyperlink r:id="rId26" w:history="1">
        <w:r>
          <w:rPr>
            <w:rStyle w:val="Hyperlink"/>
            <w:rFonts w:ascii="Arial" w:hAnsi="Arial" w:cs="Arial"/>
            <w:lang w:val="en-US"/>
          </w:rPr>
          <w:t>Fractions: Adding</w:t>
        </w:r>
      </w:hyperlink>
    </w:p>
    <w:p w:rsidR="00965F7D" w:rsidRDefault="001C62A4" w:rsidP="00965F7D">
      <w:pPr>
        <w:spacing w:after="0"/>
        <w:rPr>
          <w:rStyle w:val="ms-rtefontsize-31"/>
          <w:rFonts w:ascii="Arial" w:hAnsi="Arial" w:cs="Arial"/>
          <w:color w:val="000000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Adding fractions, using pizza to help out! </w:t>
      </w:r>
      <w:r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hyperlink r:id="rId27" w:history="1">
        <w:r>
          <w:rPr>
            <w:rStyle w:val="Hyperlink"/>
            <w:rFonts w:ascii="Arial" w:hAnsi="Arial" w:cs="Arial"/>
            <w:lang w:val="en-US"/>
          </w:rPr>
          <w:t>Fractions: Subtraction</w:t>
        </w:r>
      </w:hyperlink>
      <w:r>
        <w:rPr>
          <w:rStyle w:val="ms-rtefontsize-31"/>
          <w:rFonts w:ascii="Arial" w:hAnsi="Arial" w:cs="Arial"/>
          <w:color w:val="000000"/>
          <w:lang w:val="en-US"/>
        </w:rPr>
        <w:t xml:space="preserve"> </w:t>
      </w:r>
    </w:p>
    <w:p w:rsidR="00965F7D" w:rsidRPr="007C594A" w:rsidRDefault="001C62A4" w:rsidP="00965F7D">
      <w:pPr>
        <w:spacing w:after="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Subtraction of fractions. </w:t>
      </w:r>
      <w:r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hyperlink r:id="rId28" w:history="1">
        <w:r>
          <w:rPr>
            <w:rStyle w:val="Hyperlink"/>
            <w:rFonts w:ascii="Arial" w:hAnsi="Arial" w:cs="Arial"/>
            <w:lang w:val="en-US"/>
          </w:rPr>
          <w:t>Fractions: Multiplication</w:t>
        </w:r>
      </w:hyperlink>
      <w:r>
        <w:rPr>
          <w:rStyle w:val="ms-rtefontsize-31"/>
          <w:rFonts w:ascii="Arial" w:hAnsi="Arial" w:cs="Arial"/>
          <w:color w:val="000000"/>
          <w:lang w:val="en-US"/>
        </w:rPr>
        <w:t xml:space="preserve"> </w:t>
      </w:r>
    </w:p>
    <w:p w:rsidR="00965F7D" w:rsidRDefault="001C62A4" w:rsidP="00965F7D">
      <w:pPr>
        <w:spacing w:after="0"/>
        <w:rPr>
          <w:rStyle w:val="Hyperlink"/>
          <w:rFonts w:ascii="Arial" w:hAnsi="Arial" w:cs="Arial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Multiplication of fractions. </w:t>
      </w:r>
      <w:r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hyperlink r:id="rId29" w:history="1">
        <w:r>
          <w:rPr>
            <w:rStyle w:val="Hyperlink"/>
            <w:rFonts w:ascii="Arial" w:hAnsi="Arial" w:cs="Arial"/>
            <w:lang w:val="en-US"/>
          </w:rPr>
          <w:t>Long Multiplication</w:t>
        </w:r>
      </w:hyperlink>
    </w:p>
    <w:p w:rsidR="00CD64CA" w:rsidRPr="007C594A" w:rsidRDefault="001C62A4" w:rsidP="00843A44">
      <w:pPr>
        <w:spacing w:after="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Long multiplication, with multiple digits. </w:t>
      </w:r>
      <w:r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hyperlink r:id="rId30" w:history="1">
        <w:r>
          <w:rPr>
            <w:rStyle w:val="Hyperlink"/>
            <w:rFonts w:ascii="Arial" w:hAnsi="Arial" w:cs="Arial"/>
            <w:lang w:val="en-US"/>
          </w:rPr>
          <w:t>Divisibility Rules</w:t>
        </w:r>
      </w:hyperlink>
      <w:r>
        <w:rPr>
          <w:rStyle w:val="ms-rtefontsize-31"/>
          <w:rFonts w:ascii="Arial" w:hAnsi="Arial" w:cs="Arial"/>
          <w:color w:val="000000"/>
          <w:lang w:val="en-US"/>
        </w:rPr>
        <w:t xml:space="preserve"> </w:t>
      </w:r>
      <w:bookmarkStart w:id="5" w:name="_GoBack"/>
      <w:bookmarkEnd w:id="5"/>
      <w:r>
        <w:rPr>
          <w:rFonts w:ascii="Arial" w:hAnsi="Arial" w:cs="Arial"/>
          <w:color w:val="000000"/>
          <w:lang w:val="en-US"/>
        </w:rPr>
        <w:br/>
      </w:r>
      <w:r>
        <w:rPr>
          <w:rStyle w:val="ms-rtefontsize-31"/>
          <w:rFonts w:ascii="Arial" w:hAnsi="Arial" w:cs="Arial"/>
          <w:color w:val="000000"/>
          <w:lang w:val="en-US"/>
        </w:rPr>
        <w:t>Understanding divisibility rules up to 12.</w:t>
      </w:r>
    </w:p>
    <w:sectPr w:rsidR="00CD64CA" w:rsidRPr="007C594A" w:rsidSect="00965F7D">
      <w:pgSz w:w="15876" w:h="24438" w:code="5"/>
      <w:pgMar w:top="284" w:right="850" w:bottom="5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FB"/>
    <w:rsid w:val="001C62A4"/>
    <w:rsid w:val="00407A93"/>
    <w:rsid w:val="004A39C2"/>
    <w:rsid w:val="005913BF"/>
    <w:rsid w:val="005A1D3D"/>
    <w:rsid w:val="005D7508"/>
    <w:rsid w:val="006206FB"/>
    <w:rsid w:val="007C594A"/>
    <w:rsid w:val="00843A44"/>
    <w:rsid w:val="00861307"/>
    <w:rsid w:val="00965F7D"/>
    <w:rsid w:val="00CD64CA"/>
    <w:rsid w:val="00D90119"/>
    <w:rsid w:val="00EE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CB16F"/>
  <w15:chartTrackingRefBased/>
  <w15:docId w15:val="{839F3F14-51B5-41FE-9EFC-43FE7BF0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6FB"/>
    <w:rPr>
      <w:color w:val="0563C1" w:themeColor="hyperlink"/>
      <w:u w:val="single"/>
    </w:rPr>
  </w:style>
  <w:style w:type="character" w:customStyle="1" w:styleId="ms-rtefontsize-31">
    <w:name w:val="ms-rtefontsize-31"/>
    <w:basedOn w:val="DefaultParagraphFont"/>
    <w:rsid w:val="00D90119"/>
    <w:rPr>
      <w:sz w:val="24"/>
      <w:szCs w:val="24"/>
    </w:rPr>
  </w:style>
  <w:style w:type="character" w:customStyle="1" w:styleId="ms-rtefontsize-41">
    <w:name w:val="ms-rtefontsize-41"/>
    <w:basedOn w:val="DefaultParagraphFont"/>
    <w:rsid w:val="001C62A4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6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5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5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1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25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1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ttlement.org/sys/faqs_detail.asp?passed_lang=EN&amp;faq_id=4000074" TargetMode="External"/><Relationship Id="rId13" Type="http://schemas.openxmlformats.org/officeDocument/2006/relationships/hyperlink" Target="http://pubs.cas.psu.edu/freepubs/pdfs/uh177.pdf" TargetMode="External"/><Relationship Id="rId18" Type="http://schemas.openxmlformats.org/officeDocument/2006/relationships/hyperlink" Target="http://www.bbc.co.uk/schools/gcsebitesize/geography/energy_resources/sustainable_energy_rev1.shtml" TargetMode="External"/><Relationship Id="rId26" Type="http://schemas.openxmlformats.org/officeDocument/2006/relationships/hyperlink" Target="http://www.mathsisfun.com/fractions_addition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l1Fhs8pXGxM" TargetMode="External"/><Relationship Id="rId7" Type="http://schemas.openxmlformats.org/officeDocument/2006/relationships/hyperlink" Target="http://www.knowledge.ca/program/the-edge-of-the-world-bcs-early-years-shorts" TargetMode="External"/><Relationship Id="rId12" Type="http://schemas.openxmlformats.org/officeDocument/2006/relationships/hyperlink" Target="http://www.nelson.com/bcscienceprobe/0176282807/student/weblinks.html" TargetMode="External"/><Relationship Id="rId17" Type="http://schemas.openxmlformats.org/officeDocument/2006/relationships/hyperlink" Target="http://www.enwin.com/kids/water/" TargetMode="External"/><Relationship Id="rId25" Type="http://schemas.openxmlformats.org/officeDocument/2006/relationships/hyperlink" Target="http://medtropolis.com/virtual-body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ucksters.com/science/environment/recycling_for_kids.php" TargetMode="External"/><Relationship Id="rId20" Type="http://schemas.openxmlformats.org/officeDocument/2006/relationships/hyperlink" Target="http://www.youtube.com/watch?v=grWIC9VsFY4" TargetMode="External"/><Relationship Id="rId29" Type="http://schemas.openxmlformats.org/officeDocument/2006/relationships/hyperlink" Target="http://www.mathsisfun.com/numbers/multiplication-long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llectionscanada.gc.ca/confederation/kids/023002-1010-e.html" TargetMode="External"/><Relationship Id="rId11" Type="http://schemas.openxmlformats.org/officeDocument/2006/relationships/hyperlink" Target="http://www.thecanadaguide.com/important-canadian-politicians-of-history" TargetMode="External"/><Relationship Id="rId24" Type="http://schemas.openxmlformats.org/officeDocument/2006/relationships/hyperlink" Target="http://kidshealth.org/kid/htbw/htbw_main_page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llectionscanada.gc.ca/confederation/kids/index-e.html" TargetMode="External"/><Relationship Id="rId15" Type="http://schemas.openxmlformats.org/officeDocument/2006/relationships/hyperlink" Target="http://www.youtube.com/watch?v=pBTnVoEIb98" TargetMode="External"/><Relationship Id="rId23" Type="http://schemas.openxmlformats.org/officeDocument/2006/relationships/hyperlink" Target="http://www.nelson.com/bcscienceprobe/0176282807/student/weblinks.html" TargetMode="External"/><Relationship Id="rId28" Type="http://schemas.openxmlformats.org/officeDocument/2006/relationships/hyperlink" Target="http://www.mathsisfun.com/fractions_multiplication.html" TargetMode="External"/><Relationship Id="rId10" Type="http://schemas.openxmlformats.org/officeDocument/2006/relationships/hyperlink" Target="http://pm.gc.ca/eng/former.asp" TargetMode="External"/><Relationship Id="rId19" Type="http://schemas.openxmlformats.org/officeDocument/2006/relationships/hyperlink" Target="http://www.nelson.com/bcscienceprobe/0176282807/student/weblinks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rl.gc.ca/About/Parliament/SenatorEugeneForsey/Home/Index-e.html" TargetMode="External"/><Relationship Id="rId14" Type="http://schemas.openxmlformats.org/officeDocument/2006/relationships/hyperlink" Target="http://www.ducksters.com/science/environment/renewable_energy.php" TargetMode="External"/><Relationship Id="rId22" Type="http://schemas.openxmlformats.org/officeDocument/2006/relationships/hyperlink" Target="http://www.fi.edu/pieces/knox/automaton/simple.htm" TargetMode="External"/><Relationship Id="rId27" Type="http://schemas.openxmlformats.org/officeDocument/2006/relationships/hyperlink" Target="http://www.mathsisfun.com/fractions_subtraction.html" TargetMode="External"/><Relationship Id="rId30" Type="http://schemas.openxmlformats.org/officeDocument/2006/relationships/hyperlink" Target="http://www.mathsisfun.com/divisibility-rul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585E9-2573-4FF2-8423-D909534B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5</cp:revision>
  <dcterms:created xsi:type="dcterms:W3CDTF">2018-07-05T21:57:00Z</dcterms:created>
  <dcterms:modified xsi:type="dcterms:W3CDTF">2018-07-06T20:55:00Z</dcterms:modified>
</cp:coreProperties>
</file>