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48" w:rsidRPr="0010286E" w:rsidRDefault="00432548" w:rsidP="0043254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286E">
        <w:rPr>
          <w:rFonts w:ascii="Times New Roman" w:hAnsi="Times New Roman" w:cs="Times New Roman"/>
          <w:b/>
          <w:sz w:val="24"/>
          <w:szCs w:val="24"/>
        </w:rPr>
        <w:t>AP US Government</w:t>
      </w:r>
    </w:p>
    <w:p w:rsidR="00432548" w:rsidRPr="0010286E" w:rsidRDefault="00432548" w:rsidP="00432548">
      <w:pPr>
        <w:rPr>
          <w:rFonts w:ascii="Times New Roman" w:hAnsi="Times New Roman" w:cs="Times New Roman"/>
          <w:b/>
          <w:sz w:val="24"/>
          <w:szCs w:val="24"/>
        </w:rPr>
      </w:pPr>
      <w:r w:rsidRPr="0010286E">
        <w:rPr>
          <w:rFonts w:ascii="Times New Roman" w:hAnsi="Times New Roman" w:cs="Times New Roman"/>
          <w:b/>
          <w:sz w:val="24"/>
          <w:szCs w:val="24"/>
        </w:rPr>
        <w:t>Readings 6, 75, 76, 77</w:t>
      </w:r>
    </w:p>
    <w:p w:rsidR="00432548" w:rsidRPr="00434B79" w:rsidRDefault="00432548" w:rsidP="00432548">
      <w:pPr>
        <w:rPr>
          <w:rFonts w:ascii="Times New Roman" w:hAnsi="Times New Roman" w:cs="Times New Roman"/>
          <w:i/>
          <w:sz w:val="24"/>
          <w:szCs w:val="24"/>
        </w:rPr>
      </w:pPr>
      <w:r w:rsidRPr="00434B79">
        <w:rPr>
          <w:rFonts w:ascii="Times New Roman" w:hAnsi="Times New Roman" w:cs="Times New Roman"/>
          <w:i/>
          <w:sz w:val="24"/>
          <w:szCs w:val="24"/>
        </w:rPr>
        <w:t>Doc 6: Robert Dahl – Who Governs</w:t>
      </w:r>
    </w:p>
    <w:p w:rsidR="00432548" w:rsidRDefault="00432548" w:rsidP="004325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governs? (elites, groups or the majority)</w:t>
      </w:r>
    </w:p>
    <w:p w:rsidR="00432548" w:rsidRDefault="00432548" w:rsidP="004325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 ruling elites “enormously influential or “captives of their constituencies?” Explain</w:t>
      </w:r>
    </w:p>
    <w:p w:rsidR="00432548" w:rsidRDefault="00432548" w:rsidP="004325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communication affect the interaction between the governed and the government?</w:t>
      </w:r>
    </w:p>
    <w:p w:rsidR="00432548" w:rsidRDefault="00432548" w:rsidP="004325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 politicians act?</w:t>
      </w:r>
    </w:p>
    <w:p w:rsidR="00432548" w:rsidRDefault="00432548" w:rsidP="004325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authors, “governmental decisions” are in response to what?</w:t>
      </w:r>
    </w:p>
    <w:p w:rsidR="00432548" w:rsidRDefault="00432548" w:rsidP="004325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authors, have we become more democratic over the decades? Explain</w:t>
      </w:r>
    </w:p>
    <w:p w:rsidR="00432548" w:rsidRPr="009F7002" w:rsidRDefault="00432548" w:rsidP="00432548">
      <w:pPr>
        <w:rPr>
          <w:rFonts w:ascii="Times New Roman" w:hAnsi="Times New Roman" w:cs="Times New Roman"/>
          <w:i/>
          <w:sz w:val="24"/>
          <w:szCs w:val="24"/>
        </w:rPr>
      </w:pPr>
      <w:r w:rsidRPr="009F7002">
        <w:rPr>
          <w:rFonts w:ascii="Times New Roman" w:hAnsi="Times New Roman" w:cs="Times New Roman"/>
          <w:i/>
          <w:sz w:val="24"/>
          <w:szCs w:val="24"/>
        </w:rPr>
        <w:t>Doc 75: Milton Friedman – Free to Choose</w:t>
      </w:r>
    </w:p>
    <w:p w:rsidR="00432548" w:rsidRDefault="00432548" w:rsidP="004325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the father of modern economics? What did he write?</w:t>
      </w:r>
    </w:p>
    <w:p w:rsidR="00432548" w:rsidRDefault="00432548" w:rsidP="004325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Friedman (and Adam Smith), what is the result of one pursuing his own interest?</w:t>
      </w:r>
    </w:p>
    <w:p w:rsidR="00432548" w:rsidRDefault="00432548" w:rsidP="004325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economic and political power in the hands of the few is a “sure recipe” for what?</w:t>
      </w:r>
    </w:p>
    <w:p w:rsidR="00432548" w:rsidRDefault="00432548" w:rsidP="004325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freedom(s) do we loose with a large government? Explain.</w:t>
      </w:r>
    </w:p>
    <w:p w:rsidR="00432548" w:rsidRDefault="00432548" w:rsidP="004325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unelected bureaucrats get power?</w:t>
      </w:r>
    </w:p>
    <w:p w:rsidR="00432548" w:rsidRDefault="00432548" w:rsidP="004325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Friedman want added to the Bill of Rights?</w:t>
      </w:r>
    </w:p>
    <w:p w:rsidR="00432548" w:rsidRDefault="00432548" w:rsidP="004325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this do?</w:t>
      </w:r>
    </w:p>
    <w:p w:rsidR="00432548" w:rsidRDefault="00432548" w:rsidP="004325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greatest threat to human freedom?</w:t>
      </w:r>
    </w:p>
    <w:p w:rsidR="00432548" w:rsidRPr="009F7002" w:rsidRDefault="00432548" w:rsidP="00432548">
      <w:pPr>
        <w:rPr>
          <w:rFonts w:ascii="Times New Roman" w:hAnsi="Times New Roman" w:cs="Times New Roman"/>
          <w:i/>
          <w:sz w:val="24"/>
          <w:szCs w:val="24"/>
        </w:rPr>
      </w:pPr>
      <w:r w:rsidRPr="009F7002">
        <w:rPr>
          <w:rFonts w:ascii="Times New Roman" w:hAnsi="Times New Roman" w:cs="Times New Roman"/>
          <w:i/>
          <w:sz w:val="24"/>
          <w:szCs w:val="24"/>
        </w:rPr>
        <w:t>Doc 76: David Wessel – Red Ink</w:t>
      </w:r>
    </w:p>
    <w:p w:rsidR="00432548" w:rsidRDefault="00432548" w:rsidP="004325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2011 how much money did the American government borrow per day?</w:t>
      </w:r>
    </w:p>
    <w:p w:rsidR="00432548" w:rsidRDefault="00432548" w:rsidP="004325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was the interest? What is this the combined cost of?</w:t>
      </w:r>
    </w:p>
    <w:p w:rsidR="00432548" w:rsidRDefault="00432548" w:rsidP="004325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two problems Elmendorf sees with the debt crisis? (bottom page 617)</w:t>
      </w:r>
    </w:p>
    <w:p w:rsidR="00432548" w:rsidRDefault="00432548" w:rsidP="004325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Elmendorf’s solution?</w:t>
      </w:r>
    </w:p>
    <w:p w:rsidR="00432548" w:rsidRPr="00B63579" w:rsidRDefault="00432548" w:rsidP="00432548">
      <w:pPr>
        <w:rPr>
          <w:rFonts w:ascii="Times New Roman" w:hAnsi="Times New Roman" w:cs="Times New Roman"/>
          <w:i/>
          <w:sz w:val="24"/>
          <w:szCs w:val="24"/>
        </w:rPr>
      </w:pPr>
      <w:r w:rsidRPr="00B63579">
        <w:rPr>
          <w:rFonts w:ascii="Times New Roman" w:hAnsi="Times New Roman" w:cs="Times New Roman"/>
          <w:i/>
          <w:sz w:val="24"/>
          <w:szCs w:val="24"/>
        </w:rPr>
        <w:t xml:space="preserve">Doc 77: Michel </w:t>
      </w:r>
      <w:proofErr w:type="spellStart"/>
      <w:r w:rsidRPr="00B63579">
        <w:rPr>
          <w:rFonts w:ascii="Times New Roman" w:hAnsi="Times New Roman" w:cs="Times New Roman"/>
          <w:i/>
          <w:sz w:val="24"/>
          <w:szCs w:val="24"/>
        </w:rPr>
        <w:t>Wucker</w:t>
      </w:r>
      <w:proofErr w:type="spellEnd"/>
      <w:r w:rsidRPr="00B63579">
        <w:rPr>
          <w:rFonts w:ascii="Times New Roman" w:hAnsi="Times New Roman" w:cs="Times New Roman"/>
          <w:i/>
          <w:sz w:val="24"/>
          <w:szCs w:val="24"/>
        </w:rPr>
        <w:t xml:space="preserve"> – Lockout</w:t>
      </w:r>
    </w:p>
    <w:p w:rsidR="00432548" w:rsidRDefault="00432548" w:rsidP="004325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immigration keep inflation low?</w:t>
      </w:r>
    </w:p>
    <w:p w:rsidR="00432548" w:rsidRPr="00B63579" w:rsidRDefault="00432548" w:rsidP="004325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both sides of the immigration debate as shown in this excerpt. Are there any aspects of this issue that both sides agree with?</w:t>
      </w:r>
    </w:p>
    <w:p w:rsidR="001E74D2" w:rsidRDefault="001F41C7"/>
    <w:sectPr w:rsidR="001E74D2" w:rsidSect="001F41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E82"/>
    <w:multiLevelType w:val="hybridMultilevel"/>
    <w:tmpl w:val="CE8AF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584C"/>
    <w:multiLevelType w:val="hybridMultilevel"/>
    <w:tmpl w:val="86A2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5578B"/>
    <w:multiLevelType w:val="hybridMultilevel"/>
    <w:tmpl w:val="08FAD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47213"/>
    <w:multiLevelType w:val="hybridMultilevel"/>
    <w:tmpl w:val="C92C2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48"/>
    <w:rsid w:val="001F41C7"/>
    <w:rsid w:val="00432548"/>
    <w:rsid w:val="00A0740B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C233FE49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2019-08-28T13:44:00Z</dcterms:created>
  <dcterms:modified xsi:type="dcterms:W3CDTF">2020-09-14T14:33:00Z</dcterms:modified>
</cp:coreProperties>
</file>