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28B6" w14:textId="77777777" w:rsidR="00030BB1" w:rsidRDefault="00030BB1" w:rsidP="00030BB1"/>
    <w:p w14:paraId="1A3DAF74" w14:textId="77777777" w:rsidR="00030BB1" w:rsidRDefault="00030BB1" w:rsidP="00030BB1"/>
    <w:p w14:paraId="4B80A6BE" w14:textId="77777777" w:rsidR="00030BB1" w:rsidRDefault="00030BB1" w:rsidP="00030BB1"/>
    <w:p w14:paraId="2189AA4E" w14:textId="77777777" w:rsidR="00030BB1" w:rsidRDefault="00030BB1" w:rsidP="00030BB1"/>
    <w:p w14:paraId="39573FAA" w14:textId="77777777" w:rsidR="00030BB1" w:rsidRPr="002C7F16" w:rsidRDefault="00030BB1" w:rsidP="00030BB1">
      <w:pPr>
        <w:jc w:val="center"/>
        <w:rPr>
          <w:b/>
          <w:sz w:val="28"/>
          <w:szCs w:val="28"/>
          <w:u w:val="single"/>
        </w:rPr>
      </w:pPr>
      <w:r w:rsidRPr="002C7F16">
        <w:rPr>
          <w:b/>
          <w:sz w:val="28"/>
          <w:szCs w:val="28"/>
          <w:u w:val="single"/>
        </w:rPr>
        <w:t>WINDOW GUIDELINES</w:t>
      </w:r>
    </w:p>
    <w:p w14:paraId="6332219D" w14:textId="77777777" w:rsidR="00030BB1" w:rsidRPr="00030BB1" w:rsidRDefault="00030BB1" w:rsidP="00030BB1">
      <w:pPr>
        <w:rPr>
          <w:b/>
          <w:u w:val="single"/>
        </w:rPr>
      </w:pPr>
    </w:p>
    <w:p w14:paraId="15408178" w14:textId="77777777" w:rsidR="00030BB1" w:rsidRDefault="00030BB1" w:rsidP="00030BB1"/>
    <w:p w14:paraId="66B38E9D" w14:textId="77777777" w:rsidR="00030BB1" w:rsidRDefault="00030BB1" w:rsidP="00030BB1">
      <w:r>
        <w:t>The Board has approved the following guidelines for new window installation. </w:t>
      </w:r>
    </w:p>
    <w:p w14:paraId="11731BD1" w14:textId="77777777" w:rsidR="00030BB1" w:rsidRDefault="00030BB1" w:rsidP="00030BB1"/>
    <w:p w14:paraId="07FEE14B" w14:textId="77777777" w:rsidR="00030BB1" w:rsidRDefault="00030BB1" w:rsidP="00030BB1">
      <w:r>
        <w:rPr>
          <w:b/>
          <w:bCs/>
        </w:rPr>
        <w:t>An ARC request must be submitted with all vendor and product information each time a request is made.  Approval from the ARC is required before any work can be done</w:t>
      </w:r>
      <w:r>
        <w:t>. No owner shall be permitted to place tin foil or other tinting covering upon any windows or sliding glass doors on their home. </w:t>
      </w:r>
    </w:p>
    <w:p w14:paraId="5815AED8" w14:textId="77777777" w:rsidR="00030BB1" w:rsidRDefault="00030BB1" w:rsidP="00030BB1"/>
    <w:p w14:paraId="52E181F0" w14:textId="560B6AE4" w:rsidR="00030BB1" w:rsidRPr="006A5F03" w:rsidRDefault="00030BB1" w:rsidP="00030BB1">
      <w:pPr>
        <w:rPr>
          <w:u w:val="single"/>
        </w:rPr>
      </w:pPr>
      <w:r>
        <w:t>*</w:t>
      </w:r>
      <w:r w:rsidRPr="006A5F03">
        <w:rPr>
          <w:b/>
          <w:bCs/>
        </w:rPr>
        <w:t xml:space="preserve">A home owner may </w:t>
      </w:r>
      <w:r w:rsidR="008B5FD8" w:rsidRPr="006A5F03">
        <w:rPr>
          <w:b/>
          <w:bCs/>
        </w:rPr>
        <w:t>choose</w:t>
      </w:r>
      <w:r w:rsidRPr="006A5F03">
        <w:rPr>
          <w:b/>
          <w:bCs/>
        </w:rPr>
        <w:t xml:space="preserve"> to either have grids or no grids on any window's being replace.</w:t>
      </w:r>
      <w:r>
        <w:t xml:space="preserve"> </w:t>
      </w:r>
      <w:r w:rsidRPr="006A5F03">
        <w:rPr>
          <w:b/>
          <w:bCs/>
        </w:rPr>
        <w:t>All windows must still be white framing</w:t>
      </w:r>
      <w:r>
        <w:t xml:space="preserve">. </w:t>
      </w:r>
      <w:r w:rsidRPr="006A5F03">
        <w:rPr>
          <w:u w:val="single"/>
        </w:rPr>
        <w:t>Any and all sides of a home must be the same style. You may not replace one at a time.</w:t>
      </w:r>
    </w:p>
    <w:p w14:paraId="3042BC7D" w14:textId="18E08A1F" w:rsidR="00030BB1" w:rsidRDefault="00030BB1" w:rsidP="00030BB1"/>
    <w:p w14:paraId="791F909D" w14:textId="4AFBD092" w:rsidR="002C7F16" w:rsidRDefault="002C7F16" w:rsidP="00030BB1"/>
    <w:p w14:paraId="397D3C7E" w14:textId="1486843E" w:rsidR="002C7F16" w:rsidRDefault="002C7F16" w:rsidP="00030BB1"/>
    <w:p w14:paraId="078C0988" w14:textId="3745EA62" w:rsidR="002C7F16" w:rsidRPr="002C7F16" w:rsidRDefault="002C7F16" w:rsidP="00030BB1">
      <w:pPr>
        <w:rPr>
          <w:b/>
          <w:bCs/>
          <w:sz w:val="28"/>
          <w:szCs w:val="28"/>
          <w:u w:val="single"/>
        </w:rPr>
      </w:pPr>
      <w:r>
        <w:t xml:space="preserve">                                         </w:t>
      </w:r>
      <w:r>
        <w:tab/>
      </w:r>
      <w:r>
        <w:tab/>
      </w:r>
      <w:r w:rsidRPr="002C7F16">
        <w:rPr>
          <w:b/>
          <w:bCs/>
          <w:sz w:val="28"/>
          <w:szCs w:val="28"/>
          <w:u w:val="single"/>
        </w:rPr>
        <w:t xml:space="preserve"> Driveways</w:t>
      </w:r>
      <w:r>
        <w:rPr>
          <w:b/>
          <w:bCs/>
          <w:sz w:val="28"/>
          <w:szCs w:val="28"/>
          <w:u w:val="single"/>
        </w:rPr>
        <w:t xml:space="preserve"> </w:t>
      </w:r>
    </w:p>
    <w:p w14:paraId="0BEB5733" w14:textId="5E7D07FB" w:rsidR="002C7F16" w:rsidRDefault="002C7F16" w:rsidP="00030BB1"/>
    <w:p w14:paraId="64BD708A" w14:textId="473783CF" w:rsidR="002C7F16" w:rsidRDefault="002C7F16" w:rsidP="00030BB1">
      <w:r>
        <w:t xml:space="preserve">Driveways will either be made of cement or pavers of a color and design approved by both the ARC and the Board.  Driveways may be widened on either or both sides provided the material used is the same.  You will need to submit a sample of material. </w:t>
      </w:r>
    </w:p>
    <w:p w14:paraId="47A539DF" w14:textId="28A9FD4D" w:rsidR="002C7F16" w:rsidRDefault="002C7F16" w:rsidP="00030BB1"/>
    <w:p w14:paraId="1C6742EC" w14:textId="361D8A3F" w:rsidR="002C7F16" w:rsidRDefault="002C7F16" w:rsidP="00030BB1">
      <w:pPr>
        <w:rPr>
          <w:u w:val="single"/>
        </w:rPr>
      </w:pPr>
      <w:r>
        <w:t xml:space="preserve">Board approval is required before any change to the original driveway is commenced.  </w:t>
      </w:r>
      <w:r w:rsidRPr="002C7F16">
        <w:rPr>
          <w:u w:val="single"/>
        </w:rPr>
        <w:t xml:space="preserve">No Acid staining, stamping or painting of driveways is permitted. </w:t>
      </w:r>
    </w:p>
    <w:p w14:paraId="264D54C0" w14:textId="7FB9169F" w:rsidR="009B3E03" w:rsidRDefault="009B3E03" w:rsidP="00030BB1">
      <w:pPr>
        <w:rPr>
          <w:u w:val="single"/>
        </w:rPr>
      </w:pPr>
    </w:p>
    <w:p w14:paraId="7AA5DFE6" w14:textId="77777777" w:rsidR="009B3E03" w:rsidRDefault="009B3E03" w:rsidP="00030BB1">
      <w:pPr>
        <w:rPr>
          <w:u w:val="single"/>
        </w:rPr>
      </w:pPr>
    </w:p>
    <w:p w14:paraId="5759C281" w14:textId="62C447B7" w:rsidR="002C7F16" w:rsidRPr="009B3E03" w:rsidRDefault="009B3E03" w:rsidP="009B3E03">
      <w:pPr>
        <w:ind w:left="2880" w:firstLine="720"/>
        <w:rPr>
          <w:b/>
          <w:bCs/>
          <w:sz w:val="28"/>
          <w:szCs w:val="28"/>
          <w:u w:val="single"/>
        </w:rPr>
      </w:pPr>
      <w:r w:rsidRPr="009B3E03">
        <w:rPr>
          <w:b/>
          <w:bCs/>
          <w:sz w:val="28"/>
          <w:szCs w:val="28"/>
          <w:u w:val="single"/>
        </w:rPr>
        <w:t>Landscaping</w:t>
      </w:r>
    </w:p>
    <w:p w14:paraId="1F001DD6" w14:textId="77777777" w:rsidR="009B3E03" w:rsidRPr="009B3E03" w:rsidRDefault="009B3E03" w:rsidP="00030BB1">
      <w:pPr>
        <w:rPr>
          <w:b/>
          <w:bCs/>
          <w:sz w:val="28"/>
          <w:szCs w:val="28"/>
          <w:u w:val="single"/>
        </w:rPr>
      </w:pPr>
    </w:p>
    <w:p w14:paraId="5348FF9B" w14:textId="30A95432" w:rsidR="002C7F16" w:rsidRDefault="002C7F16" w:rsidP="00030BB1">
      <w:r w:rsidRPr="002C7F16">
        <w:t xml:space="preserve">Landscaping alterations to incorporate Florida Friendly Landscape will be permitted. </w:t>
      </w:r>
      <w:r>
        <w:t xml:space="preserve"> You may decrease the grass area of any piece of property by no more </w:t>
      </w:r>
      <w:r w:rsidR="009B3E03">
        <w:t>than 40</w:t>
      </w:r>
      <w:r w:rsidRPr="002C7F16">
        <w:rPr>
          <w:u w:val="single"/>
        </w:rPr>
        <w:t xml:space="preserve"> percent</w:t>
      </w:r>
      <w:r>
        <w:t xml:space="preserve">, to create a Florida friendly landscape. </w:t>
      </w:r>
    </w:p>
    <w:p w14:paraId="353221AD" w14:textId="5F42C256" w:rsidR="002C7F16" w:rsidRDefault="002C7F16" w:rsidP="00030BB1"/>
    <w:p w14:paraId="1F264AF1" w14:textId="798C27A2" w:rsidR="002C7F16" w:rsidRDefault="002C7F16" w:rsidP="002C7F16">
      <w:pPr>
        <w:pStyle w:val="ListParagraph"/>
        <w:numPr>
          <w:ilvl w:val="0"/>
          <w:numId w:val="1"/>
        </w:numPr>
      </w:pPr>
      <w:r>
        <w:t xml:space="preserve">½ of the plants must stay green all year long. </w:t>
      </w:r>
    </w:p>
    <w:p w14:paraId="10D9798D" w14:textId="5E4725F4" w:rsidR="002C7F16" w:rsidRDefault="002C7F16" w:rsidP="002C7F16">
      <w:pPr>
        <w:pStyle w:val="ListParagraph"/>
        <w:numPr>
          <w:ilvl w:val="0"/>
          <w:numId w:val="1"/>
        </w:numPr>
      </w:pPr>
      <w:r>
        <w:t xml:space="preserve">No area will be </w:t>
      </w:r>
      <w:r w:rsidR="009B3E03">
        <w:t>allowed</w:t>
      </w:r>
      <w:r>
        <w:t xml:space="preserve"> to be mulch or rock only. </w:t>
      </w:r>
    </w:p>
    <w:p w14:paraId="2FEEF117" w14:textId="77777777" w:rsidR="002C7F16" w:rsidRPr="002C7F16" w:rsidRDefault="002C7F16" w:rsidP="009B3E03">
      <w:pPr>
        <w:pStyle w:val="ListParagraph"/>
      </w:pPr>
    </w:p>
    <w:p w14:paraId="0E7A9D37" w14:textId="10EE02ED" w:rsidR="002C7F16" w:rsidRDefault="002C7F16" w:rsidP="00030BB1">
      <w:pPr>
        <w:rPr>
          <w:u w:val="single"/>
        </w:rPr>
      </w:pPr>
    </w:p>
    <w:p w14:paraId="15F2FD91" w14:textId="1B4FC4BD" w:rsidR="002C7F16" w:rsidRDefault="009B3E03" w:rsidP="00030BB1">
      <w:r w:rsidRPr="009B3E03">
        <w:t xml:space="preserve">Any </w:t>
      </w:r>
      <w:r>
        <w:t>ARC changes</w:t>
      </w:r>
      <w:r w:rsidRPr="009B3E03">
        <w:t xml:space="preserve"> will need to submit a</w:t>
      </w:r>
      <w:r>
        <w:t xml:space="preserve"> ARC form, </w:t>
      </w:r>
      <w:r w:rsidRPr="009B3E03">
        <w:t>written plane with the following details</w:t>
      </w:r>
      <w:r>
        <w:t>, t</w:t>
      </w:r>
      <w:r w:rsidRPr="009B3E03">
        <w:t>he design</w:t>
      </w:r>
      <w:r>
        <w:t xml:space="preserve"> shape, size</w:t>
      </w:r>
      <w:r w:rsidRPr="009B3E03">
        <w:t>, What type of plants and how many and their size.</w:t>
      </w:r>
      <w:r>
        <w:t xml:space="preserve"> </w:t>
      </w:r>
    </w:p>
    <w:p w14:paraId="5E3B51E3" w14:textId="24C15964" w:rsidR="009B3E03" w:rsidRDefault="009B3E03" w:rsidP="00030BB1"/>
    <w:p w14:paraId="288F28B2" w14:textId="77777777" w:rsidR="009B3E03" w:rsidRPr="009B3E03" w:rsidRDefault="009B3E03" w:rsidP="00030BB1"/>
    <w:p w14:paraId="759CEECC" w14:textId="2081EBEB" w:rsidR="002C7F16" w:rsidRDefault="002C7F16" w:rsidP="00030BB1">
      <w:pPr>
        <w:rPr>
          <w:u w:val="single"/>
        </w:rPr>
      </w:pPr>
    </w:p>
    <w:p w14:paraId="334447C0" w14:textId="77777777" w:rsidR="002C7F16" w:rsidRDefault="002C7F16" w:rsidP="00030BB1">
      <w:pPr>
        <w:rPr>
          <w:u w:val="single"/>
        </w:rPr>
      </w:pPr>
    </w:p>
    <w:p w14:paraId="213CC59B" w14:textId="046A4F32" w:rsidR="002C7F16" w:rsidRPr="009B3E03" w:rsidRDefault="009B3E03" w:rsidP="009B3E03">
      <w:pPr>
        <w:ind w:left="1440" w:firstLine="720"/>
        <w:rPr>
          <w:sz w:val="28"/>
          <w:szCs w:val="28"/>
          <w:u w:val="single"/>
        </w:rPr>
      </w:pPr>
      <w:r w:rsidRPr="009B3E03">
        <w:rPr>
          <w:sz w:val="28"/>
          <w:szCs w:val="28"/>
          <w:u w:val="single"/>
        </w:rPr>
        <w:lastRenderedPageBreak/>
        <w:t>Hurrican items that have been approved</w:t>
      </w:r>
    </w:p>
    <w:p w14:paraId="42E8D901" w14:textId="79D9CB89" w:rsidR="002C7F16" w:rsidRPr="009B3E03" w:rsidRDefault="002C7F16" w:rsidP="00030BB1">
      <w:pPr>
        <w:rPr>
          <w:sz w:val="28"/>
          <w:szCs w:val="28"/>
        </w:rPr>
      </w:pPr>
    </w:p>
    <w:p w14:paraId="33622E3F" w14:textId="5894FAE1" w:rsidR="002C7F16" w:rsidRDefault="002C7F16" w:rsidP="00030BB1">
      <w:pPr>
        <w:rPr>
          <w:u w:val="single"/>
        </w:rPr>
      </w:pPr>
    </w:p>
    <w:p w14:paraId="66697B54" w14:textId="17190690" w:rsidR="002C7F16" w:rsidRDefault="002C7F16" w:rsidP="002C7F16">
      <w:pPr>
        <w:ind w:left="2880" w:firstLine="720"/>
        <w:rPr>
          <w:b/>
          <w:bCs/>
          <w:sz w:val="28"/>
          <w:szCs w:val="28"/>
          <w:u w:val="single"/>
        </w:rPr>
      </w:pPr>
    </w:p>
    <w:p w14:paraId="2F1A0B57" w14:textId="1531D14A" w:rsidR="002C7F16" w:rsidRDefault="002C7F16" w:rsidP="002C7F16">
      <w:pPr>
        <w:ind w:left="2880" w:firstLine="720"/>
        <w:rPr>
          <w:b/>
          <w:bCs/>
          <w:sz w:val="28"/>
          <w:szCs w:val="28"/>
          <w:u w:val="single"/>
        </w:rPr>
      </w:pPr>
    </w:p>
    <w:p w14:paraId="3336BEB4" w14:textId="563EC96B" w:rsidR="002C7F16" w:rsidRDefault="002C7F16" w:rsidP="002C7F16">
      <w:pPr>
        <w:ind w:left="2880" w:firstLine="720"/>
        <w:rPr>
          <w:b/>
          <w:bCs/>
          <w:sz w:val="28"/>
          <w:szCs w:val="28"/>
          <w:u w:val="single"/>
        </w:rPr>
      </w:pPr>
    </w:p>
    <w:p w14:paraId="41C1F965" w14:textId="49896445" w:rsidR="002C7F16" w:rsidRDefault="002C7F16" w:rsidP="002C7F16">
      <w:pPr>
        <w:ind w:left="2880" w:firstLine="720"/>
        <w:rPr>
          <w:b/>
          <w:bCs/>
          <w:sz w:val="28"/>
          <w:szCs w:val="28"/>
          <w:u w:val="single"/>
        </w:rPr>
      </w:pPr>
    </w:p>
    <w:p w14:paraId="36D876F8" w14:textId="2958E202" w:rsidR="002C7F16" w:rsidRDefault="002C7F16" w:rsidP="002C7F16">
      <w:pPr>
        <w:ind w:left="2880" w:firstLine="720"/>
        <w:rPr>
          <w:b/>
          <w:bCs/>
          <w:sz w:val="28"/>
          <w:szCs w:val="28"/>
          <w:u w:val="single"/>
        </w:rPr>
      </w:pPr>
    </w:p>
    <w:p w14:paraId="51E33F5E" w14:textId="1602CE6B" w:rsidR="002C7F16" w:rsidRDefault="002C7F16" w:rsidP="002C7F16">
      <w:pPr>
        <w:ind w:left="2880" w:firstLine="720"/>
        <w:rPr>
          <w:b/>
          <w:bCs/>
          <w:sz w:val="28"/>
          <w:szCs w:val="28"/>
          <w:u w:val="single"/>
        </w:rPr>
      </w:pPr>
    </w:p>
    <w:p w14:paraId="04B5AD7A" w14:textId="48CCC330" w:rsidR="002C7F16" w:rsidRDefault="002C7F16" w:rsidP="002C7F16">
      <w:pPr>
        <w:ind w:left="2880" w:firstLine="720"/>
        <w:rPr>
          <w:b/>
          <w:bCs/>
          <w:sz w:val="28"/>
          <w:szCs w:val="28"/>
          <w:u w:val="single"/>
        </w:rPr>
      </w:pPr>
    </w:p>
    <w:p w14:paraId="7268E62C" w14:textId="3D5308BE" w:rsidR="002C7F16" w:rsidRDefault="002C7F16" w:rsidP="002C7F16">
      <w:pPr>
        <w:ind w:left="2880" w:firstLine="720"/>
        <w:rPr>
          <w:b/>
          <w:bCs/>
          <w:sz w:val="28"/>
          <w:szCs w:val="28"/>
          <w:u w:val="single"/>
        </w:rPr>
      </w:pPr>
    </w:p>
    <w:p w14:paraId="35832416" w14:textId="030C2947" w:rsidR="002C7F16" w:rsidRDefault="002C7F16" w:rsidP="002C7F16">
      <w:pPr>
        <w:ind w:left="2880" w:firstLine="720"/>
        <w:rPr>
          <w:b/>
          <w:bCs/>
          <w:sz w:val="28"/>
          <w:szCs w:val="28"/>
          <w:u w:val="single"/>
        </w:rPr>
      </w:pPr>
    </w:p>
    <w:p w14:paraId="04982EA3" w14:textId="77777777" w:rsidR="002C7F16" w:rsidRDefault="002C7F16" w:rsidP="002C7F16">
      <w:pPr>
        <w:ind w:left="2880" w:firstLine="720"/>
        <w:rPr>
          <w:b/>
          <w:bCs/>
          <w:sz w:val="28"/>
          <w:szCs w:val="28"/>
          <w:u w:val="single"/>
        </w:rPr>
      </w:pPr>
    </w:p>
    <w:p w14:paraId="0EBD9612" w14:textId="77777777" w:rsidR="002C7F16" w:rsidRDefault="002C7F16" w:rsidP="002C7F16">
      <w:pPr>
        <w:ind w:left="2880" w:firstLine="720"/>
        <w:rPr>
          <w:b/>
          <w:bCs/>
          <w:sz w:val="28"/>
          <w:szCs w:val="28"/>
          <w:u w:val="single"/>
        </w:rPr>
      </w:pPr>
    </w:p>
    <w:p w14:paraId="67809797" w14:textId="4B445ADD" w:rsidR="002C7F16" w:rsidRDefault="002C7F16" w:rsidP="002C7F16">
      <w:pPr>
        <w:ind w:left="2880" w:firstLine="720"/>
        <w:rPr>
          <w:b/>
          <w:bCs/>
          <w:sz w:val="28"/>
          <w:szCs w:val="28"/>
          <w:u w:val="single"/>
        </w:rPr>
      </w:pPr>
    </w:p>
    <w:p w14:paraId="185EB66A" w14:textId="77777777" w:rsidR="002C7F16" w:rsidRPr="002C7F16" w:rsidRDefault="002C7F16" w:rsidP="002C7F16">
      <w:pPr>
        <w:ind w:left="2880" w:firstLine="720"/>
        <w:rPr>
          <w:b/>
          <w:bCs/>
          <w:sz w:val="28"/>
          <w:szCs w:val="28"/>
          <w:u w:val="single"/>
        </w:rPr>
      </w:pPr>
    </w:p>
    <w:p w14:paraId="0B45DB42" w14:textId="77777777" w:rsidR="00030BB1" w:rsidRDefault="00030BB1" w:rsidP="00030BB1"/>
    <w:p w14:paraId="11F93045" w14:textId="77777777" w:rsidR="00030BB1" w:rsidRDefault="00030BB1" w:rsidP="00030BB1"/>
    <w:p w14:paraId="1FBD90E0" w14:textId="77777777" w:rsidR="002674AA" w:rsidRDefault="002674AA"/>
    <w:sectPr w:rsidR="0026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DCB"/>
    <w:multiLevelType w:val="hybridMultilevel"/>
    <w:tmpl w:val="FB825B0C"/>
    <w:lvl w:ilvl="0" w:tplc="77A097B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B1"/>
    <w:rsid w:val="00030BB1"/>
    <w:rsid w:val="002674AA"/>
    <w:rsid w:val="002C7F16"/>
    <w:rsid w:val="006A5F03"/>
    <w:rsid w:val="00776C80"/>
    <w:rsid w:val="00812358"/>
    <w:rsid w:val="008B5FD8"/>
    <w:rsid w:val="009B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A66E"/>
  <w15:chartTrackingRefBased/>
  <w15:docId w15:val="{F454F887-7885-42C4-9B47-4718F495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B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8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David-Andy Yong</cp:lastModifiedBy>
  <cp:revision>2</cp:revision>
  <dcterms:created xsi:type="dcterms:W3CDTF">2021-06-04T12:47:00Z</dcterms:created>
  <dcterms:modified xsi:type="dcterms:W3CDTF">2021-06-04T12:47:00Z</dcterms:modified>
</cp:coreProperties>
</file>