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B2" w:rsidRPr="0085254D" w:rsidRDefault="0085254D" w:rsidP="0085254D">
      <w:pPr>
        <w:jc w:val="center"/>
        <w:rPr>
          <w:b/>
        </w:rPr>
      </w:pPr>
      <w:r w:rsidRPr="0085254D">
        <w:rPr>
          <w:b/>
        </w:rPr>
        <w:t>STANDARD OPERATING PROCEDURE – HURRICANE PREPARATION</w:t>
      </w:r>
    </w:p>
    <w:p w:rsidR="001436B2" w:rsidRDefault="0085254D" w:rsidP="0085254D">
      <w:pPr>
        <w:jc w:val="center"/>
      </w:pPr>
      <w:r>
        <w:t>(</w:t>
      </w:r>
      <w:r w:rsidR="001436B2">
        <w:t>Atlantic Hurricane Season officially starts on June 1 and ends on November 30</w:t>
      </w:r>
      <w:r>
        <w:t>)</w:t>
      </w:r>
    </w:p>
    <w:p w:rsidR="001436B2" w:rsidRDefault="001436B2"/>
    <w:p w:rsidR="001436B2" w:rsidRPr="0085254D" w:rsidRDefault="001436B2">
      <w:pPr>
        <w:rPr>
          <w:b/>
        </w:rPr>
      </w:pPr>
      <w:r w:rsidRPr="0085254D">
        <w:rPr>
          <w:b/>
        </w:rPr>
        <w:t>During the month of May</w:t>
      </w:r>
    </w:p>
    <w:p w:rsidR="001436B2" w:rsidRDefault="001436B2" w:rsidP="001436B2">
      <w:pPr>
        <w:pStyle w:val="ListParagraph"/>
        <w:numPr>
          <w:ilvl w:val="0"/>
          <w:numId w:val="1"/>
        </w:numPr>
      </w:pPr>
      <w:r>
        <w:t>Check telephone tree of people responsible for the fish facility</w:t>
      </w:r>
    </w:p>
    <w:p w:rsidR="001436B2" w:rsidRDefault="001436B2" w:rsidP="001436B2">
      <w:pPr>
        <w:pStyle w:val="ListParagraph"/>
        <w:numPr>
          <w:ilvl w:val="0"/>
          <w:numId w:val="1"/>
        </w:numPr>
      </w:pPr>
      <w:r>
        <w:t>Check hurricane preparedness kit. The kit should include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>Flashlights in working conditions, with batteries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>Plastic sheets sufficient to cover fish racks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>Disposable camera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>Watertight container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>Duct tape</w:t>
      </w:r>
    </w:p>
    <w:p w:rsidR="001436B2" w:rsidRDefault="001436B2" w:rsidP="001436B2">
      <w:pPr>
        <w:pStyle w:val="ListParagraph"/>
        <w:numPr>
          <w:ilvl w:val="0"/>
          <w:numId w:val="1"/>
        </w:numPr>
      </w:pPr>
      <w:r>
        <w:t>Check fish facility toolbox. The toolbox should include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>Screwdrivers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>Pliers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 xml:space="preserve">Sealant (approved for use for </w:t>
      </w:r>
      <w:r w:rsidR="00492064">
        <w:t>aquaria</w:t>
      </w:r>
      <w:r>
        <w:t>)</w:t>
      </w:r>
    </w:p>
    <w:p w:rsidR="001436B2" w:rsidRDefault="001436B2" w:rsidP="001436B2">
      <w:pPr>
        <w:pStyle w:val="ListParagraph"/>
        <w:numPr>
          <w:ilvl w:val="1"/>
          <w:numId w:val="1"/>
        </w:numPr>
      </w:pPr>
      <w:r>
        <w:t xml:space="preserve">Lubricant (approved for use in </w:t>
      </w:r>
      <w:r w:rsidR="00492064">
        <w:t>aquaria</w:t>
      </w:r>
      <w:r>
        <w:t>)</w:t>
      </w:r>
    </w:p>
    <w:p w:rsidR="001436B2" w:rsidRDefault="00492064" w:rsidP="001436B2">
      <w:pPr>
        <w:pStyle w:val="ListParagraph"/>
        <w:numPr>
          <w:ilvl w:val="1"/>
          <w:numId w:val="1"/>
        </w:numPr>
      </w:pPr>
      <w:r>
        <w:t>Teflon tape</w:t>
      </w:r>
    </w:p>
    <w:p w:rsidR="00492064" w:rsidRDefault="00492064" w:rsidP="00492064">
      <w:pPr>
        <w:pStyle w:val="ListParagraph"/>
        <w:numPr>
          <w:ilvl w:val="0"/>
          <w:numId w:val="1"/>
        </w:numPr>
      </w:pPr>
      <w:r>
        <w:t>Replace batteries on monitoring systems</w:t>
      </w:r>
    </w:p>
    <w:p w:rsidR="00492064" w:rsidRDefault="00492064" w:rsidP="00492064"/>
    <w:p w:rsidR="00492064" w:rsidRPr="0085254D" w:rsidRDefault="00492064" w:rsidP="00492064">
      <w:pPr>
        <w:rPr>
          <w:b/>
        </w:rPr>
      </w:pPr>
      <w:r w:rsidRPr="0085254D">
        <w:rPr>
          <w:b/>
        </w:rPr>
        <w:t xml:space="preserve">Five days before an imminent storm </w:t>
      </w:r>
    </w:p>
    <w:p w:rsidR="00492064" w:rsidRDefault="00492064" w:rsidP="00492064">
      <w:pPr>
        <w:pStyle w:val="ListParagraph"/>
        <w:numPr>
          <w:ilvl w:val="0"/>
          <w:numId w:val="2"/>
        </w:numPr>
      </w:pPr>
      <w:r>
        <w:t>Request 10 sandbags</w:t>
      </w:r>
    </w:p>
    <w:p w:rsidR="00492064" w:rsidRDefault="00492064" w:rsidP="00492064">
      <w:pPr>
        <w:pStyle w:val="ListParagraph"/>
        <w:numPr>
          <w:ilvl w:val="0"/>
          <w:numId w:val="2"/>
        </w:numPr>
      </w:pPr>
      <w:r>
        <w:t>Back up computers to external hard drive</w:t>
      </w:r>
    </w:p>
    <w:p w:rsidR="004467D0" w:rsidRDefault="004467D0" w:rsidP="00492064">
      <w:pPr>
        <w:pStyle w:val="ListParagraph"/>
        <w:numPr>
          <w:ilvl w:val="0"/>
          <w:numId w:val="2"/>
        </w:numPr>
      </w:pPr>
      <w:r>
        <w:t>For i</w:t>
      </w:r>
      <w:r w:rsidR="00492064">
        <w:t>rreplaceable fish lines</w:t>
      </w:r>
      <w:r>
        <w:t>:</w:t>
      </w:r>
    </w:p>
    <w:p w:rsidR="00492064" w:rsidRDefault="004467D0" w:rsidP="004467D0">
      <w:pPr>
        <w:pStyle w:val="ListParagraph"/>
        <w:numPr>
          <w:ilvl w:val="1"/>
          <w:numId w:val="2"/>
        </w:numPr>
      </w:pPr>
      <w:r>
        <w:t>C</w:t>
      </w:r>
      <w:r w:rsidR="00492064">
        <w:t>ross</w:t>
      </w:r>
      <w:r>
        <w:t xml:space="preserve"> and ship</w:t>
      </w:r>
      <w:r w:rsidR="00492064">
        <w:t xml:space="preserve"> embryos via Federal Express to laboratories in other cities.</w:t>
      </w:r>
    </w:p>
    <w:p w:rsidR="004467D0" w:rsidRDefault="004467D0" w:rsidP="004467D0">
      <w:pPr>
        <w:pStyle w:val="ListParagraph"/>
        <w:numPr>
          <w:ilvl w:val="1"/>
          <w:numId w:val="2"/>
        </w:numPr>
      </w:pPr>
      <w:r>
        <w:t>Divide population of adult fish and bring some to Medical School.</w:t>
      </w:r>
    </w:p>
    <w:p w:rsidR="004467D0" w:rsidRDefault="004467D0" w:rsidP="004467D0"/>
    <w:p w:rsidR="004467D0" w:rsidRPr="0085254D" w:rsidRDefault="004467D0" w:rsidP="004467D0">
      <w:pPr>
        <w:rPr>
          <w:b/>
        </w:rPr>
      </w:pPr>
      <w:r w:rsidRPr="0085254D">
        <w:rPr>
          <w:b/>
        </w:rPr>
        <w:t>Two days before imminent storm</w:t>
      </w:r>
    </w:p>
    <w:p w:rsidR="00492064" w:rsidRDefault="004467D0" w:rsidP="004467D0">
      <w:pPr>
        <w:pStyle w:val="ListParagraph"/>
        <w:numPr>
          <w:ilvl w:val="0"/>
          <w:numId w:val="3"/>
        </w:numPr>
      </w:pPr>
      <w:r>
        <w:t>Drape plastic sheets over fish racks</w:t>
      </w:r>
      <w:r w:rsidR="0085254D">
        <w:t xml:space="preserve"> and equipment (e.g., injectors)</w:t>
      </w:r>
      <w:bookmarkStart w:id="0" w:name="_GoBack"/>
      <w:bookmarkEnd w:id="0"/>
    </w:p>
    <w:p w:rsidR="004467D0" w:rsidRDefault="004467D0" w:rsidP="004467D0"/>
    <w:p w:rsidR="004467D0" w:rsidRPr="0085254D" w:rsidRDefault="004467D0" w:rsidP="004467D0">
      <w:pPr>
        <w:rPr>
          <w:b/>
        </w:rPr>
      </w:pPr>
      <w:r w:rsidRPr="0085254D">
        <w:rPr>
          <w:b/>
        </w:rPr>
        <w:t xml:space="preserve">Before leaving fish facility before storm </w:t>
      </w:r>
    </w:p>
    <w:p w:rsidR="004467D0" w:rsidRDefault="004467D0" w:rsidP="004467D0">
      <w:pPr>
        <w:pStyle w:val="ListParagraph"/>
        <w:numPr>
          <w:ilvl w:val="0"/>
          <w:numId w:val="4"/>
        </w:numPr>
      </w:pPr>
      <w:r>
        <w:t>Water shutdown</w:t>
      </w:r>
    </w:p>
    <w:p w:rsidR="004467D0" w:rsidRDefault="004467D0" w:rsidP="004467D0">
      <w:pPr>
        <w:pStyle w:val="ListParagraph"/>
        <w:numPr>
          <w:ilvl w:val="1"/>
          <w:numId w:val="4"/>
        </w:numPr>
      </w:pPr>
      <w:r>
        <w:t>Unplug water exchangers in both system A and system B</w:t>
      </w:r>
    </w:p>
    <w:p w:rsidR="004467D0" w:rsidRDefault="004467D0" w:rsidP="004467D0">
      <w:pPr>
        <w:pStyle w:val="ListParagraph"/>
        <w:numPr>
          <w:ilvl w:val="1"/>
          <w:numId w:val="4"/>
        </w:numPr>
      </w:pPr>
      <w:r>
        <w:t>RO water reservoir in mechanical room</w:t>
      </w:r>
    </w:p>
    <w:p w:rsidR="004467D0" w:rsidRDefault="004467D0" w:rsidP="004467D0">
      <w:pPr>
        <w:pStyle w:val="ListParagraph"/>
        <w:numPr>
          <w:ilvl w:val="2"/>
          <w:numId w:val="4"/>
        </w:numPr>
      </w:pPr>
      <w:r>
        <w:t>Fill reservoir tank with RO water</w:t>
      </w:r>
    </w:p>
    <w:p w:rsidR="004467D0" w:rsidRDefault="004467D0" w:rsidP="004467D0">
      <w:pPr>
        <w:pStyle w:val="ListParagraph"/>
        <w:numPr>
          <w:ilvl w:val="2"/>
          <w:numId w:val="4"/>
        </w:numPr>
      </w:pPr>
      <w:r>
        <w:t>Close recirculating valve</w:t>
      </w:r>
    </w:p>
    <w:p w:rsidR="004467D0" w:rsidRDefault="004467D0" w:rsidP="004467D0">
      <w:pPr>
        <w:pStyle w:val="ListParagraph"/>
        <w:numPr>
          <w:ilvl w:val="1"/>
          <w:numId w:val="4"/>
        </w:numPr>
      </w:pPr>
      <w:r>
        <w:t>RO unit</w:t>
      </w:r>
    </w:p>
    <w:p w:rsidR="004467D0" w:rsidRDefault="004467D0" w:rsidP="004467D0">
      <w:pPr>
        <w:pStyle w:val="ListParagraph"/>
        <w:numPr>
          <w:ilvl w:val="2"/>
          <w:numId w:val="4"/>
        </w:numPr>
      </w:pPr>
      <w:r>
        <w:t xml:space="preserve">Deactivate </w:t>
      </w:r>
      <w:proofErr w:type="spellStart"/>
      <w:r>
        <w:t>Amega</w:t>
      </w:r>
      <w:proofErr w:type="spellEnd"/>
      <w:r>
        <w:t xml:space="preserve"> monitoring system </w:t>
      </w:r>
    </w:p>
    <w:p w:rsidR="004467D0" w:rsidRDefault="004467D0" w:rsidP="004467D0">
      <w:pPr>
        <w:pStyle w:val="ListParagraph"/>
        <w:numPr>
          <w:ilvl w:val="2"/>
          <w:numId w:val="4"/>
        </w:numPr>
      </w:pPr>
      <w:r>
        <w:t>Close water intake and outtake</w:t>
      </w:r>
    </w:p>
    <w:p w:rsidR="004467D0" w:rsidRDefault="004467D0" w:rsidP="004467D0">
      <w:pPr>
        <w:pStyle w:val="ListParagraph"/>
        <w:numPr>
          <w:ilvl w:val="2"/>
          <w:numId w:val="4"/>
        </w:numPr>
      </w:pPr>
      <w:r>
        <w:t>Turn RO system off</w:t>
      </w:r>
    </w:p>
    <w:p w:rsidR="004467D0" w:rsidRDefault="004467D0" w:rsidP="004467D0">
      <w:pPr>
        <w:pStyle w:val="ListParagraph"/>
        <w:numPr>
          <w:ilvl w:val="1"/>
          <w:numId w:val="4"/>
        </w:numPr>
      </w:pPr>
      <w:r>
        <w:t>Water Softener</w:t>
      </w:r>
    </w:p>
    <w:p w:rsidR="004467D0" w:rsidRDefault="004467D0" w:rsidP="004467D0">
      <w:pPr>
        <w:pStyle w:val="ListParagraph"/>
        <w:numPr>
          <w:ilvl w:val="2"/>
          <w:numId w:val="4"/>
        </w:numPr>
      </w:pPr>
      <w:r>
        <w:t>Turn water softener off</w:t>
      </w:r>
    </w:p>
    <w:p w:rsidR="004467D0" w:rsidRDefault="004467D0" w:rsidP="004467D0">
      <w:pPr>
        <w:pStyle w:val="ListParagraph"/>
        <w:numPr>
          <w:ilvl w:val="0"/>
          <w:numId w:val="4"/>
        </w:numPr>
      </w:pPr>
      <w:r>
        <w:t>Set up A/C unit in mechanical room, leave door ajar</w:t>
      </w:r>
    </w:p>
    <w:p w:rsidR="004467D0" w:rsidRDefault="004467D0" w:rsidP="004467D0">
      <w:pPr>
        <w:pStyle w:val="ListParagraph"/>
        <w:numPr>
          <w:ilvl w:val="0"/>
          <w:numId w:val="4"/>
        </w:numPr>
      </w:pPr>
      <w:r>
        <w:t>Put sandbags against doors to minimize flooding</w:t>
      </w:r>
    </w:p>
    <w:p w:rsidR="0085254D" w:rsidRDefault="0085254D" w:rsidP="004467D0">
      <w:pPr>
        <w:pStyle w:val="ListParagraph"/>
        <w:numPr>
          <w:ilvl w:val="0"/>
          <w:numId w:val="4"/>
        </w:numPr>
      </w:pPr>
      <w:r>
        <w:t>Put records, external hard drive, toolbox, flashlight, disposable cameras in waterproof container near entrance.</w:t>
      </w:r>
    </w:p>
    <w:p w:rsidR="004467D0" w:rsidRDefault="0085254D" w:rsidP="0085254D">
      <w:pPr>
        <w:pStyle w:val="ListParagraph"/>
        <w:numPr>
          <w:ilvl w:val="0"/>
          <w:numId w:val="4"/>
        </w:numPr>
      </w:pPr>
      <w:r>
        <w:t>Final inspection</w:t>
      </w:r>
    </w:p>
    <w:sectPr w:rsidR="004467D0" w:rsidSect="008525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9F4"/>
    <w:multiLevelType w:val="hybridMultilevel"/>
    <w:tmpl w:val="D6EE1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47FEF"/>
    <w:multiLevelType w:val="hybridMultilevel"/>
    <w:tmpl w:val="8914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55BF"/>
    <w:multiLevelType w:val="hybridMultilevel"/>
    <w:tmpl w:val="77F8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A3402"/>
    <w:multiLevelType w:val="hybridMultilevel"/>
    <w:tmpl w:val="D6EE1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B2"/>
    <w:rsid w:val="001436B2"/>
    <w:rsid w:val="003B6947"/>
    <w:rsid w:val="004467D0"/>
    <w:rsid w:val="00492064"/>
    <w:rsid w:val="00590C5A"/>
    <w:rsid w:val="005C7C61"/>
    <w:rsid w:val="00677224"/>
    <w:rsid w:val="0076290A"/>
    <w:rsid w:val="0085254D"/>
    <w:rsid w:val="008849FB"/>
    <w:rsid w:val="00940021"/>
    <w:rsid w:val="00C024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5EF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1342</Characters>
  <Application>Microsoft Macintosh Word</Application>
  <DocSecurity>0</DocSecurity>
  <Lines>11</Lines>
  <Paragraphs>3</Paragraphs>
  <ScaleCrop>false</ScaleCrop>
  <Company>University of Miami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Skromne</dc:creator>
  <cp:keywords/>
  <dc:description/>
  <cp:lastModifiedBy>Isaac Skromne</cp:lastModifiedBy>
  <cp:revision>1</cp:revision>
  <dcterms:created xsi:type="dcterms:W3CDTF">2013-03-05T22:05:00Z</dcterms:created>
  <dcterms:modified xsi:type="dcterms:W3CDTF">2013-03-06T04:36:00Z</dcterms:modified>
</cp:coreProperties>
</file>