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8989" w14:textId="77777777" w:rsidR="000B3138" w:rsidRPr="00FF3861" w:rsidRDefault="000B3138" w:rsidP="00313C45">
      <w:pPr>
        <w:keepLines/>
        <w:spacing w:after="0" w:line="240" w:lineRule="auto"/>
        <w:jc w:val="both"/>
        <w:rPr>
          <w:rFonts w:ascii="Times New Roman" w:hAnsi="Times New Roman"/>
          <w:b/>
          <w:sz w:val="25"/>
          <w:szCs w:val="25"/>
        </w:rPr>
      </w:pPr>
    </w:p>
    <w:p w14:paraId="14C94735" w14:textId="77777777" w:rsidR="00313C45" w:rsidRPr="00FF3861" w:rsidRDefault="00313C45" w:rsidP="00313C45">
      <w:pPr>
        <w:keepLines/>
        <w:spacing w:after="0" w:line="240" w:lineRule="auto"/>
        <w:jc w:val="both"/>
        <w:rPr>
          <w:rFonts w:ascii="Times New Roman" w:hAnsi="Times New Roman"/>
          <w:b/>
          <w:sz w:val="25"/>
          <w:szCs w:val="25"/>
        </w:rPr>
      </w:pPr>
      <w:r w:rsidRPr="00FF3861">
        <w:rPr>
          <w:rFonts w:ascii="Times New Roman" w:hAnsi="Times New Roman"/>
          <w:b/>
          <w:sz w:val="25"/>
          <w:szCs w:val="25"/>
        </w:rPr>
        <w:t>TO:</w:t>
      </w:r>
      <w:r w:rsidRPr="00FF3861">
        <w:rPr>
          <w:rFonts w:ascii="Times New Roman" w:hAnsi="Times New Roman"/>
          <w:b/>
          <w:sz w:val="25"/>
          <w:szCs w:val="25"/>
        </w:rPr>
        <w:tab/>
        <w:t>THE BOARD OF DIRECTORS OF RIVER PLACE LIMITED DISTRICT AND TO ALL OTHER INTERESTED PERSONS:</w:t>
      </w:r>
    </w:p>
    <w:p w14:paraId="08BD6817" w14:textId="77777777" w:rsidR="00313C45" w:rsidRPr="00FF3861" w:rsidRDefault="00313C45" w:rsidP="00313C45">
      <w:pPr>
        <w:keepLines/>
        <w:spacing w:after="0" w:line="240" w:lineRule="auto"/>
        <w:jc w:val="both"/>
        <w:rPr>
          <w:rFonts w:ascii="Times New Roman" w:hAnsi="Times New Roman"/>
          <w:sz w:val="25"/>
          <w:szCs w:val="25"/>
        </w:rPr>
      </w:pPr>
    </w:p>
    <w:p w14:paraId="654EF7CB" w14:textId="58914E39" w:rsidR="008D44B6" w:rsidRPr="00FF3861" w:rsidRDefault="008D44B6" w:rsidP="009F26CE">
      <w:pPr>
        <w:spacing w:after="0" w:line="240" w:lineRule="auto"/>
        <w:jc w:val="both"/>
        <w:rPr>
          <w:rFonts w:ascii="Times New Roman" w:hAnsi="Times New Roman"/>
          <w:sz w:val="25"/>
          <w:szCs w:val="25"/>
        </w:rPr>
      </w:pPr>
      <w:r w:rsidRPr="00FF3861">
        <w:rPr>
          <w:rFonts w:ascii="Times New Roman" w:hAnsi="Times New Roman"/>
          <w:sz w:val="25"/>
          <w:szCs w:val="25"/>
        </w:rPr>
        <w:t xml:space="preserve">Notice is hereby given that the Board of Directors of the River Place Limited District will hold a regular meeting on </w:t>
      </w:r>
      <w:r w:rsidR="008E65E9" w:rsidRPr="00FF3861">
        <w:rPr>
          <w:rFonts w:ascii="Times New Roman" w:hAnsi="Times New Roman"/>
          <w:b/>
          <w:bCs/>
          <w:sz w:val="25"/>
          <w:szCs w:val="25"/>
        </w:rPr>
        <w:t>TUESDAY</w:t>
      </w:r>
      <w:r w:rsidR="00853C22" w:rsidRPr="00FF3861">
        <w:rPr>
          <w:rFonts w:ascii="Times New Roman" w:hAnsi="Times New Roman"/>
          <w:b/>
          <w:bCs/>
          <w:sz w:val="25"/>
          <w:szCs w:val="25"/>
        </w:rPr>
        <w:t xml:space="preserve">, </w:t>
      </w:r>
      <w:r w:rsidR="00055320" w:rsidRPr="00FF3861">
        <w:rPr>
          <w:rFonts w:ascii="Times New Roman" w:hAnsi="Times New Roman"/>
          <w:b/>
          <w:bCs/>
          <w:sz w:val="25"/>
          <w:szCs w:val="25"/>
        </w:rPr>
        <w:t>FEBRUARY 28</w:t>
      </w:r>
      <w:r w:rsidR="00705C86" w:rsidRPr="00FF3861">
        <w:rPr>
          <w:rFonts w:ascii="Times New Roman" w:hAnsi="Times New Roman"/>
          <w:b/>
          <w:bCs/>
          <w:sz w:val="25"/>
          <w:szCs w:val="25"/>
        </w:rPr>
        <w:t>,</w:t>
      </w:r>
      <w:r w:rsidR="006610B4" w:rsidRPr="00FF3861">
        <w:rPr>
          <w:rFonts w:ascii="Times New Roman" w:hAnsi="Times New Roman"/>
          <w:b/>
          <w:sz w:val="25"/>
          <w:szCs w:val="25"/>
        </w:rPr>
        <w:t xml:space="preserve"> 202</w:t>
      </w:r>
      <w:r w:rsidR="002B46CD" w:rsidRPr="00FF3861">
        <w:rPr>
          <w:rFonts w:ascii="Times New Roman" w:hAnsi="Times New Roman"/>
          <w:b/>
          <w:sz w:val="25"/>
          <w:szCs w:val="25"/>
        </w:rPr>
        <w:t>3</w:t>
      </w:r>
      <w:r w:rsidRPr="00FF3861">
        <w:rPr>
          <w:rFonts w:ascii="Times New Roman" w:hAnsi="Times New Roman"/>
          <w:b/>
          <w:sz w:val="25"/>
          <w:szCs w:val="25"/>
        </w:rPr>
        <w:t xml:space="preserve">, at </w:t>
      </w:r>
      <w:r w:rsidR="00853C22" w:rsidRPr="00FF3861">
        <w:rPr>
          <w:rFonts w:ascii="Times New Roman" w:hAnsi="Times New Roman"/>
          <w:b/>
          <w:sz w:val="25"/>
          <w:szCs w:val="25"/>
        </w:rPr>
        <w:t>7:30</w:t>
      </w:r>
      <w:r w:rsidRPr="00FF3861">
        <w:rPr>
          <w:rFonts w:ascii="Times New Roman" w:hAnsi="Times New Roman"/>
          <w:sz w:val="25"/>
          <w:szCs w:val="25"/>
        </w:rPr>
        <w:t xml:space="preserve"> p.m. at the River Place Country Club, 4207 River Place Boulevard, Austin, Texas at which time the Board will consider and take appropriate action of the following matters:</w:t>
      </w:r>
    </w:p>
    <w:p w14:paraId="218524DA" w14:textId="77777777" w:rsidR="00444566" w:rsidRPr="00FF3861" w:rsidRDefault="00444566" w:rsidP="00444566">
      <w:pPr>
        <w:keepLines/>
        <w:spacing w:after="0" w:line="240" w:lineRule="auto"/>
        <w:jc w:val="both"/>
        <w:rPr>
          <w:rFonts w:ascii="Times New Roman" w:hAnsi="Times New Roman"/>
          <w:sz w:val="25"/>
          <w:szCs w:val="25"/>
        </w:rPr>
      </w:pPr>
    </w:p>
    <w:p w14:paraId="0BE38D93" w14:textId="77777777" w:rsidR="00313C45" w:rsidRPr="00FF3861"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FF3861">
        <w:rPr>
          <w:rFonts w:ascii="Times New Roman" w:hAnsi="Times New Roman"/>
          <w:sz w:val="25"/>
          <w:szCs w:val="25"/>
        </w:rPr>
        <w:t>Board Convenes</w:t>
      </w:r>
    </w:p>
    <w:p w14:paraId="33BAF3BB" w14:textId="77777777" w:rsidR="00313C45" w:rsidRPr="00FF3861" w:rsidRDefault="00313C45" w:rsidP="00313C45">
      <w:pPr>
        <w:pStyle w:val="ListParagraph"/>
        <w:keepLines/>
        <w:spacing w:after="0" w:line="240" w:lineRule="auto"/>
        <w:ind w:left="0"/>
        <w:rPr>
          <w:rFonts w:ascii="Times New Roman" w:hAnsi="Times New Roman"/>
          <w:sz w:val="25"/>
          <w:szCs w:val="25"/>
        </w:rPr>
      </w:pPr>
    </w:p>
    <w:p w14:paraId="262510AC" w14:textId="77777777" w:rsidR="00313C45" w:rsidRPr="00FF3861"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FF3861">
        <w:rPr>
          <w:rFonts w:ascii="Times New Roman" w:hAnsi="Times New Roman"/>
          <w:sz w:val="25"/>
          <w:szCs w:val="25"/>
        </w:rPr>
        <w:t>Call roll of Directors</w:t>
      </w:r>
    </w:p>
    <w:p w14:paraId="76FD51C0" w14:textId="77777777" w:rsidR="00313C45" w:rsidRPr="00FF3861" w:rsidRDefault="00313C45" w:rsidP="00313C45">
      <w:pPr>
        <w:pStyle w:val="ListParagraph"/>
        <w:keepLines/>
        <w:spacing w:after="0" w:line="240" w:lineRule="auto"/>
        <w:ind w:left="0"/>
        <w:rPr>
          <w:rFonts w:ascii="Times New Roman" w:hAnsi="Times New Roman"/>
          <w:sz w:val="25"/>
          <w:szCs w:val="25"/>
        </w:rPr>
      </w:pPr>
    </w:p>
    <w:p w14:paraId="6F362696" w14:textId="77777777" w:rsidR="00313C45" w:rsidRPr="00FF3861"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FF3861">
        <w:rPr>
          <w:rFonts w:ascii="Times New Roman" w:hAnsi="Times New Roman"/>
          <w:sz w:val="25"/>
          <w:szCs w:val="25"/>
        </w:rPr>
        <w:t>Items to be removed from the Consent Agenda</w:t>
      </w:r>
    </w:p>
    <w:p w14:paraId="0B7341CE" w14:textId="77777777" w:rsidR="00313C45" w:rsidRPr="00FF3861" w:rsidRDefault="00313C45" w:rsidP="00313C45">
      <w:pPr>
        <w:pStyle w:val="ListParagraph"/>
        <w:keepLines/>
        <w:spacing w:after="0" w:line="240" w:lineRule="auto"/>
        <w:ind w:left="0"/>
        <w:rPr>
          <w:rFonts w:ascii="Times New Roman" w:hAnsi="Times New Roman"/>
          <w:sz w:val="25"/>
          <w:szCs w:val="25"/>
        </w:rPr>
      </w:pPr>
    </w:p>
    <w:p w14:paraId="5FB0324F" w14:textId="77777777" w:rsidR="00313C45" w:rsidRPr="00FF3861"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FF3861">
        <w:rPr>
          <w:rFonts w:ascii="Times New Roman" w:hAnsi="Times New Roman"/>
          <w:sz w:val="25"/>
          <w:szCs w:val="25"/>
        </w:rPr>
        <w:t>Consent Agenda</w:t>
      </w:r>
    </w:p>
    <w:p w14:paraId="0586DC91" w14:textId="1EC3152C" w:rsidR="00313C45" w:rsidRPr="00FF3861" w:rsidRDefault="00313C45" w:rsidP="00313C45">
      <w:pPr>
        <w:pStyle w:val="ListParagraph"/>
        <w:keepLines/>
        <w:numPr>
          <w:ilvl w:val="1"/>
          <w:numId w:val="1"/>
        </w:numPr>
        <w:spacing w:after="0" w:line="240" w:lineRule="auto"/>
        <w:rPr>
          <w:rFonts w:ascii="Times New Roman" w:hAnsi="Times New Roman"/>
          <w:sz w:val="25"/>
          <w:szCs w:val="25"/>
        </w:rPr>
      </w:pPr>
      <w:r w:rsidRPr="00FF3861">
        <w:rPr>
          <w:rFonts w:ascii="Times New Roman" w:hAnsi="Times New Roman"/>
          <w:sz w:val="25"/>
          <w:szCs w:val="25"/>
        </w:rPr>
        <w:t xml:space="preserve">Minutes of </w:t>
      </w:r>
      <w:r w:rsidR="00055320" w:rsidRPr="00FF3861">
        <w:rPr>
          <w:rFonts w:ascii="Times New Roman" w:hAnsi="Times New Roman"/>
          <w:sz w:val="25"/>
          <w:szCs w:val="25"/>
        </w:rPr>
        <w:t>January 24</w:t>
      </w:r>
      <w:r w:rsidR="005D6B8C" w:rsidRPr="00FF3861">
        <w:rPr>
          <w:rFonts w:ascii="Times New Roman" w:hAnsi="Times New Roman"/>
          <w:sz w:val="25"/>
          <w:szCs w:val="25"/>
        </w:rPr>
        <w:t>, 202</w:t>
      </w:r>
      <w:r w:rsidR="00984E00">
        <w:rPr>
          <w:rFonts w:ascii="Times New Roman" w:hAnsi="Times New Roman"/>
          <w:sz w:val="25"/>
          <w:szCs w:val="25"/>
        </w:rPr>
        <w:t>3, regular meeting and February 10, 2023, special meeting</w:t>
      </w:r>
    </w:p>
    <w:p w14:paraId="21C84E51" w14:textId="77777777" w:rsidR="00313C45" w:rsidRPr="00FF3861" w:rsidRDefault="00313C45" w:rsidP="00313C45">
      <w:pPr>
        <w:pStyle w:val="ListParagraph"/>
        <w:keepLines/>
        <w:numPr>
          <w:ilvl w:val="1"/>
          <w:numId w:val="1"/>
        </w:numPr>
        <w:spacing w:after="0" w:line="240" w:lineRule="auto"/>
        <w:rPr>
          <w:rFonts w:ascii="Times New Roman" w:hAnsi="Times New Roman"/>
          <w:sz w:val="25"/>
          <w:szCs w:val="25"/>
        </w:rPr>
      </w:pPr>
      <w:r w:rsidRPr="00FF3861">
        <w:rPr>
          <w:rFonts w:ascii="Times New Roman" w:hAnsi="Times New Roman"/>
          <w:sz w:val="25"/>
          <w:szCs w:val="25"/>
        </w:rPr>
        <w:t>Payment of bills and expenses</w:t>
      </w:r>
    </w:p>
    <w:p w14:paraId="1C713047" w14:textId="77777777" w:rsidR="00313C45" w:rsidRPr="00FF3861" w:rsidRDefault="00313C45" w:rsidP="00313C45">
      <w:pPr>
        <w:pStyle w:val="ListParagraph"/>
        <w:keepLines/>
        <w:spacing w:after="0" w:line="240" w:lineRule="auto"/>
        <w:ind w:left="1170"/>
        <w:rPr>
          <w:rFonts w:ascii="Times New Roman" w:hAnsi="Times New Roman"/>
          <w:sz w:val="25"/>
          <w:szCs w:val="25"/>
        </w:rPr>
      </w:pPr>
    </w:p>
    <w:p w14:paraId="3D55C5C5" w14:textId="77777777" w:rsidR="00313C45" w:rsidRPr="00FF3861" w:rsidRDefault="00313C45" w:rsidP="00313C45">
      <w:pPr>
        <w:pStyle w:val="ListParagraph"/>
        <w:keepLines/>
        <w:numPr>
          <w:ilvl w:val="0"/>
          <w:numId w:val="1"/>
        </w:numPr>
        <w:spacing w:after="0" w:line="240" w:lineRule="auto"/>
        <w:ind w:left="720" w:hanging="720"/>
        <w:rPr>
          <w:rFonts w:ascii="Times New Roman" w:hAnsi="Times New Roman"/>
          <w:sz w:val="25"/>
          <w:szCs w:val="25"/>
        </w:rPr>
      </w:pPr>
      <w:r w:rsidRPr="00FF3861">
        <w:rPr>
          <w:rFonts w:ascii="Times New Roman" w:hAnsi="Times New Roman"/>
          <w:sz w:val="25"/>
          <w:szCs w:val="25"/>
        </w:rPr>
        <w:t>Citizen Communications* (3-minute time limit)</w:t>
      </w:r>
    </w:p>
    <w:p w14:paraId="1E90F654" w14:textId="77777777" w:rsidR="007F77D3" w:rsidRPr="00FF3861" w:rsidRDefault="007F77D3" w:rsidP="007F77D3">
      <w:pPr>
        <w:pStyle w:val="ListParagraph"/>
        <w:keepLines/>
        <w:spacing w:after="0" w:line="240" w:lineRule="auto"/>
        <w:rPr>
          <w:rFonts w:ascii="Times New Roman" w:hAnsi="Times New Roman"/>
          <w:sz w:val="25"/>
          <w:szCs w:val="25"/>
        </w:rPr>
      </w:pPr>
    </w:p>
    <w:p w14:paraId="4470C3E4" w14:textId="4A7F371B" w:rsidR="007F77D3" w:rsidRPr="00FF3861" w:rsidRDefault="002A7B7A" w:rsidP="00E26270">
      <w:pPr>
        <w:pStyle w:val="ListParagraph"/>
        <w:keepLines/>
        <w:numPr>
          <w:ilvl w:val="0"/>
          <w:numId w:val="1"/>
        </w:numPr>
        <w:spacing w:after="0" w:line="240" w:lineRule="auto"/>
        <w:ind w:hanging="810"/>
        <w:rPr>
          <w:rFonts w:ascii="Times New Roman" w:hAnsi="Times New Roman"/>
          <w:sz w:val="25"/>
          <w:szCs w:val="25"/>
        </w:rPr>
      </w:pPr>
      <w:r w:rsidRPr="00FF3861">
        <w:rPr>
          <w:rFonts w:ascii="Times New Roman" w:hAnsi="Times New Roman"/>
          <w:sz w:val="25"/>
          <w:szCs w:val="25"/>
        </w:rPr>
        <w:t xml:space="preserve">Reports on parks, habitat preserve, </w:t>
      </w:r>
      <w:r w:rsidR="00FF3861">
        <w:rPr>
          <w:rFonts w:ascii="Times New Roman" w:hAnsi="Times New Roman"/>
          <w:sz w:val="25"/>
          <w:szCs w:val="25"/>
        </w:rPr>
        <w:t xml:space="preserve">tennis courts, proposed pickleball courts, </w:t>
      </w:r>
      <w:r w:rsidRPr="00FF3861">
        <w:rPr>
          <w:rFonts w:ascii="Times New Roman" w:hAnsi="Times New Roman"/>
          <w:sz w:val="25"/>
          <w:szCs w:val="25"/>
        </w:rPr>
        <w:t>open spaces and District’s trails, including any repairs, maintenance or other work deemed necessary</w:t>
      </w:r>
    </w:p>
    <w:p w14:paraId="1C9B605B" w14:textId="0FCC39E9" w:rsidR="00E26270" w:rsidRPr="00FF3861" w:rsidRDefault="00E26270" w:rsidP="00E26270">
      <w:pPr>
        <w:keepLines/>
        <w:spacing w:after="0" w:line="240" w:lineRule="auto"/>
        <w:rPr>
          <w:rFonts w:ascii="Times New Roman" w:hAnsi="Times New Roman"/>
          <w:sz w:val="25"/>
          <w:szCs w:val="25"/>
        </w:rPr>
      </w:pPr>
    </w:p>
    <w:p w14:paraId="7FFD6544" w14:textId="19A1D91E" w:rsidR="00E26270" w:rsidRPr="00FF3861" w:rsidRDefault="00E26270" w:rsidP="00E26270">
      <w:pPr>
        <w:pStyle w:val="ListParagraph"/>
        <w:keepLines/>
        <w:numPr>
          <w:ilvl w:val="0"/>
          <w:numId w:val="9"/>
        </w:numPr>
        <w:spacing w:after="0" w:line="240" w:lineRule="auto"/>
        <w:rPr>
          <w:rFonts w:ascii="Times New Roman" w:hAnsi="Times New Roman"/>
          <w:sz w:val="25"/>
          <w:szCs w:val="25"/>
        </w:rPr>
      </w:pPr>
      <w:r w:rsidRPr="00FF3861">
        <w:rPr>
          <w:rFonts w:ascii="Times New Roman" w:hAnsi="Times New Roman"/>
          <w:sz w:val="25"/>
          <w:szCs w:val="25"/>
        </w:rPr>
        <w:tab/>
        <w:t>Appointment of new Director(s) and related matters:</w:t>
      </w:r>
    </w:p>
    <w:p w14:paraId="3722EFFE" w14:textId="03732F84" w:rsidR="00E26270" w:rsidRPr="00FF3861" w:rsidRDefault="000254A9" w:rsidP="00E26270">
      <w:pPr>
        <w:pStyle w:val="ListParagraph"/>
        <w:keepLines/>
        <w:spacing w:after="0" w:line="240" w:lineRule="auto"/>
        <w:ind w:left="810"/>
        <w:rPr>
          <w:rFonts w:ascii="Times New Roman" w:hAnsi="Times New Roman"/>
          <w:sz w:val="25"/>
          <w:szCs w:val="25"/>
        </w:rPr>
      </w:pPr>
      <w:r>
        <w:rPr>
          <w:rFonts w:ascii="Times New Roman" w:hAnsi="Times New Roman"/>
          <w:sz w:val="25"/>
          <w:szCs w:val="25"/>
        </w:rPr>
        <w:t>a</w:t>
      </w:r>
      <w:r w:rsidR="00E26270" w:rsidRPr="00FF3861">
        <w:rPr>
          <w:rFonts w:ascii="Times New Roman" w:hAnsi="Times New Roman"/>
          <w:sz w:val="25"/>
          <w:szCs w:val="25"/>
        </w:rPr>
        <w:t>.</w:t>
      </w:r>
      <w:r w:rsidR="00E26270" w:rsidRPr="00FF3861">
        <w:rPr>
          <w:rFonts w:ascii="Times New Roman" w:hAnsi="Times New Roman"/>
          <w:sz w:val="25"/>
          <w:szCs w:val="25"/>
        </w:rPr>
        <w:tab/>
        <w:t xml:space="preserve">Accept Statement of Appointed Officer and administer Oath of Office;  </w:t>
      </w:r>
    </w:p>
    <w:p w14:paraId="525DBAB7" w14:textId="77777777" w:rsidR="00E26270" w:rsidRPr="00FF3861" w:rsidRDefault="00E26270" w:rsidP="00E26270">
      <w:pPr>
        <w:pStyle w:val="ListParagraph"/>
        <w:keepLines/>
        <w:spacing w:after="0" w:line="240" w:lineRule="auto"/>
        <w:ind w:left="810"/>
        <w:rPr>
          <w:rFonts w:ascii="Times New Roman" w:hAnsi="Times New Roman"/>
          <w:sz w:val="25"/>
          <w:szCs w:val="25"/>
        </w:rPr>
      </w:pPr>
      <w:r w:rsidRPr="00FF3861">
        <w:rPr>
          <w:rFonts w:ascii="Times New Roman" w:hAnsi="Times New Roman"/>
          <w:sz w:val="25"/>
          <w:szCs w:val="25"/>
        </w:rPr>
        <w:t xml:space="preserve">          authorize filing with the Texas Secretary of State</w:t>
      </w:r>
    </w:p>
    <w:p w14:paraId="70D0D758" w14:textId="166BF95D" w:rsidR="00E26270" w:rsidRPr="00FF3861" w:rsidRDefault="000254A9" w:rsidP="00E26270">
      <w:pPr>
        <w:pStyle w:val="ListParagraph"/>
        <w:keepLines/>
        <w:spacing w:after="0" w:line="240" w:lineRule="auto"/>
        <w:ind w:left="810"/>
        <w:rPr>
          <w:rFonts w:ascii="Times New Roman" w:hAnsi="Times New Roman"/>
          <w:sz w:val="25"/>
          <w:szCs w:val="25"/>
        </w:rPr>
      </w:pPr>
      <w:r>
        <w:rPr>
          <w:rFonts w:ascii="Times New Roman" w:hAnsi="Times New Roman"/>
          <w:sz w:val="25"/>
          <w:szCs w:val="25"/>
        </w:rPr>
        <w:t>b</w:t>
      </w:r>
      <w:r w:rsidR="00E26270" w:rsidRPr="00FF3861">
        <w:rPr>
          <w:rFonts w:ascii="Times New Roman" w:hAnsi="Times New Roman"/>
          <w:sz w:val="25"/>
          <w:szCs w:val="25"/>
        </w:rPr>
        <w:t>.</w:t>
      </w:r>
      <w:r w:rsidR="00E26270" w:rsidRPr="00FF3861">
        <w:rPr>
          <w:rFonts w:ascii="Times New Roman" w:hAnsi="Times New Roman"/>
          <w:sz w:val="25"/>
          <w:szCs w:val="25"/>
        </w:rPr>
        <w:tab/>
        <w:t xml:space="preserve">Confirm Directors bonds in place </w:t>
      </w:r>
    </w:p>
    <w:p w14:paraId="16E23525" w14:textId="00CB116E" w:rsidR="00E26270" w:rsidRPr="00FF3861" w:rsidRDefault="000254A9" w:rsidP="00E26270">
      <w:pPr>
        <w:pStyle w:val="ListParagraph"/>
        <w:keepLines/>
        <w:spacing w:after="0" w:line="240" w:lineRule="auto"/>
        <w:ind w:left="810"/>
        <w:rPr>
          <w:rFonts w:ascii="Times New Roman" w:hAnsi="Times New Roman"/>
          <w:sz w:val="25"/>
          <w:szCs w:val="25"/>
        </w:rPr>
      </w:pPr>
      <w:r>
        <w:rPr>
          <w:rFonts w:ascii="Times New Roman" w:hAnsi="Times New Roman"/>
          <w:sz w:val="25"/>
          <w:szCs w:val="25"/>
        </w:rPr>
        <w:t>c</w:t>
      </w:r>
      <w:r w:rsidR="00E26270" w:rsidRPr="00FF3861">
        <w:rPr>
          <w:rFonts w:ascii="Times New Roman" w:hAnsi="Times New Roman"/>
          <w:sz w:val="25"/>
          <w:szCs w:val="25"/>
        </w:rPr>
        <w:t>.</w:t>
      </w:r>
      <w:r w:rsidR="00E26270" w:rsidRPr="00FF3861">
        <w:rPr>
          <w:rFonts w:ascii="Times New Roman" w:hAnsi="Times New Roman"/>
          <w:sz w:val="25"/>
          <w:szCs w:val="25"/>
        </w:rPr>
        <w:tab/>
        <w:t xml:space="preserve">Reconstitute the Board of Directors of the District pursuant to the  </w:t>
      </w:r>
    </w:p>
    <w:p w14:paraId="7F1D8EC0" w14:textId="77777777" w:rsidR="00E26270" w:rsidRPr="00FF3861" w:rsidRDefault="00E26270" w:rsidP="00E26270">
      <w:pPr>
        <w:pStyle w:val="ListParagraph"/>
        <w:keepLines/>
        <w:spacing w:after="0" w:line="240" w:lineRule="auto"/>
        <w:ind w:left="810"/>
        <w:rPr>
          <w:rFonts w:ascii="Times New Roman" w:hAnsi="Times New Roman"/>
          <w:sz w:val="25"/>
          <w:szCs w:val="25"/>
        </w:rPr>
      </w:pPr>
      <w:r w:rsidRPr="00FF3861">
        <w:rPr>
          <w:rFonts w:ascii="Times New Roman" w:hAnsi="Times New Roman"/>
          <w:sz w:val="25"/>
          <w:szCs w:val="25"/>
        </w:rPr>
        <w:t xml:space="preserve">          requirements of Section 49.054(b) of the Texas Water Code, as amended</w:t>
      </w:r>
    </w:p>
    <w:p w14:paraId="28D651A0" w14:textId="39FC2B61" w:rsidR="00E26270" w:rsidRDefault="000254A9" w:rsidP="00E26270">
      <w:pPr>
        <w:pStyle w:val="ListParagraph"/>
        <w:keepLines/>
        <w:spacing w:after="0" w:line="240" w:lineRule="auto"/>
        <w:ind w:left="1440" w:hanging="630"/>
        <w:rPr>
          <w:rFonts w:ascii="Times New Roman" w:hAnsi="Times New Roman"/>
          <w:sz w:val="25"/>
          <w:szCs w:val="25"/>
        </w:rPr>
      </w:pPr>
      <w:r>
        <w:rPr>
          <w:rFonts w:ascii="Times New Roman" w:hAnsi="Times New Roman"/>
          <w:sz w:val="25"/>
          <w:szCs w:val="25"/>
        </w:rPr>
        <w:t>d</w:t>
      </w:r>
      <w:r w:rsidR="00E26270" w:rsidRPr="00FF3861">
        <w:rPr>
          <w:rFonts w:ascii="Times New Roman" w:hAnsi="Times New Roman"/>
          <w:sz w:val="25"/>
          <w:szCs w:val="25"/>
        </w:rPr>
        <w:t>.</w:t>
      </w:r>
      <w:r w:rsidR="00E26270" w:rsidRPr="00FF3861">
        <w:rPr>
          <w:rFonts w:ascii="Times New Roman" w:hAnsi="Times New Roman"/>
          <w:sz w:val="25"/>
          <w:szCs w:val="25"/>
        </w:rPr>
        <w:tab/>
        <w:t>Authorize filing of District’s revised District Registration Form with        Texas Commission on Environmental Quality (“TCEQ”)</w:t>
      </w:r>
    </w:p>
    <w:p w14:paraId="1A190680" w14:textId="1751E824" w:rsidR="006A625A" w:rsidRPr="00FF3861" w:rsidRDefault="006A625A" w:rsidP="00E26270">
      <w:pPr>
        <w:pStyle w:val="ListParagraph"/>
        <w:keepLines/>
        <w:spacing w:after="0" w:line="240" w:lineRule="auto"/>
        <w:ind w:left="1440" w:hanging="630"/>
        <w:rPr>
          <w:rFonts w:ascii="Times New Roman" w:hAnsi="Times New Roman"/>
          <w:sz w:val="25"/>
          <w:szCs w:val="25"/>
        </w:rPr>
      </w:pPr>
      <w:r>
        <w:rPr>
          <w:rFonts w:ascii="Times New Roman" w:hAnsi="Times New Roman"/>
          <w:sz w:val="25"/>
          <w:szCs w:val="25"/>
        </w:rPr>
        <w:t>e.</w:t>
      </w:r>
      <w:r>
        <w:rPr>
          <w:rFonts w:ascii="Times New Roman" w:hAnsi="Times New Roman"/>
          <w:sz w:val="25"/>
          <w:szCs w:val="25"/>
        </w:rPr>
        <w:tab/>
        <w:t>Update District’s authorized banking signatories</w:t>
      </w:r>
    </w:p>
    <w:p w14:paraId="586E440D" w14:textId="77777777" w:rsidR="00FF3861" w:rsidRPr="00FF3861" w:rsidRDefault="00FF3861" w:rsidP="00FF3861">
      <w:pPr>
        <w:keepLines/>
        <w:spacing w:after="0" w:line="240" w:lineRule="auto"/>
        <w:rPr>
          <w:rFonts w:ascii="Times New Roman" w:hAnsi="Times New Roman"/>
          <w:sz w:val="25"/>
          <w:szCs w:val="25"/>
        </w:rPr>
      </w:pPr>
    </w:p>
    <w:p w14:paraId="7A70E5F5" w14:textId="7CF2EEF1" w:rsidR="00B74CD7" w:rsidRDefault="00931EC8" w:rsidP="00E26270">
      <w:pPr>
        <w:pStyle w:val="ListParagraph"/>
        <w:keepLines/>
        <w:numPr>
          <w:ilvl w:val="0"/>
          <w:numId w:val="9"/>
        </w:numPr>
        <w:spacing w:after="0" w:line="240" w:lineRule="auto"/>
        <w:ind w:left="720" w:hanging="720"/>
        <w:rPr>
          <w:rFonts w:ascii="Times New Roman" w:hAnsi="Times New Roman"/>
          <w:sz w:val="25"/>
          <w:szCs w:val="25"/>
        </w:rPr>
      </w:pPr>
      <w:r w:rsidRPr="00FF3861">
        <w:rPr>
          <w:rFonts w:ascii="Times New Roman" w:hAnsi="Times New Roman"/>
          <w:sz w:val="25"/>
          <w:szCs w:val="25"/>
        </w:rPr>
        <w:t>District homestead and other ad valorem exemptions</w:t>
      </w:r>
    </w:p>
    <w:p w14:paraId="0EC590FD" w14:textId="77777777" w:rsidR="005447C7" w:rsidRDefault="005447C7" w:rsidP="005447C7">
      <w:pPr>
        <w:pStyle w:val="ListParagraph"/>
        <w:keepLines/>
        <w:spacing w:after="0" w:line="240" w:lineRule="auto"/>
        <w:rPr>
          <w:rFonts w:ascii="Times New Roman" w:hAnsi="Times New Roman"/>
          <w:sz w:val="25"/>
          <w:szCs w:val="25"/>
        </w:rPr>
      </w:pPr>
    </w:p>
    <w:p w14:paraId="5B1AE870" w14:textId="6677245F" w:rsidR="005447C7" w:rsidRPr="005447C7" w:rsidRDefault="005447C7" w:rsidP="005447C7">
      <w:pPr>
        <w:pStyle w:val="ListParagraph"/>
        <w:keepLines/>
        <w:numPr>
          <w:ilvl w:val="0"/>
          <w:numId w:val="9"/>
        </w:numPr>
        <w:spacing w:after="0" w:line="240" w:lineRule="auto"/>
        <w:ind w:left="720" w:hanging="720"/>
        <w:rPr>
          <w:rFonts w:ascii="Times New Roman" w:hAnsi="Times New Roman"/>
          <w:sz w:val="25"/>
          <w:szCs w:val="25"/>
        </w:rPr>
      </w:pPr>
      <w:r w:rsidRPr="005447C7">
        <w:rPr>
          <w:rFonts w:ascii="Times New Roman" w:hAnsi="Times New Roman"/>
          <w:sz w:val="25"/>
          <w:szCs w:val="25"/>
        </w:rPr>
        <w:t xml:space="preserve">Audit for the fiscal year ended September 30, 2022; approve and authorize the filing of the audit report and </w:t>
      </w:r>
      <w:r>
        <w:rPr>
          <w:rFonts w:ascii="Times New Roman" w:hAnsi="Times New Roman"/>
          <w:sz w:val="25"/>
          <w:szCs w:val="25"/>
        </w:rPr>
        <w:t>financial reporting data</w:t>
      </w:r>
      <w:r w:rsidRPr="005447C7">
        <w:rPr>
          <w:rFonts w:ascii="Times New Roman" w:hAnsi="Times New Roman"/>
          <w:sz w:val="25"/>
          <w:szCs w:val="25"/>
        </w:rPr>
        <w:t xml:space="preserve"> with required state agencies</w:t>
      </w:r>
    </w:p>
    <w:p w14:paraId="06C51DC0" w14:textId="77777777" w:rsidR="00E26270" w:rsidRPr="00FF3861" w:rsidRDefault="00E26270" w:rsidP="00FF3861">
      <w:pPr>
        <w:pStyle w:val="ListParagraph"/>
        <w:keepLines/>
        <w:spacing w:after="0" w:line="240" w:lineRule="auto"/>
        <w:rPr>
          <w:rFonts w:ascii="Times New Roman" w:hAnsi="Times New Roman"/>
          <w:sz w:val="25"/>
          <w:szCs w:val="25"/>
        </w:rPr>
      </w:pPr>
    </w:p>
    <w:p w14:paraId="21EF916D" w14:textId="77777777" w:rsidR="00313C45" w:rsidRPr="00FF3861" w:rsidRDefault="00313C45" w:rsidP="00FF3861">
      <w:pPr>
        <w:pStyle w:val="ListParagraph"/>
        <w:keepLines/>
        <w:numPr>
          <w:ilvl w:val="0"/>
          <w:numId w:val="10"/>
        </w:numPr>
        <w:spacing w:after="0" w:line="240" w:lineRule="auto"/>
        <w:ind w:left="720" w:hanging="720"/>
        <w:rPr>
          <w:rFonts w:ascii="Times New Roman" w:hAnsi="Times New Roman"/>
          <w:sz w:val="25"/>
          <w:szCs w:val="25"/>
        </w:rPr>
      </w:pPr>
      <w:r w:rsidRPr="00FF3861">
        <w:rPr>
          <w:rFonts w:ascii="Times New Roman" w:hAnsi="Times New Roman"/>
          <w:sz w:val="25"/>
          <w:szCs w:val="25"/>
        </w:rPr>
        <w:t>General Manager's Report and Possible Action Items</w:t>
      </w:r>
    </w:p>
    <w:p w14:paraId="7EAAD35E" w14:textId="77777777" w:rsidR="00313C45" w:rsidRPr="00FF3861" w:rsidRDefault="00313C45" w:rsidP="00E26270">
      <w:pPr>
        <w:pStyle w:val="ListParagraph"/>
        <w:keepLines/>
        <w:numPr>
          <w:ilvl w:val="1"/>
          <w:numId w:val="8"/>
        </w:numPr>
        <w:spacing w:after="0" w:line="240" w:lineRule="auto"/>
        <w:rPr>
          <w:rFonts w:ascii="Times New Roman" w:hAnsi="Times New Roman"/>
          <w:sz w:val="25"/>
          <w:szCs w:val="25"/>
        </w:rPr>
      </w:pPr>
      <w:r w:rsidRPr="00FF3861">
        <w:rPr>
          <w:rFonts w:ascii="Times New Roman" w:hAnsi="Times New Roman"/>
          <w:sz w:val="25"/>
          <w:szCs w:val="25"/>
        </w:rPr>
        <w:t>Report on operation of the District's facilities and open spaces, including any repairs, maintenance or other work deemed necessary</w:t>
      </w:r>
    </w:p>
    <w:p w14:paraId="7A7BB601" w14:textId="718AE5EC" w:rsidR="00D240BD" w:rsidRPr="00FF3861" w:rsidRDefault="00313C45" w:rsidP="00E26270">
      <w:pPr>
        <w:pStyle w:val="ListParagraph"/>
        <w:keepLines/>
        <w:numPr>
          <w:ilvl w:val="1"/>
          <w:numId w:val="8"/>
        </w:numPr>
        <w:spacing w:after="0" w:line="240" w:lineRule="auto"/>
        <w:rPr>
          <w:rFonts w:ascii="Times New Roman" w:hAnsi="Times New Roman"/>
          <w:sz w:val="25"/>
          <w:szCs w:val="25"/>
        </w:rPr>
      </w:pPr>
      <w:r w:rsidRPr="00FF3861">
        <w:rPr>
          <w:rFonts w:ascii="Times New Roman" w:hAnsi="Times New Roman"/>
          <w:sz w:val="25"/>
          <w:szCs w:val="25"/>
        </w:rPr>
        <w:t>Landscaping report</w:t>
      </w:r>
    </w:p>
    <w:p w14:paraId="78A37C20" w14:textId="77777777" w:rsidR="008B082D" w:rsidRPr="00FF3861" w:rsidRDefault="008B082D" w:rsidP="008B082D">
      <w:pPr>
        <w:pStyle w:val="ListParagraph"/>
        <w:keepLines/>
        <w:spacing w:after="0" w:line="240" w:lineRule="auto"/>
        <w:ind w:left="1170"/>
        <w:rPr>
          <w:rFonts w:ascii="Times New Roman" w:hAnsi="Times New Roman"/>
          <w:sz w:val="25"/>
          <w:szCs w:val="25"/>
        </w:rPr>
      </w:pPr>
    </w:p>
    <w:p w14:paraId="1EFECE2A" w14:textId="3534BC18" w:rsidR="008B082D" w:rsidRPr="00FF3861" w:rsidRDefault="005447C7" w:rsidP="00FF3861">
      <w:pPr>
        <w:pStyle w:val="ListParagraph"/>
        <w:keepLines/>
        <w:numPr>
          <w:ilvl w:val="0"/>
          <w:numId w:val="10"/>
        </w:numPr>
        <w:spacing w:after="0" w:line="240" w:lineRule="auto"/>
        <w:ind w:left="720" w:hanging="720"/>
        <w:rPr>
          <w:rFonts w:ascii="Times New Roman" w:hAnsi="Times New Roman"/>
          <w:sz w:val="25"/>
          <w:szCs w:val="25"/>
        </w:rPr>
      </w:pPr>
      <w:r>
        <w:rPr>
          <w:rFonts w:ascii="Times New Roman" w:hAnsi="Times New Roman"/>
          <w:sz w:val="25"/>
          <w:szCs w:val="25"/>
        </w:rPr>
        <w:t>Duties and responsibilities of District’s Attorney</w:t>
      </w:r>
    </w:p>
    <w:p w14:paraId="7702441D" w14:textId="77777777" w:rsidR="00C77F8A" w:rsidRPr="00FF3861" w:rsidRDefault="00C77F8A" w:rsidP="00C77F8A">
      <w:pPr>
        <w:pStyle w:val="ListParagraph"/>
        <w:keepLines/>
        <w:spacing w:after="0" w:line="240" w:lineRule="auto"/>
        <w:ind w:left="1170"/>
        <w:rPr>
          <w:rFonts w:ascii="Times New Roman" w:hAnsi="Times New Roman"/>
          <w:sz w:val="25"/>
          <w:szCs w:val="25"/>
        </w:rPr>
      </w:pPr>
    </w:p>
    <w:p w14:paraId="5AC6D452" w14:textId="152C59A0" w:rsidR="00313C45" w:rsidRPr="00FF3861" w:rsidRDefault="00313C45" w:rsidP="00FF3861">
      <w:pPr>
        <w:pStyle w:val="ListParagraph"/>
        <w:keepLines/>
        <w:numPr>
          <w:ilvl w:val="0"/>
          <w:numId w:val="10"/>
        </w:numPr>
        <w:spacing w:after="0" w:line="240" w:lineRule="auto"/>
        <w:ind w:left="720" w:hanging="720"/>
        <w:rPr>
          <w:rFonts w:ascii="Times New Roman" w:hAnsi="Times New Roman"/>
          <w:sz w:val="25"/>
          <w:szCs w:val="25"/>
        </w:rPr>
      </w:pPr>
      <w:r w:rsidRPr="00FF3861">
        <w:rPr>
          <w:rFonts w:ascii="Times New Roman" w:hAnsi="Times New Roman"/>
          <w:sz w:val="25"/>
          <w:szCs w:val="25"/>
        </w:rPr>
        <w:t>Investment Committee</w:t>
      </w:r>
      <w:r w:rsidR="00FF3861" w:rsidRPr="00FF3861">
        <w:rPr>
          <w:rFonts w:ascii="Times New Roman" w:hAnsi="Times New Roman"/>
          <w:sz w:val="25"/>
          <w:szCs w:val="25"/>
        </w:rPr>
        <w:t>; r</w:t>
      </w:r>
      <w:r w:rsidRPr="00FF3861">
        <w:rPr>
          <w:rFonts w:ascii="Times New Roman" w:hAnsi="Times New Roman"/>
          <w:sz w:val="25"/>
          <w:szCs w:val="25"/>
        </w:rPr>
        <w:t>eview monthly financial report</w:t>
      </w:r>
    </w:p>
    <w:p w14:paraId="61B98A11" w14:textId="77777777" w:rsidR="00EA15B8" w:rsidRPr="00FF3861" w:rsidRDefault="00EA15B8" w:rsidP="00EA15B8">
      <w:pPr>
        <w:pStyle w:val="ListParagraph"/>
        <w:keepLines/>
        <w:spacing w:after="0" w:line="240" w:lineRule="auto"/>
        <w:jc w:val="both"/>
        <w:rPr>
          <w:rFonts w:ascii="Times New Roman" w:hAnsi="Times New Roman"/>
          <w:sz w:val="25"/>
          <w:szCs w:val="25"/>
        </w:rPr>
      </w:pPr>
    </w:p>
    <w:p w14:paraId="25F29308" w14:textId="60BCF45C" w:rsidR="006172BE" w:rsidRPr="00FF3861" w:rsidRDefault="006172BE" w:rsidP="00FF3861">
      <w:pPr>
        <w:pStyle w:val="ListParagraph"/>
        <w:keepLines/>
        <w:numPr>
          <w:ilvl w:val="0"/>
          <w:numId w:val="10"/>
        </w:numPr>
        <w:spacing w:after="0" w:line="240" w:lineRule="auto"/>
        <w:ind w:left="720" w:hanging="720"/>
        <w:jc w:val="both"/>
        <w:rPr>
          <w:rFonts w:ascii="Times New Roman" w:hAnsi="Times New Roman"/>
          <w:sz w:val="25"/>
          <w:szCs w:val="25"/>
        </w:rPr>
      </w:pPr>
      <w:r w:rsidRPr="00FF3861">
        <w:rPr>
          <w:rFonts w:ascii="Times New Roman" w:hAnsi="Times New Roman"/>
          <w:sz w:val="25"/>
          <w:szCs w:val="25"/>
        </w:rPr>
        <w:t>Next meeti</w:t>
      </w:r>
      <w:r w:rsidR="00EA15B8" w:rsidRPr="00FF3861">
        <w:rPr>
          <w:rFonts w:ascii="Times New Roman" w:hAnsi="Times New Roman"/>
          <w:sz w:val="25"/>
          <w:szCs w:val="25"/>
        </w:rPr>
        <w:t>n</w:t>
      </w:r>
      <w:r w:rsidRPr="00FF3861">
        <w:rPr>
          <w:rFonts w:ascii="Times New Roman" w:hAnsi="Times New Roman"/>
          <w:sz w:val="25"/>
          <w:szCs w:val="25"/>
        </w:rPr>
        <w:t xml:space="preserve">g date </w:t>
      </w:r>
      <w:r w:rsidR="00F215CE" w:rsidRPr="00FF3861">
        <w:rPr>
          <w:rFonts w:ascii="Times New Roman" w:hAnsi="Times New Roman"/>
          <w:sz w:val="25"/>
          <w:szCs w:val="25"/>
        </w:rPr>
        <w:t>(</w:t>
      </w:r>
      <w:r w:rsidR="006B1D2B" w:rsidRPr="00FF3861">
        <w:rPr>
          <w:rFonts w:ascii="Times New Roman" w:hAnsi="Times New Roman"/>
          <w:sz w:val="25"/>
          <w:szCs w:val="25"/>
        </w:rPr>
        <w:t>March</w:t>
      </w:r>
      <w:r w:rsidR="005D6B8C" w:rsidRPr="00FF3861">
        <w:rPr>
          <w:rFonts w:ascii="Times New Roman" w:hAnsi="Times New Roman"/>
          <w:sz w:val="25"/>
          <w:szCs w:val="25"/>
        </w:rPr>
        <w:t xml:space="preserve"> 2</w:t>
      </w:r>
      <w:r w:rsidR="00865014" w:rsidRPr="00FF3861">
        <w:rPr>
          <w:rFonts w:ascii="Times New Roman" w:hAnsi="Times New Roman"/>
          <w:sz w:val="25"/>
          <w:szCs w:val="25"/>
        </w:rPr>
        <w:t>8</w:t>
      </w:r>
      <w:r w:rsidR="005D6B8C" w:rsidRPr="00FF3861">
        <w:rPr>
          <w:rFonts w:ascii="Times New Roman" w:hAnsi="Times New Roman"/>
          <w:sz w:val="25"/>
          <w:szCs w:val="25"/>
        </w:rPr>
        <w:t>, 2023</w:t>
      </w:r>
      <w:r w:rsidR="00797149" w:rsidRPr="00FF3861">
        <w:rPr>
          <w:rFonts w:ascii="Times New Roman" w:hAnsi="Times New Roman"/>
          <w:sz w:val="25"/>
          <w:szCs w:val="25"/>
        </w:rPr>
        <w:t>)</w:t>
      </w:r>
    </w:p>
    <w:p w14:paraId="65FF601D" w14:textId="77777777" w:rsidR="006172BE" w:rsidRPr="00FF3861" w:rsidRDefault="006172BE" w:rsidP="006172BE">
      <w:pPr>
        <w:pStyle w:val="ListParagraph"/>
        <w:keepLines/>
        <w:spacing w:after="0" w:line="240" w:lineRule="auto"/>
        <w:ind w:left="0"/>
        <w:jc w:val="both"/>
        <w:rPr>
          <w:rFonts w:ascii="Times New Roman" w:hAnsi="Times New Roman"/>
          <w:sz w:val="25"/>
          <w:szCs w:val="25"/>
        </w:rPr>
      </w:pPr>
    </w:p>
    <w:p w14:paraId="111719F2" w14:textId="77777777" w:rsidR="00313C45" w:rsidRPr="00FF3861" w:rsidRDefault="00313C45" w:rsidP="000254A9">
      <w:pPr>
        <w:pStyle w:val="ListParagraph"/>
        <w:keepLines/>
        <w:numPr>
          <w:ilvl w:val="0"/>
          <w:numId w:val="10"/>
        </w:numPr>
        <w:spacing w:after="0" w:line="240" w:lineRule="auto"/>
        <w:ind w:left="720" w:hanging="720"/>
        <w:jc w:val="both"/>
        <w:rPr>
          <w:rFonts w:ascii="Times New Roman" w:hAnsi="Times New Roman"/>
          <w:sz w:val="25"/>
          <w:szCs w:val="25"/>
        </w:rPr>
      </w:pPr>
      <w:r w:rsidRPr="00FF3861">
        <w:rPr>
          <w:rFonts w:ascii="Times New Roman" w:hAnsi="Times New Roman"/>
          <w:sz w:val="25"/>
          <w:szCs w:val="25"/>
        </w:rPr>
        <w:t>Future Agenda items</w:t>
      </w:r>
    </w:p>
    <w:p w14:paraId="3E4B117C" w14:textId="77777777" w:rsidR="00313C45" w:rsidRPr="00FF3861" w:rsidRDefault="00313C45" w:rsidP="000254A9">
      <w:pPr>
        <w:pStyle w:val="ListParagraph"/>
        <w:keepLines/>
        <w:spacing w:after="0" w:line="240" w:lineRule="auto"/>
        <w:ind w:hanging="720"/>
        <w:jc w:val="both"/>
        <w:rPr>
          <w:rFonts w:ascii="Times New Roman" w:hAnsi="Times New Roman"/>
          <w:sz w:val="25"/>
          <w:szCs w:val="25"/>
        </w:rPr>
      </w:pPr>
    </w:p>
    <w:p w14:paraId="60EAA134" w14:textId="77777777" w:rsidR="00313C45" w:rsidRPr="00FF3861" w:rsidRDefault="00313C45" w:rsidP="000254A9">
      <w:pPr>
        <w:pStyle w:val="ListParagraph"/>
        <w:keepLines/>
        <w:numPr>
          <w:ilvl w:val="0"/>
          <w:numId w:val="10"/>
        </w:numPr>
        <w:spacing w:after="0" w:line="240" w:lineRule="auto"/>
        <w:ind w:left="720" w:hanging="720"/>
        <w:jc w:val="both"/>
        <w:rPr>
          <w:rFonts w:ascii="Times New Roman" w:hAnsi="Times New Roman"/>
          <w:sz w:val="25"/>
          <w:szCs w:val="25"/>
        </w:rPr>
      </w:pPr>
      <w:r w:rsidRPr="00FF3861">
        <w:rPr>
          <w:rFonts w:ascii="Times New Roman" w:hAnsi="Times New Roman"/>
          <w:sz w:val="25"/>
          <w:szCs w:val="25"/>
        </w:rPr>
        <w:t xml:space="preserve">Adjourn  </w:t>
      </w:r>
    </w:p>
    <w:p w14:paraId="24373BF5" w14:textId="77777777" w:rsidR="00313C45" w:rsidRPr="00FF3861" w:rsidRDefault="00313C45" w:rsidP="00313C45">
      <w:pPr>
        <w:pStyle w:val="ListParagraph"/>
        <w:keepLines/>
        <w:spacing w:after="0" w:line="240" w:lineRule="auto"/>
        <w:ind w:left="0"/>
        <w:jc w:val="both"/>
        <w:rPr>
          <w:rFonts w:ascii="Times New Roman" w:hAnsi="Times New Roman"/>
          <w:sz w:val="25"/>
          <w:szCs w:val="25"/>
        </w:rPr>
      </w:pPr>
    </w:p>
    <w:p w14:paraId="7603E757" w14:textId="5D9C4FDE" w:rsidR="00313C45" w:rsidRPr="00FF3861" w:rsidRDefault="006172BE" w:rsidP="00313C45">
      <w:pPr>
        <w:pStyle w:val="ListParagraph"/>
        <w:keepLines/>
        <w:spacing w:after="0" w:line="240" w:lineRule="auto"/>
        <w:ind w:left="0"/>
        <w:jc w:val="both"/>
        <w:rPr>
          <w:rFonts w:ascii="Times New Roman" w:hAnsi="Times New Roman"/>
          <w:sz w:val="25"/>
          <w:szCs w:val="25"/>
        </w:rPr>
      </w:pPr>
      <w:r w:rsidRPr="00FF3861">
        <w:rPr>
          <w:rFonts w:ascii="Times New Roman" w:hAnsi="Times New Roman"/>
          <w:b/>
          <w:sz w:val="25"/>
          <w:szCs w:val="25"/>
        </w:rPr>
        <w:t xml:space="preserve">*Persons wishing to speak during Citizen Communications must sign up to speak prior to the beginning of the meeting.  </w:t>
      </w:r>
      <w:r w:rsidR="00313C45" w:rsidRPr="00FF3861">
        <w:rPr>
          <w:rFonts w:ascii="Times New Roman" w:hAnsi="Times New Roman"/>
          <w:sz w:val="25"/>
          <w:szCs w:val="25"/>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9F26CE" w:rsidRPr="00FF3861">
        <w:rPr>
          <w:rFonts w:ascii="Times New Roman" w:hAnsi="Times New Roman"/>
          <w:sz w:val="25"/>
          <w:szCs w:val="25"/>
        </w:rPr>
        <w:t>Sarah Beverly</w:t>
      </w:r>
      <w:r w:rsidR="00313C45" w:rsidRPr="00FF3861">
        <w:rPr>
          <w:rFonts w:ascii="Times New Roman" w:hAnsi="Times New Roman"/>
          <w:sz w:val="25"/>
          <w:szCs w:val="25"/>
        </w:rPr>
        <w:t xml:space="preserve"> at 512-495-</w:t>
      </w:r>
      <w:r w:rsidR="005D6B8C" w:rsidRPr="00FF3861">
        <w:rPr>
          <w:rFonts w:ascii="Times New Roman" w:hAnsi="Times New Roman"/>
          <w:sz w:val="25"/>
          <w:szCs w:val="25"/>
        </w:rPr>
        <w:t>60</w:t>
      </w:r>
      <w:r w:rsidR="009F26CE" w:rsidRPr="00FF3861">
        <w:rPr>
          <w:rFonts w:ascii="Times New Roman" w:hAnsi="Times New Roman"/>
          <w:sz w:val="25"/>
          <w:szCs w:val="25"/>
        </w:rPr>
        <w:t xml:space="preserve">36 </w:t>
      </w:r>
      <w:r w:rsidR="00313C45" w:rsidRPr="00FF3861">
        <w:rPr>
          <w:rFonts w:ascii="Times New Roman" w:hAnsi="Times New Roman"/>
          <w:sz w:val="25"/>
          <w:szCs w:val="25"/>
        </w:rPr>
        <w:t xml:space="preserve">for further information.  </w:t>
      </w:r>
    </w:p>
    <w:sectPr w:rsidR="00313C45" w:rsidRPr="00FF3861" w:rsidSect="00D879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35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56AF" w14:textId="77777777" w:rsidR="0014021E" w:rsidRDefault="0014021E" w:rsidP="00313C45">
      <w:pPr>
        <w:spacing w:after="0" w:line="240" w:lineRule="auto"/>
      </w:pPr>
      <w:r>
        <w:separator/>
      </w:r>
    </w:p>
  </w:endnote>
  <w:endnote w:type="continuationSeparator" w:id="0">
    <w:p w14:paraId="296C17F2" w14:textId="77777777" w:rsidR="0014021E" w:rsidRDefault="0014021E" w:rsidP="0031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753E" w14:textId="77777777" w:rsidR="00AE2AA2" w:rsidRDefault="00AE2AA2">
    <w:pPr>
      <w:pStyle w:val="DocID"/>
    </w:pPr>
    <w:r>
      <w:rPr>
        <w:noProof/>
      </w:rPr>
      <w:t>2854898.v5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6DFF" w14:textId="77777777" w:rsidR="00AE2AA2" w:rsidRDefault="00AE2AA2">
    <w:pPr>
      <w:pStyle w:val="DocID"/>
    </w:pPr>
    <w:r>
      <w:rPr>
        <w:noProof/>
      </w:rPr>
      <w:t>2854898.v5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75CF" w14:textId="77777777" w:rsidR="00AE2AA2" w:rsidRDefault="00AE2AA2">
    <w:pPr>
      <w:pStyle w:val="DocID"/>
    </w:pPr>
    <w:r>
      <w:rPr>
        <w:noProof/>
      </w:rPr>
      <w:t>2854898.v5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7EE6" w14:textId="77777777" w:rsidR="0014021E" w:rsidRDefault="0014021E" w:rsidP="00313C45">
      <w:pPr>
        <w:spacing w:after="0" w:line="240" w:lineRule="auto"/>
      </w:pPr>
      <w:r>
        <w:separator/>
      </w:r>
    </w:p>
  </w:footnote>
  <w:footnote w:type="continuationSeparator" w:id="0">
    <w:p w14:paraId="4CD4A6AE" w14:textId="77777777" w:rsidR="0014021E" w:rsidRDefault="0014021E" w:rsidP="0031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72F0" w14:textId="77777777" w:rsidR="00B74CD7" w:rsidRDefault="00B7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BEDCA89E"/>
    <w:lvl w:ilvl="0" w:tplc="2EDE67DA">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6"/>
  </w:num>
  <w:num w:numId="3" w16cid:durableId="1441949862">
    <w:abstractNumId w:val="7"/>
  </w:num>
  <w:num w:numId="4" w16cid:durableId="1930773766">
    <w:abstractNumId w:val="3"/>
  </w:num>
  <w:num w:numId="5" w16cid:durableId="1040858355">
    <w:abstractNumId w:val="0"/>
  </w:num>
  <w:num w:numId="6" w16cid:durableId="55904574">
    <w:abstractNumId w:val="4"/>
  </w:num>
  <w:num w:numId="7" w16cid:durableId="1652103297">
    <w:abstractNumId w:val="5"/>
  </w:num>
  <w:num w:numId="8" w16cid:durableId="1901863818">
    <w:abstractNumId w:val="8"/>
  </w:num>
  <w:num w:numId="9" w16cid:durableId="1217427691">
    <w:abstractNumId w:val="2"/>
  </w:num>
  <w:num w:numId="10" w16cid:durableId="119317996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54A9"/>
    <w:rsid w:val="00026096"/>
    <w:rsid w:val="00051112"/>
    <w:rsid w:val="000530D1"/>
    <w:rsid w:val="00055320"/>
    <w:rsid w:val="0006310A"/>
    <w:rsid w:val="000B3138"/>
    <w:rsid w:val="000B40F1"/>
    <w:rsid w:val="000E1C48"/>
    <w:rsid w:val="000E6C1A"/>
    <w:rsid w:val="0010594F"/>
    <w:rsid w:val="00110530"/>
    <w:rsid w:val="0011198E"/>
    <w:rsid w:val="001129E3"/>
    <w:rsid w:val="001271BC"/>
    <w:rsid w:val="00127B98"/>
    <w:rsid w:val="001328CD"/>
    <w:rsid w:val="001332CB"/>
    <w:rsid w:val="00133931"/>
    <w:rsid w:val="0014021E"/>
    <w:rsid w:val="0015417D"/>
    <w:rsid w:val="00157013"/>
    <w:rsid w:val="00170459"/>
    <w:rsid w:val="00181A03"/>
    <w:rsid w:val="00190F7B"/>
    <w:rsid w:val="00196DBC"/>
    <w:rsid w:val="001A0C1C"/>
    <w:rsid w:val="001A42B5"/>
    <w:rsid w:val="001B5409"/>
    <w:rsid w:val="001B5F95"/>
    <w:rsid w:val="001C2584"/>
    <w:rsid w:val="001E6D08"/>
    <w:rsid w:val="00202CCD"/>
    <w:rsid w:val="00217B81"/>
    <w:rsid w:val="00220F39"/>
    <w:rsid w:val="00221E8C"/>
    <w:rsid w:val="00224C21"/>
    <w:rsid w:val="00226031"/>
    <w:rsid w:val="00240FC9"/>
    <w:rsid w:val="002425C7"/>
    <w:rsid w:val="00250659"/>
    <w:rsid w:val="00257910"/>
    <w:rsid w:val="0027276B"/>
    <w:rsid w:val="0027380F"/>
    <w:rsid w:val="00277A3B"/>
    <w:rsid w:val="00281BAC"/>
    <w:rsid w:val="002A7B7A"/>
    <w:rsid w:val="002B46CD"/>
    <w:rsid w:val="002D3F8A"/>
    <w:rsid w:val="002F21DB"/>
    <w:rsid w:val="00302D0C"/>
    <w:rsid w:val="00313C45"/>
    <w:rsid w:val="00321D11"/>
    <w:rsid w:val="00327CD3"/>
    <w:rsid w:val="0033169B"/>
    <w:rsid w:val="00334788"/>
    <w:rsid w:val="00345600"/>
    <w:rsid w:val="00350C8D"/>
    <w:rsid w:val="00357363"/>
    <w:rsid w:val="00367F8C"/>
    <w:rsid w:val="00376DDB"/>
    <w:rsid w:val="003B5498"/>
    <w:rsid w:val="003C4EF8"/>
    <w:rsid w:val="003C6878"/>
    <w:rsid w:val="003D6459"/>
    <w:rsid w:val="003E1A5F"/>
    <w:rsid w:val="003F16AD"/>
    <w:rsid w:val="00402EE0"/>
    <w:rsid w:val="00403EAD"/>
    <w:rsid w:val="00404604"/>
    <w:rsid w:val="00405470"/>
    <w:rsid w:val="00406122"/>
    <w:rsid w:val="00406F33"/>
    <w:rsid w:val="0041668C"/>
    <w:rsid w:val="004335C0"/>
    <w:rsid w:val="00440E98"/>
    <w:rsid w:val="00444566"/>
    <w:rsid w:val="0044718B"/>
    <w:rsid w:val="004626E7"/>
    <w:rsid w:val="00470DCE"/>
    <w:rsid w:val="0047404E"/>
    <w:rsid w:val="00477337"/>
    <w:rsid w:val="00490F24"/>
    <w:rsid w:val="00491F55"/>
    <w:rsid w:val="0049268C"/>
    <w:rsid w:val="004961BE"/>
    <w:rsid w:val="004A3992"/>
    <w:rsid w:val="004B387D"/>
    <w:rsid w:val="004B6F65"/>
    <w:rsid w:val="004C1D68"/>
    <w:rsid w:val="004D11C0"/>
    <w:rsid w:val="004E2469"/>
    <w:rsid w:val="004E5A98"/>
    <w:rsid w:val="004F1BF7"/>
    <w:rsid w:val="004F4F34"/>
    <w:rsid w:val="00506964"/>
    <w:rsid w:val="005106DC"/>
    <w:rsid w:val="00512A1E"/>
    <w:rsid w:val="005170F7"/>
    <w:rsid w:val="005228C2"/>
    <w:rsid w:val="0052466B"/>
    <w:rsid w:val="00531FA3"/>
    <w:rsid w:val="005337FF"/>
    <w:rsid w:val="00536AEF"/>
    <w:rsid w:val="005447C7"/>
    <w:rsid w:val="00556204"/>
    <w:rsid w:val="00562DCE"/>
    <w:rsid w:val="005669E9"/>
    <w:rsid w:val="00576502"/>
    <w:rsid w:val="00592E72"/>
    <w:rsid w:val="005A2BCC"/>
    <w:rsid w:val="005A740E"/>
    <w:rsid w:val="005C21BC"/>
    <w:rsid w:val="005D246E"/>
    <w:rsid w:val="005D6B8C"/>
    <w:rsid w:val="005E2798"/>
    <w:rsid w:val="005E52AA"/>
    <w:rsid w:val="005F51C7"/>
    <w:rsid w:val="0060551F"/>
    <w:rsid w:val="006172BE"/>
    <w:rsid w:val="00621D2C"/>
    <w:rsid w:val="00630B01"/>
    <w:rsid w:val="0063356C"/>
    <w:rsid w:val="00660843"/>
    <w:rsid w:val="006610B4"/>
    <w:rsid w:val="006830E1"/>
    <w:rsid w:val="00692AF3"/>
    <w:rsid w:val="006A625A"/>
    <w:rsid w:val="006A65BB"/>
    <w:rsid w:val="006B1D2B"/>
    <w:rsid w:val="006B356D"/>
    <w:rsid w:val="006D112E"/>
    <w:rsid w:val="006D3451"/>
    <w:rsid w:val="006E2D85"/>
    <w:rsid w:val="006E71E1"/>
    <w:rsid w:val="006F164B"/>
    <w:rsid w:val="006F4BDE"/>
    <w:rsid w:val="006F5302"/>
    <w:rsid w:val="006F531A"/>
    <w:rsid w:val="00705C86"/>
    <w:rsid w:val="00714286"/>
    <w:rsid w:val="00715F36"/>
    <w:rsid w:val="00725269"/>
    <w:rsid w:val="007321C3"/>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A53"/>
    <w:rsid w:val="007C6EE9"/>
    <w:rsid w:val="007D0B52"/>
    <w:rsid w:val="007E338B"/>
    <w:rsid w:val="007E692F"/>
    <w:rsid w:val="007E768C"/>
    <w:rsid w:val="007F0C66"/>
    <w:rsid w:val="007F0CA6"/>
    <w:rsid w:val="007F1A54"/>
    <w:rsid w:val="007F6834"/>
    <w:rsid w:val="007F77D3"/>
    <w:rsid w:val="00835023"/>
    <w:rsid w:val="00844C2D"/>
    <w:rsid w:val="00846807"/>
    <w:rsid w:val="00853C22"/>
    <w:rsid w:val="008558C5"/>
    <w:rsid w:val="008602F4"/>
    <w:rsid w:val="00864817"/>
    <w:rsid w:val="00865014"/>
    <w:rsid w:val="0088787A"/>
    <w:rsid w:val="008B082D"/>
    <w:rsid w:val="008B50D7"/>
    <w:rsid w:val="008D0913"/>
    <w:rsid w:val="008D189A"/>
    <w:rsid w:val="008D334F"/>
    <w:rsid w:val="008D3430"/>
    <w:rsid w:val="008D44B6"/>
    <w:rsid w:val="008D6673"/>
    <w:rsid w:val="008E27B0"/>
    <w:rsid w:val="008E65E9"/>
    <w:rsid w:val="008F3846"/>
    <w:rsid w:val="008F5523"/>
    <w:rsid w:val="008F7C69"/>
    <w:rsid w:val="00907F64"/>
    <w:rsid w:val="00911AE1"/>
    <w:rsid w:val="00915207"/>
    <w:rsid w:val="00927268"/>
    <w:rsid w:val="009275CB"/>
    <w:rsid w:val="00931EC8"/>
    <w:rsid w:val="009360C2"/>
    <w:rsid w:val="00953872"/>
    <w:rsid w:val="009627F4"/>
    <w:rsid w:val="00970FB2"/>
    <w:rsid w:val="00982777"/>
    <w:rsid w:val="00984E00"/>
    <w:rsid w:val="009B3D14"/>
    <w:rsid w:val="009B708E"/>
    <w:rsid w:val="009E00F5"/>
    <w:rsid w:val="009F26CE"/>
    <w:rsid w:val="00A02EFD"/>
    <w:rsid w:val="00A0335D"/>
    <w:rsid w:val="00A24762"/>
    <w:rsid w:val="00A32CA9"/>
    <w:rsid w:val="00A44781"/>
    <w:rsid w:val="00A4499B"/>
    <w:rsid w:val="00A44BEB"/>
    <w:rsid w:val="00A55A06"/>
    <w:rsid w:val="00A60B22"/>
    <w:rsid w:val="00A636BC"/>
    <w:rsid w:val="00A66C29"/>
    <w:rsid w:val="00A7166C"/>
    <w:rsid w:val="00A71B94"/>
    <w:rsid w:val="00A77166"/>
    <w:rsid w:val="00A81759"/>
    <w:rsid w:val="00A819D1"/>
    <w:rsid w:val="00AA3867"/>
    <w:rsid w:val="00AA5498"/>
    <w:rsid w:val="00AC1B36"/>
    <w:rsid w:val="00AD189F"/>
    <w:rsid w:val="00AE0ECE"/>
    <w:rsid w:val="00AE10A9"/>
    <w:rsid w:val="00AE2AA2"/>
    <w:rsid w:val="00AE64DC"/>
    <w:rsid w:val="00AE6F5D"/>
    <w:rsid w:val="00AE7105"/>
    <w:rsid w:val="00B0679A"/>
    <w:rsid w:val="00B6209F"/>
    <w:rsid w:val="00B6238C"/>
    <w:rsid w:val="00B65ECA"/>
    <w:rsid w:val="00B74CD7"/>
    <w:rsid w:val="00B842C1"/>
    <w:rsid w:val="00B95B0D"/>
    <w:rsid w:val="00B95D03"/>
    <w:rsid w:val="00B95EE0"/>
    <w:rsid w:val="00B963FE"/>
    <w:rsid w:val="00B96F60"/>
    <w:rsid w:val="00BD2AEC"/>
    <w:rsid w:val="00BE0FA5"/>
    <w:rsid w:val="00BF63BE"/>
    <w:rsid w:val="00C20E53"/>
    <w:rsid w:val="00C21791"/>
    <w:rsid w:val="00C2252F"/>
    <w:rsid w:val="00C251EB"/>
    <w:rsid w:val="00C42D93"/>
    <w:rsid w:val="00C50F92"/>
    <w:rsid w:val="00C55D2C"/>
    <w:rsid w:val="00C777D1"/>
    <w:rsid w:val="00C77F8A"/>
    <w:rsid w:val="00C8080F"/>
    <w:rsid w:val="00CA05ED"/>
    <w:rsid w:val="00CA11C5"/>
    <w:rsid w:val="00CA3711"/>
    <w:rsid w:val="00CB7A27"/>
    <w:rsid w:val="00CC7324"/>
    <w:rsid w:val="00CE050B"/>
    <w:rsid w:val="00CE0E85"/>
    <w:rsid w:val="00CF1D0E"/>
    <w:rsid w:val="00CF2105"/>
    <w:rsid w:val="00CF3DC1"/>
    <w:rsid w:val="00CF7948"/>
    <w:rsid w:val="00D0461B"/>
    <w:rsid w:val="00D04942"/>
    <w:rsid w:val="00D0591D"/>
    <w:rsid w:val="00D160C4"/>
    <w:rsid w:val="00D21462"/>
    <w:rsid w:val="00D240BD"/>
    <w:rsid w:val="00D240CE"/>
    <w:rsid w:val="00D52317"/>
    <w:rsid w:val="00D543BE"/>
    <w:rsid w:val="00D6105E"/>
    <w:rsid w:val="00D86242"/>
    <w:rsid w:val="00D86850"/>
    <w:rsid w:val="00D87938"/>
    <w:rsid w:val="00D9173F"/>
    <w:rsid w:val="00D96256"/>
    <w:rsid w:val="00DB3A64"/>
    <w:rsid w:val="00DC0955"/>
    <w:rsid w:val="00DC39C9"/>
    <w:rsid w:val="00DC6C7B"/>
    <w:rsid w:val="00DF5A91"/>
    <w:rsid w:val="00E0576B"/>
    <w:rsid w:val="00E063EC"/>
    <w:rsid w:val="00E07EF5"/>
    <w:rsid w:val="00E10315"/>
    <w:rsid w:val="00E11129"/>
    <w:rsid w:val="00E23EAB"/>
    <w:rsid w:val="00E26270"/>
    <w:rsid w:val="00E31F08"/>
    <w:rsid w:val="00E41EA2"/>
    <w:rsid w:val="00E4374F"/>
    <w:rsid w:val="00E50C6E"/>
    <w:rsid w:val="00E57C96"/>
    <w:rsid w:val="00E7667C"/>
    <w:rsid w:val="00E77844"/>
    <w:rsid w:val="00E90094"/>
    <w:rsid w:val="00E921FA"/>
    <w:rsid w:val="00EA15B8"/>
    <w:rsid w:val="00EA304A"/>
    <w:rsid w:val="00EB119C"/>
    <w:rsid w:val="00EB58AC"/>
    <w:rsid w:val="00EB5DC4"/>
    <w:rsid w:val="00ED0AC1"/>
    <w:rsid w:val="00ED2696"/>
    <w:rsid w:val="00ED31E2"/>
    <w:rsid w:val="00EE5D98"/>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90205"/>
    <w:rsid w:val="00FA58E2"/>
    <w:rsid w:val="00FB202F"/>
    <w:rsid w:val="00FB2775"/>
    <w:rsid w:val="00FB59F2"/>
    <w:rsid w:val="00FD3B47"/>
    <w:rsid w:val="00FE19AE"/>
    <w:rsid w:val="00FF27F5"/>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Cody</dc:creator>
  <cp:lastModifiedBy>Black, Cody</cp:lastModifiedBy>
  <cp:revision>2</cp:revision>
  <cp:lastPrinted>1900-01-01T06:00:00Z</cp:lastPrinted>
  <dcterms:created xsi:type="dcterms:W3CDTF">2023-02-22T21:38:00Z</dcterms:created>
  <dcterms:modified xsi:type="dcterms:W3CDTF">2023-02-22T21:38:00Z</dcterms:modified>
</cp:coreProperties>
</file>