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30A3" w14:textId="536A3EAB" w:rsidR="00002342" w:rsidRPr="00653124" w:rsidRDefault="00002342" w:rsidP="00002342">
      <w:pPr>
        <w:widowControl w:val="0"/>
        <w:tabs>
          <w:tab w:val="center" w:pos="2880"/>
        </w:tabs>
        <w:suppressAutoHyphens/>
        <w:autoSpaceDE w:val="0"/>
        <w:autoSpaceDN w:val="0"/>
        <w:adjustRightInd w:val="0"/>
        <w:spacing w:line="288" w:lineRule="auto"/>
        <w:jc w:val="center"/>
        <w:textAlignment w:val="baseline"/>
        <w:rPr>
          <w:rFonts w:cs="TimesNewRomanPS-BoldMT"/>
          <w:b/>
          <w:bCs/>
          <w:color w:val="000000"/>
          <w:szCs w:val="24"/>
        </w:rPr>
      </w:pPr>
      <w:r w:rsidRPr="00653124">
        <w:rPr>
          <w:rFonts w:cs="TimesNewRomanPS-BoldMT"/>
          <w:b/>
          <w:bCs/>
          <w:color w:val="000000"/>
          <w:sz w:val="20"/>
        </w:rPr>
        <w:t>SAFETY DATA SHEET</w:t>
      </w:r>
    </w:p>
    <w:p w14:paraId="1F57CEBC" w14:textId="663C7DB6" w:rsidR="00002342" w:rsidRPr="00653124" w:rsidRDefault="00A312E2" w:rsidP="00002342">
      <w:pPr>
        <w:widowControl w:val="0"/>
        <w:tabs>
          <w:tab w:val="center" w:pos="2880"/>
        </w:tabs>
        <w:suppressAutoHyphens/>
        <w:autoSpaceDE w:val="0"/>
        <w:autoSpaceDN w:val="0"/>
        <w:adjustRightInd w:val="0"/>
        <w:spacing w:line="288" w:lineRule="auto"/>
        <w:jc w:val="center"/>
        <w:textAlignment w:val="baseline"/>
        <w:rPr>
          <w:rFonts w:cs="TimesNewRomanPSMT"/>
          <w:color w:val="000000"/>
          <w:sz w:val="16"/>
          <w:szCs w:val="16"/>
        </w:rPr>
      </w:pPr>
      <w:proofErr w:type="spellStart"/>
      <w:r w:rsidRPr="00653124">
        <w:rPr>
          <w:rFonts w:cs="TimesNewRomanPS-BoldMT"/>
          <w:b/>
          <w:bCs/>
          <w:color w:val="000000"/>
          <w:sz w:val="20"/>
        </w:rPr>
        <w:t>Nitryx</w:t>
      </w:r>
      <w:proofErr w:type="spellEnd"/>
      <w:r w:rsidR="00002342" w:rsidRPr="00653124">
        <w:rPr>
          <w:rFonts w:cs="TimesNewRomanPS-BoldMT"/>
          <w:b/>
          <w:bCs/>
          <w:color w:val="000000"/>
          <w:sz w:val="20"/>
        </w:rPr>
        <w:t>®</w:t>
      </w:r>
      <w:r w:rsidR="00002342" w:rsidRPr="00653124">
        <w:rPr>
          <w:rFonts w:cs="TimesNewRomanPSMT"/>
          <w:color w:val="000000"/>
          <w:sz w:val="20"/>
        </w:rPr>
        <w:t xml:space="preserve"> SP</w:t>
      </w:r>
    </w:p>
    <w:p w14:paraId="06A2BCF8"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3B99406D" w14:textId="77777777" w:rsidR="00653124" w:rsidRDefault="00653124"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sectPr w:rsidR="00653124" w:rsidSect="00653124">
          <w:pgSz w:w="12240" w:h="15840"/>
          <w:pgMar w:top="720" w:right="720" w:bottom="720" w:left="720" w:header="720" w:footer="720" w:gutter="0"/>
          <w:cols w:space="720"/>
          <w:noEndnote/>
        </w:sectPr>
      </w:pPr>
    </w:p>
    <w:p w14:paraId="2C383230" w14:textId="133D8EBA"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lastRenderedPageBreak/>
        <w:t xml:space="preserve">I. </w:t>
      </w:r>
      <w:r w:rsidR="00653124" w:rsidRPr="00653124">
        <w:rPr>
          <w:rFonts w:cs="TimesNewRomanPSMT"/>
          <w:color w:val="000000"/>
          <w:sz w:val="16"/>
          <w:szCs w:val="16"/>
          <w:u w:val="thick"/>
        </w:rPr>
        <w:t>IDENTIFICATION</w:t>
      </w:r>
    </w:p>
    <w:p w14:paraId="02EA28D8" w14:textId="75971530"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General Use:</w:t>
      </w:r>
      <w:r w:rsidRPr="00653124">
        <w:rPr>
          <w:rFonts w:cs="TimesNewRomanPSMT"/>
          <w:color w:val="000000"/>
          <w:sz w:val="16"/>
          <w:szCs w:val="16"/>
        </w:rPr>
        <w:tab/>
      </w:r>
      <w:r w:rsidRPr="00653124">
        <w:rPr>
          <w:rFonts w:cs="TimesNewRomanPSMT"/>
          <w:color w:val="000000"/>
          <w:sz w:val="16"/>
          <w:szCs w:val="16"/>
        </w:rPr>
        <w:tab/>
        <w:t xml:space="preserve">Biological </w:t>
      </w:r>
      <w:r w:rsidR="00554847" w:rsidRPr="00653124">
        <w:rPr>
          <w:rFonts w:cs="TimesNewRomanPSMT"/>
          <w:color w:val="000000"/>
          <w:sz w:val="16"/>
          <w:szCs w:val="16"/>
        </w:rPr>
        <w:t>inoculant</w:t>
      </w:r>
    </w:p>
    <w:p w14:paraId="6C2D8BEE" w14:textId="21F184F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Common Name:               </w:t>
      </w:r>
      <w:r w:rsidRPr="00653124">
        <w:rPr>
          <w:rFonts w:cs="TimesNewRomanPSMT"/>
          <w:color w:val="000000"/>
          <w:sz w:val="16"/>
          <w:szCs w:val="16"/>
        </w:rPr>
        <w:tab/>
      </w:r>
      <w:r w:rsidRPr="00653124">
        <w:rPr>
          <w:rFonts w:cs="TimesNewRomanPSMT"/>
          <w:color w:val="000000"/>
          <w:sz w:val="16"/>
          <w:szCs w:val="16"/>
        </w:rPr>
        <w:tab/>
      </w:r>
      <w:proofErr w:type="spellStart"/>
      <w:r w:rsidR="00A312E2" w:rsidRPr="00653124">
        <w:rPr>
          <w:rFonts w:cs="TimesNewRomanPSMT"/>
          <w:color w:val="000000"/>
          <w:sz w:val="16"/>
          <w:szCs w:val="16"/>
        </w:rPr>
        <w:t>Nitryx</w:t>
      </w:r>
      <w:proofErr w:type="spellEnd"/>
      <w:r w:rsidRPr="00653124">
        <w:rPr>
          <w:rFonts w:cs="TimesNewRomanPSMT"/>
          <w:color w:val="000000"/>
          <w:sz w:val="16"/>
          <w:szCs w:val="16"/>
        </w:rPr>
        <w:t>® SP</w:t>
      </w:r>
    </w:p>
    <w:p w14:paraId="2A5E22C6" w14:textId="77777777" w:rsidR="00002342" w:rsidRPr="00653124" w:rsidRDefault="00002342" w:rsidP="00472EF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Manufacturer:           </w:t>
      </w:r>
      <w:r w:rsidRPr="00653124">
        <w:rPr>
          <w:rFonts w:cs="TimesNewRomanPSMT"/>
          <w:color w:val="000000"/>
          <w:sz w:val="16"/>
          <w:szCs w:val="16"/>
        </w:rPr>
        <w:tab/>
      </w:r>
      <w:r w:rsidRPr="00653124">
        <w:rPr>
          <w:rFonts w:cs="TimesNewRomanPSMT"/>
          <w:color w:val="000000"/>
          <w:sz w:val="16"/>
          <w:szCs w:val="16"/>
        </w:rPr>
        <w:tab/>
      </w:r>
      <w:r w:rsidR="00472EF2" w:rsidRPr="00653124">
        <w:rPr>
          <w:rFonts w:cs="TimesNewRomanPSMT"/>
          <w:color w:val="000000"/>
          <w:sz w:val="16"/>
          <w:szCs w:val="16"/>
        </w:rPr>
        <w:t>Blacksmith BioScience Inc</w:t>
      </w:r>
    </w:p>
    <w:p w14:paraId="7868D354" w14:textId="3D37CFB5" w:rsidR="00472EF2" w:rsidRPr="00653124" w:rsidRDefault="00472EF2" w:rsidP="00472EF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ab/>
      </w:r>
      <w:r w:rsidRPr="00653124">
        <w:rPr>
          <w:rFonts w:cs="TimesNewRomanPSMT"/>
          <w:color w:val="000000"/>
          <w:sz w:val="16"/>
          <w:szCs w:val="16"/>
        </w:rPr>
        <w:tab/>
      </w:r>
      <w:r w:rsidR="00090DB0" w:rsidRPr="00653124">
        <w:rPr>
          <w:rFonts w:cs="TimesNewRomanPSMT"/>
          <w:color w:val="000000"/>
          <w:sz w:val="16"/>
          <w:szCs w:val="16"/>
        </w:rPr>
        <w:t xml:space="preserve">504 Spring Hill </w:t>
      </w:r>
      <w:proofErr w:type="spellStart"/>
      <w:r w:rsidR="00090DB0" w:rsidRPr="00653124">
        <w:rPr>
          <w:rFonts w:cs="TimesNewRomanPSMT"/>
          <w:color w:val="000000"/>
          <w:sz w:val="16"/>
          <w:szCs w:val="16"/>
        </w:rPr>
        <w:t>Dr</w:t>
      </w:r>
      <w:proofErr w:type="spellEnd"/>
      <w:r w:rsidR="00090DB0" w:rsidRPr="00653124">
        <w:rPr>
          <w:rFonts w:cs="TimesNewRomanPSMT"/>
          <w:color w:val="000000"/>
          <w:sz w:val="16"/>
          <w:szCs w:val="16"/>
        </w:rPr>
        <w:t xml:space="preserve"> #440</w:t>
      </w:r>
    </w:p>
    <w:p w14:paraId="68802FB4" w14:textId="77777777" w:rsidR="00472EF2" w:rsidRPr="00653124" w:rsidRDefault="00472EF2" w:rsidP="00472EF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ab/>
      </w:r>
      <w:r w:rsidRPr="00653124">
        <w:rPr>
          <w:rFonts w:cs="TimesNewRomanPSMT"/>
          <w:color w:val="000000"/>
          <w:sz w:val="16"/>
          <w:szCs w:val="16"/>
        </w:rPr>
        <w:tab/>
        <w:t>Spring Texas 77386</w:t>
      </w:r>
    </w:p>
    <w:p w14:paraId="18B305B4" w14:textId="3FFB3D42"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Emergency Tel#</w:t>
      </w:r>
      <w:r w:rsidRPr="00653124">
        <w:rPr>
          <w:rFonts w:cs="TimesNewRomanPSMT"/>
          <w:color w:val="000000"/>
          <w:sz w:val="16"/>
          <w:szCs w:val="16"/>
        </w:rPr>
        <w:tab/>
      </w:r>
      <w:r w:rsidRPr="00653124">
        <w:rPr>
          <w:rFonts w:cs="TimesNewRomanPSMT"/>
          <w:color w:val="000000"/>
          <w:sz w:val="16"/>
          <w:szCs w:val="16"/>
        </w:rPr>
        <w:tab/>
      </w:r>
      <w:hyperlink r:id="rId5" w:history="1">
        <w:r w:rsidR="00090DB0" w:rsidRPr="00653124">
          <w:rPr>
            <w:rFonts w:cs="Times New Roman"/>
            <w:sz w:val="16"/>
            <w:szCs w:val="16"/>
          </w:rPr>
          <w:t>855-971-2669</w:t>
        </w:r>
      </w:hyperlink>
    </w:p>
    <w:p w14:paraId="26EE80CA"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7F0DB4E0"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4BE0F8F3" w14:textId="271E91E3"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I</w:t>
      </w:r>
      <w:r w:rsidR="00653124" w:rsidRPr="00653124">
        <w:rPr>
          <w:rFonts w:cs="TimesNewRomanPSMT"/>
          <w:color w:val="000000"/>
          <w:sz w:val="16"/>
          <w:szCs w:val="16"/>
        </w:rPr>
        <w:t>I</w:t>
      </w:r>
      <w:r w:rsidRPr="00653124">
        <w:rPr>
          <w:rFonts w:cs="TimesNewRomanPSMT"/>
          <w:color w:val="000000"/>
          <w:sz w:val="16"/>
          <w:szCs w:val="16"/>
        </w:rPr>
        <w:t xml:space="preserve">. </w:t>
      </w:r>
      <w:r w:rsidRPr="00653124">
        <w:rPr>
          <w:rFonts w:cs="TimesNewRomanPSMT"/>
          <w:color w:val="000000"/>
          <w:sz w:val="16"/>
          <w:szCs w:val="16"/>
          <w:u w:val="thick"/>
        </w:rPr>
        <w:t>HAZARD INFORMATION</w:t>
      </w:r>
    </w:p>
    <w:p w14:paraId="10BB5A9F"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A. Toxicity:          </w:t>
      </w:r>
      <w:r w:rsidRPr="00653124">
        <w:rPr>
          <w:rFonts w:cs="TimesNewRomanPSMT"/>
          <w:color w:val="000000"/>
          <w:sz w:val="16"/>
          <w:szCs w:val="16"/>
        </w:rPr>
        <w:tab/>
      </w:r>
      <w:r w:rsidRPr="00653124">
        <w:rPr>
          <w:rFonts w:cs="TimesNewRomanPSMT"/>
          <w:color w:val="000000"/>
          <w:sz w:val="16"/>
          <w:szCs w:val="16"/>
        </w:rPr>
        <w:tab/>
        <w:t>none</w:t>
      </w:r>
    </w:p>
    <w:p w14:paraId="7E903F27"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B. Carcinogenicity:   </w:t>
      </w:r>
      <w:r w:rsidRPr="00653124">
        <w:rPr>
          <w:rFonts w:cs="TimesNewRomanPSMT"/>
          <w:color w:val="000000"/>
          <w:sz w:val="16"/>
          <w:szCs w:val="16"/>
        </w:rPr>
        <w:tab/>
      </w:r>
      <w:r w:rsidRPr="00653124">
        <w:rPr>
          <w:rFonts w:cs="TimesNewRomanPSMT"/>
          <w:color w:val="000000"/>
          <w:sz w:val="16"/>
          <w:szCs w:val="16"/>
        </w:rPr>
        <w:tab/>
        <w:t>N/</w:t>
      </w:r>
      <w:proofErr w:type="gramStart"/>
      <w:r w:rsidRPr="00653124">
        <w:rPr>
          <w:rFonts w:cs="TimesNewRomanPSMT"/>
          <w:color w:val="000000"/>
          <w:sz w:val="16"/>
          <w:szCs w:val="16"/>
        </w:rPr>
        <w:t>A  not</w:t>
      </w:r>
      <w:proofErr w:type="gramEnd"/>
      <w:r w:rsidRPr="00653124">
        <w:rPr>
          <w:rFonts w:cs="TimesNewRomanPSMT"/>
          <w:color w:val="000000"/>
          <w:sz w:val="16"/>
          <w:szCs w:val="16"/>
        </w:rPr>
        <w:t xml:space="preserve"> listed by NTP, LARC, OSHA, ACGIH, ORHIOSH</w:t>
      </w:r>
    </w:p>
    <w:p w14:paraId="7ED3C09D"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C. Primary Route(s) of Exposure:    </w:t>
      </w:r>
      <w:r w:rsidRPr="00653124">
        <w:rPr>
          <w:rFonts w:cs="TimesNewRomanPSMT"/>
          <w:color w:val="000000"/>
          <w:sz w:val="16"/>
          <w:szCs w:val="16"/>
        </w:rPr>
        <w:tab/>
        <w:t>Skin Contact, Ingestion</w:t>
      </w:r>
    </w:p>
    <w:p w14:paraId="1C913435"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D: Health Effects of Over Exposure:</w:t>
      </w:r>
    </w:p>
    <w:p w14:paraId="098CA1C2"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1. Inhalation:     </w:t>
      </w:r>
      <w:r w:rsidRPr="00653124">
        <w:rPr>
          <w:rFonts w:cs="TimesNewRomanPSMT"/>
          <w:color w:val="000000"/>
          <w:sz w:val="16"/>
          <w:szCs w:val="16"/>
        </w:rPr>
        <w:tab/>
      </w:r>
      <w:r w:rsidRPr="00653124">
        <w:rPr>
          <w:rFonts w:cs="TimesNewRomanPSMT"/>
          <w:color w:val="000000"/>
          <w:sz w:val="16"/>
          <w:szCs w:val="16"/>
        </w:rPr>
        <w:tab/>
        <w:t>Nasal Irritation</w:t>
      </w:r>
    </w:p>
    <w:p w14:paraId="73265468"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2. Ingestion:     </w:t>
      </w:r>
      <w:r w:rsidRPr="00653124">
        <w:rPr>
          <w:rFonts w:cs="TimesNewRomanPSMT"/>
          <w:color w:val="000000"/>
          <w:sz w:val="16"/>
          <w:szCs w:val="16"/>
        </w:rPr>
        <w:tab/>
      </w:r>
      <w:r w:rsidRPr="00653124">
        <w:rPr>
          <w:rFonts w:cs="TimesNewRomanPSMT"/>
          <w:color w:val="000000"/>
          <w:sz w:val="16"/>
          <w:szCs w:val="16"/>
        </w:rPr>
        <w:tab/>
        <w:t>Irritation of mucous membranes.</w:t>
      </w:r>
    </w:p>
    <w:p w14:paraId="20811E2F"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3. Skin:     </w:t>
      </w:r>
      <w:r w:rsidRPr="00653124">
        <w:rPr>
          <w:rFonts w:cs="TimesNewRomanPSMT"/>
          <w:color w:val="000000"/>
          <w:sz w:val="16"/>
          <w:szCs w:val="16"/>
        </w:rPr>
        <w:tab/>
      </w:r>
      <w:r w:rsidRPr="00653124">
        <w:rPr>
          <w:rFonts w:cs="TimesNewRomanPSMT"/>
          <w:color w:val="000000"/>
          <w:sz w:val="16"/>
          <w:szCs w:val="16"/>
        </w:rPr>
        <w:tab/>
        <w:t>No negative side effects. Wash with soap and water.</w:t>
      </w:r>
    </w:p>
    <w:p w14:paraId="146FA30E"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4. Eyes:     </w:t>
      </w:r>
      <w:r w:rsidRPr="00653124">
        <w:rPr>
          <w:rFonts w:cs="TimesNewRomanPSMT"/>
          <w:color w:val="000000"/>
          <w:sz w:val="16"/>
          <w:szCs w:val="16"/>
        </w:rPr>
        <w:tab/>
      </w:r>
      <w:r w:rsidRPr="00653124">
        <w:rPr>
          <w:rFonts w:cs="TimesNewRomanPSMT"/>
          <w:color w:val="000000"/>
          <w:sz w:val="16"/>
          <w:szCs w:val="16"/>
        </w:rPr>
        <w:tab/>
        <w:t>Slight irritation may occur. Flush with water.</w:t>
      </w:r>
    </w:p>
    <w:p w14:paraId="5FB39781" w14:textId="77777777" w:rsidR="00653124" w:rsidRPr="00653124" w:rsidRDefault="00653124" w:rsidP="00653124">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20E40DD9" w14:textId="07C82967" w:rsidR="00653124" w:rsidRPr="00653124" w:rsidRDefault="00653124" w:rsidP="00653124">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III. COMPOSITION AND INFORMATION ON INGREDIENTS</w:t>
      </w:r>
    </w:p>
    <w:p w14:paraId="67F3F055" w14:textId="77777777" w:rsidR="00653124" w:rsidRPr="00653124" w:rsidRDefault="00653124" w:rsidP="00653124">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u w:val="thick"/>
        </w:rPr>
        <w:t>Components</w:t>
      </w:r>
      <w:r w:rsidRPr="00653124">
        <w:rPr>
          <w:rFonts w:cs="TimesNewRomanPSMT"/>
          <w:color w:val="000000"/>
          <w:sz w:val="16"/>
          <w:szCs w:val="16"/>
        </w:rPr>
        <w:t xml:space="preserve">                </w:t>
      </w:r>
      <w:r w:rsidRPr="00653124">
        <w:rPr>
          <w:rFonts w:cs="TimesNewRomanPSMT"/>
          <w:color w:val="000000"/>
          <w:sz w:val="16"/>
          <w:szCs w:val="16"/>
        </w:rPr>
        <w:tab/>
      </w:r>
      <w:r w:rsidRPr="00653124">
        <w:rPr>
          <w:rFonts w:cs="TimesNewRomanPSMT"/>
          <w:color w:val="000000"/>
          <w:sz w:val="16"/>
          <w:szCs w:val="16"/>
        </w:rPr>
        <w:tab/>
      </w:r>
      <w:r w:rsidRPr="00653124">
        <w:rPr>
          <w:rFonts w:cs="TimesNewRomanPSMT"/>
          <w:color w:val="000000"/>
          <w:sz w:val="16"/>
          <w:szCs w:val="16"/>
          <w:u w:val="thick"/>
        </w:rPr>
        <w:t>Range</w:t>
      </w:r>
      <w:r w:rsidRPr="00653124">
        <w:rPr>
          <w:rFonts w:cs="TimesNewRomanPSMT"/>
          <w:color w:val="000000"/>
          <w:sz w:val="16"/>
          <w:szCs w:val="16"/>
          <w:u w:val="thick"/>
        </w:rPr>
        <w:tab/>
      </w:r>
    </w:p>
    <w:p w14:paraId="1457D70E" w14:textId="77777777" w:rsidR="00653124" w:rsidRPr="00653124" w:rsidRDefault="00653124" w:rsidP="00653124">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roofErr w:type="spellStart"/>
      <w:r w:rsidRPr="00653124">
        <w:rPr>
          <w:rFonts w:cs="TimesNewRomanPSMT"/>
          <w:i/>
          <w:color w:val="000000"/>
          <w:sz w:val="16"/>
          <w:szCs w:val="16"/>
        </w:rPr>
        <w:t>Paenibacillus</w:t>
      </w:r>
      <w:proofErr w:type="spellEnd"/>
      <w:r w:rsidRPr="00653124">
        <w:rPr>
          <w:rFonts w:cs="TimesNewRomanPSMT"/>
          <w:i/>
          <w:color w:val="000000"/>
          <w:sz w:val="16"/>
          <w:szCs w:val="16"/>
        </w:rPr>
        <w:t xml:space="preserve"> </w:t>
      </w:r>
      <w:proofErr w:type="spellStart"/>
      <w:r w:rsidRPr="00653124">
        <w:rPr>
          <w:rFonts w:cs="TimesNewRomanPSMT"/>
          <w:i/>
          <w:color w:val="000000"/>
          <w:sz w:val="16"/>
          <w:szCs w:val="16"/>
        </w:rPr>
        <w:t>polymyxa</w:t>
      </w:r>
      <w:proofErr w:type="spellEnd"/>
      <w:r w:rsidRPr="00653124">
        <w:rPr>
          <w:rFonts w:cs="TimesNewRomanPSMT"/>
          <w:i/>
          <w:color w:val="000000"/>
          <w:sz w:val="16"/>
          <w:szCs w:val="16"/>
        </w:rPr>
        <w:t xml:space="preserve"> </w:t>
      </w:r>
      <w:proofErr w:type="gramStart"/>
      <w:r w:rsidRPr="00653124">
        <w:rPr>
          <w:rFonts w:cs="TimesNewRomanPSMT"/>
          <w:i/>
          <w:color w:val="000000"/>
          <w:sz w:val="16"/>
          <w:szCs w:val="16"/>
        </w:rPr>
        <w:t>sp</w:t>
      </w:r>
      <w:proofErr w:type="gramEnd"/>
      <w:r w:rsidRPr="00653124">
        <w:rPr>
          <w:rFonts w:cs="TimesNewRomanPSMT"/>
          <w:color w:val="000000"/>
          <w:sz w:val="16"/>
          <w:szCs w:val="16"/>
        </w:rPr>
        <w:t>.</w:t>
      </w:r>
      <w:r w:rsidRPr="00653124">
        <w:rPr>
          <w:rFonts w:cs="TimesNewRomanPSMT"/>
          <w:color w:val="000000"/>
          <w:sz w:val="16"/>
          <w:szCs w:val="16"/>
        </w:rPr>
        <w:tab/>
        <w:t xml:space="preserve">           </w:t>
      </w:r>
      <w:r w:rsidRPr="00653124">
        <w:rPr>
          <w:rFonts w:cs="TimesNewRomanPSMT"/>
          <w:color w:val="000000"/>
          <w:sz w:val="16"/>
          <w:szCs w:val="16"/>
        </w:rPr>
        <w:tab/>
        <w:t xml:space="preserve">  1.00%</w:t>
      </w:r>
    </w:p>
    <w:p w14:paraId="08E1F654" w14:textId="77777777" w:rsidR="00653124" w:rsidRPr="00653124" w:rsidRDefault="00653124" w:rsidP="00653124">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Inert Ingredients (confidential)           </w:t>
      </w:r>
      <w:r w:rsidRPr="00653124">
        <w:rPr>
          <w:rFonts w:cs="TimesNewRomanPSMT"/>
          <w:color w:val="000000"/>
          <w:sz w:val="16"/>
          <w:szCs w:val="16"/>
        </w:rPr>
        <w:tab/>
        <w:t>99.00%</w:t>
      </w:r>
    </w:p>
    <w:p w14:paraId="19CF097C"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36AB92C5" w14:textId="500BBC29"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IV. FIRST AID MEASURES:                                              </w:t>
      </w:r>
    </w:p>
    <w:p w14:paraId="6F2A564C"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1. Inhalation:     </w:t>
      </w:r>
      <w:r w:rsidRPr="00653124">
        <w:rPr>
          <w:rFonts w:cs="TimesNewRomanPSMT"/>
          <w:color w:val="000000"/>
          <w:sz w:val="16"/>
          <w:szCs w:val="16"/>
        </w:rPr>
        <w:tab/>
      </w:r>
      <w:r w:rsidRPr="00653124">
        <w:rPr>
          <w:rFonts w:cs="TimesNewRomanPSMT"/>
          <w:color w:val="000000"/>
          <w:sz w:val="16"/>
          <w:szCs w:val="16"/>
        </w:rPr>
        <w:tab/>
        <w:t>Flush nose with water</w:t>
      </w:r>
    </w:p>
    <w:p w14:paraId="463D8D6E"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2. Ingestion:     </w:t>
      </w:r>
      <w:r w:rsidRPr="00653124">
        <w:rPr>
          <w:rFonts w:cs="TimesNewRomanPSMT"/>
          <w:color w:val="000000"/>
          <w:sz w:val="16"/>
          <w:szCs w:val="16"/>
        </w:rPr>
        <w:tab/>
      </w:r>
      <w:r w:rsidRPr="00653124">
        <w:rPr>
          <w:rFonts w:cs="TimesNewRomanPSMT"/>
          <w:color w:val="000000"/>
          <w:sz w:val="16"/>
          <w:szCs w:val="16"/>
        </w:rPr>
        <w:tab/>
        <w:t>Induce vomiting; consult physician</w:t>
      </w:r>
    </w:p>
    <w:p w14:paraId="42679D7C"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3. Skin:      </w:t>
      </w:r>
      <w:r w:rsidRPr="00653124">
        <w:rPr>
          <w:rFonts w:cs="TimesNewRomanPSMT"/>
          <w:color w:val="000000"/>
          <w:sz w:val="16"/>
          <w:szCs w:val="16"/>
        </w:rPr>
        <w:tab/>
      </w:r>
      <w:r w:rsidRPr="00653124">
        <w:rPr>
          <w:rFonts w:cs="TimesNewRomanPSMT"/>
          <w:color w:val="000000"/>
          <w:sz w:val="16"/>
          <w:szCs w:val="16"/>
        </w:rPr>
        <w:tab/>
        <w:t>Wash with soap and water.</w:t>
      </w:r>
    </w:p>
    <w:p w14:paraId="1C1186CD"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4. Eyes:        </w:t>
      </w:r>
      <w:r w:rsidRPr="00653124">
        <w:rPr>
          <w:rFonts w:cs="TimesNewRomanPSMT"/>
          <w:color w:val="000000"/>
          <w:sz w:val="16"/>
          <w:szCs w:val="16"/>
        </w:rPr>
        <w:tab/>
      </w:r>
      <w:r w:rsidRPr="00653124">
        <w:rPr>
          <w:rFonts w:cs="TimesNewRomanPSMT"/>
          <w:color w:val="000000"/>
          <w:sz w:val="16"/>
          <w:szCs w:val="16"/>
        </w:rPr>
        <w:tab/>
        <w:t>Flush with water for five minutes</w:t>
      </w:r>
    </w:p>
    <w:p w14:paraId="676D1766"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5F279558" w14:textId="4678CED1"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V.</w:t>
      </w:r>
      <w:r w:rsidRPr="00653124">
        <w:rPr>
          <w:rFonts w:cs="TimesNewRomanPSMT"/>
          <w:color w:val="000000"/>
          <w:sz w:val="16"/>
          <w:szCs w:val="16"/>
          <w:u w:val="thick"/>
        </w:rPr>
        <w:t xml:space="preserve"> </w:t>
      </w:r>
      <w:r w:rsidR="00653124" w:rsidRPr="00653124">
        <w:rPr>
          <w:rFonts w:cs="TimesNewRomanPSMT"/>
          <w:color w:val="000000"/>
          <w:sz w:val="16"/>
          <w:szCs w:val="16"/>
          <w:u w:val="thick"/>
        </w:rPr>
        <w:t>FIRE-FIGHTING MEASURES</w:t>
      </w:r>
    </w:p>
    <w:p w14:paraId="0C994363"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A. Fire:      </w:t>
      </w:r>
      <w:r w:rsidRPr="00653124">
        <w:rPr>
          <w:rFonts w:cs="TimesNewRomanPSMT"/>
          <w:color w:val="000000"/>
          <w:sz w:val="16"/>
          <w:szCs w:val="16"/>
        </w:rPr>
        <w:tab/>
      </w:r>
      <w:r w:rsidRPr="00653124">
        <w:rPr>
          <w:rFonts w:cs="TimesNewRomanPSMT"/>
          <w:color w:val="000000"/>
          <w:sz w:val="16"/>
          <w:szCs w:val="16"/>
        </w:rPr>
        <w:tab/>
        <w:t>Not considered a fire hazard.</w:t>
      </w:r>
    </w:p>
    <w:p w14:paraId="6EBAEE73"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B. Explosion:     </w:t>
      </w:r>
      <w:r w:rsidRPr="00653124">
        <w:rPr>
          <w:rFonts w:cs="TimesNewRomanPSMT"/>
          <w:color w:val="000000"/>
          <w:sz w:val="16"/>
          <w:szCs w:val="16"/>
        </w:rPr>
        <w:tab/>
      </w:r>
      <w:r w:rsidRPr="00653124">
        <w:rPr>
          <w:rFonts w:cs="TimesNewRomanPSMT"/>
          <w:color w:val="000000"/>
          <w:sz w:val="16"/>
          <w:szCs w:val="16"/>
        </w:rPr>
        <w:tab/>
        <w:t>Not considered an explosion hazard.</w:t>
      </w:r>
    </w:p>
    <w:p w14:paraId="145AA88B"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C. Fire Extinguishing Media:     </w:t>
      </w:r>
      <w:r w:rsidRPr="00653124">
        <w:rPr>
          <w:rFonts w:cs="TimesNewRomanPSMT"/>
          <w:color w:val="000000"/>
          <w:sz w:val="16"/>
          <w:szCs w:val="16"/>
        </w:rPr>
        <w:tab/>
        <w:t>Water, CO2, or dry chemicals may be used.</w:t>
      </w:r>
    </w:p>
    <w:p w14:paraId="75008C39"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D. Precautions:   </w:t>
      </w:r>
      <w:r w:rsidRPr="00653124">
        <w:rPr>
          <w:rFonts w:cs="TimesNewRomanPSMT"/>
          <w:color w:val="000000"/>
          <w:sz w:val="16"/>
          <w:szCs w:val="16"/>
        </w:rPr>
        <w:tab/>
      </w:r>
      <w:r w:rsidRPr="00653124">
        <w:rPr>
          <w:rFonts w:cs="TimesNewRomanPSMT"/>
          <w:color w:val="000000"/>
          <w:sz w:val="16"/>
          <w:szCs w:val="16"/>
        </w:rPr>
        <w:tab/>
        <w:t>No precautions are necessary under normal conditions of use. As with any dust avoid high concentrations</w:t>
      </w:r>
    </w:p>
    <w:p w14:paraId="31105B99"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5B96BDD8"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VI. </w:t>
      </w:r>
      <w:r w:rsidRPr="00653124">
        <w:rPr>
          <w:rFonts w:cs="TimesNewRomanPSMT"/>
          <w:color w:val="000000"/>
          <w:sz w:val="16"/>
          <w:szCs w:val="16"/>
          <w:u w:val="single"/>
        </w:rPr>
        <w:t>ACCIDENTAL RELEASE MEASURES</w:t>
      </w:r>
    </w:p>
    <w:p w14:paraId="40FDE953"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roofErr w:type="gramStart"/>
      <w:r w:rsidRPr="00653124">
        <w:rPr>
          <w:rFonts w:cs="TimesNewRomanPSMT"/>
          <w:color w:val="000000"/>
          <w:sz w:val="16"/>
          <w:szCs w:val="16"/>
        </w:rPr>
        <w:t>General</w:t>
      </w:r>
      <w:r w:rsidRPr="00653124">
        <w:rPr>
          <w:rFonts w:cs="TimesNewRomanPSMT"/>
          <w:color w:val="000000"/>
          <w:sz w:val="16"/>
          <w:szCs w:val="16"/>
        </w:rPr>
        <w:tab/>
        <w:t>:</w:t>
      </w:r>
      <w:proofErr w:type="gramEnd"/>
      <w:r w:rsidRPr="00653124">
        <w:rPr>
          <w:rFonts w:cs="TimesNewRomanPSMT"/>
          <w:color w:val="000000"/>
          <w:sz w:val="16"/>
          <w:szCs w:val="16"/>
        </w:rPr>
        <w:t xml:space="preserve"> Take all additional action necessary to prevent and remedy the adverse effects of the spill. </w:t>
      </w:r>
    </w:p>
    <w:p w14:paraId="67ECF788"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Specific: In case of spill, collect material immediately. Wipe residual material from surfaces with cloth. Do not wash residues into drains or other waterways.</w:t>
      </w:r>
    </w:p>
    <w:p w14:paraId="08E10935"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3C2ADFD7" w14:textId="3D51475A"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VII. </w:t>
      </w:r>
      <w:r w:rsidRPr="00653124">
        <w:rPr>
          <w:rFonts w:cs="TimesNewRomanPSMT"/>
          <w:color w:val="000000"/>
          <w:sz w:val="16"/>
          <w:szCs w:val="16"/>
          <w:u w:val="thick"/>
        </w:rPr>
        <w:t>HANDLING</w:t>
      </w:r>
      <w:r w:rsidR="00653124" w:rsidRPr="00653124">
        <w:rPr>
          <w:rFonts w:cs="TimesNewRomanPSMT"/>
          <w:color w:val="000000"/>
          <w:sz w:val="16"/>
          <w:szCs w:val="16"/>
          <w:u w:val="thick"/>
        </w:rPr>
        <w:t xml:space="preserve"> AND STORAGE</w:t>
      </w:r>
    </w:p>
    <w:p w14:paraId="53DA0DAD" w14:textId="0BCDF897" w:rsidR="00002342" w:rsidRPr="00653124" w:rsidRDefault="005369EB"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Pr>
          <w:rFonts w:cs="TimesNewRomanPSMT"/>
          <w:color w:val="000000"/>
          <w:sz w:val="16"/>
          <w:szCs w:val="16"/>
        </w:rPr>
        <w:t>Product</w:t>
      </w:r>
      <w:r w:rsidR="00002342" w:rsidRPr="00653124">
        <w:rPr>
          <w:rFonts w:cs="TimesNewRomanPSMT"/>
          <w:color w:val="000000"/>
          <w:sz w:val="16"/>
          <w:szCs w:val="16"/>
        </w:rPr>
        <w:t xml:space="preserve"> may be stored in all types of containers made of various materials of construction. Avoid contact with strong oxidizing agents.</w:t>
      </w:r>
    </w:p>
    <w:p w14:paraId="6F4B8621"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3F65897D" w14:textId="2ED8E019"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VIII. </w:t>
      </w:r>
      <w:r w:rsidR="00653124" w:rsidRPr="00653124">
        <w:rPr>
          <w:rFonts w:cs="TimesNewRomanPSMT"/>
          <w:color w:val="000000"/>
          <w:sz w:val="16"/>
          <w:szCs w:val="16"/>
        </w:rPr>
        <w:t>EXPOSURE CONTROLS/</w:t>
      </w:r>
      <w:r w:rsidRPr="00653124">
        <w:rPr>
          <w:rFonts w:cs="TimesNewRomanPSMT"/>
          <w:color w:val="000000"/>
          <w:sz w:val="16"/>
          <w:szCs w:val="16"/>
          <w:u w:val="thick"/>
        </w:rPr>
        <w:t>PERSONAL PROTECTI</w:t>
      </w:r>
      <w:r w:rsidR="00653124" w:rsidRPr="00653124">
        <w:rPr>
          <w:rFonts w:cs="TimesNewRomanPSMT"/>
          <w:color w:val="000000"/>
          <w:sz w:val="16"/>
          <w:szCs w:val="16"/>
          <w:u w:val="thick"/>
        </w:rPr>
        <w:t>ON</w:t>
      </w:r>
    </w:p>
    <w:p w14:paraId="355850A9"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A. Eyes and Face:     </w:t>
      </w:r>
      <w:r w:rsidRPr="00653124">
        <w:rPr>
          <w:rFonts w:cs="TimesNewRomanPSMT"/>
          <w:color w:val="000000"/>
          <w:sz w:val="16"/>
          <w:szCs w:val="16"/>
        </w:rPr>
        <w:tab/>
      </w:r>
      <w:r w:rsidRPr="00653124">
        <w:rPr>
          <w:rFonts w:cs="TimesNewRomanPSMT"/>
          <w:color w:val="000000"/>
          <w:sz w:val="16"/>
          <w:szCs w:val="16"/>
        </w:rPr>
        <w:tab/>
        <w:t>Though not necessary, safety glasses may be worn.</w:t>
      </w:r>
    </w:p>
    <w:p w14:paraId="181B2B7A"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B. Respiratory:     </w:t>
      </w:r>
      <w:r w:rsidRPr="00653124">
        <w:rPr>
          <w:rFonts w:cs="TimesNewRomanPSMT"/>
          <w:color w:val="000000"/>
          <w:sz w:val="16"/>
          <w:szCs w:val="16"/>
        </w:rPr>
        <w:tab/>
      </w:r>
      <w:r w:rsidRPr="00653124">
        <w:rPr>
          <w:rFonts w:cs="TimesNewRomanPSMT"/>
          <w:color w:val="000000"/>
          <w:sz w:val="16"/>
          <w:szCs w:val="16"/>
        </w:rPr>
        <w:tab/>
        <w:t>No respirator is required under normal conditions of use.</w:t>
      </w:r>
    </w:p>
    <w:p w14:paraId="655FB71E"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C. Skin:      </w:t>
      </w:r>
      <w:r w:rsidRPr="00653124">
        <w:rPr>
          <w:rFonts w:cs="TimesNewRomanPSMT"/>
          <w:color w:val="000000"/>
          <w:sz w:val="16"/>
          <w:szCs w:val="16"/>
        </w:rPr>
        <w:tab/>
      </w:r>
      <w:r w:rsidRPr="00653124">
        <w:rPr>
          <w:rFonts w:cs="TimesNewRomanPSMT"/>
          <w:color w:val="000000"/>
          <w:sz w:val="16"/>
          <w:szCs w:val="16"/>
        </w:rPr>
        <w:tab/>
        <w:t>Though not necessary, gloves may be worn.</w:t>
      </w:r>
    </w:p>
    <w:p w14:paraId="2400E4E6"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D. Shoes:       </w:t>
      </w:r>
      <w:r w:rsidRPr="00653124">
        <w:rPr>
          <w:rFonts w:cs="TimesNewRomanPSMT"/>
          <w:color w:val="000000"/>
          <w:sz w:val="16"/>
          <w:szCs w:val="16"/>
        </w:rPr>
        <w:tab/>
      </w:r>
      <w:r w:rsidRPr="00653124">
        <w:rPr>
          <w:rFonts w:cs="TimesNewRomanPSMT"/>
          <w:color w:val="000000"/>
          <w:sz w:val="16"/>
          <w:szCs w:val="16"/>
        </w:rPr>
        <w:tab/>
        <w:t>Safety shoes are not necessary.</w:t>
      </w:r>
    </w:p>
    <w:p w14:paraId="515A0DB7"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06CD0E3C" w14:textId="5119EAD5"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IX. </w:t>
      </w:r>
      <w:r w:rsidRPr="00653124">
        <w:rPr>
          <w:rFonts w:cs="TimesNewRomanPSMT"/>
          <w:color w:val="000000"/>
          <w:sz w:val="16"/>
          <w:szCs w:val="16"/>
          <w:u w:val="thick"/>
        </w:rPr>
        <w:t xml:space="preserve">PHYSICAL </w:t>
      </w:r>
      <w:r w:rsidR="00653124" w:rsidRPr="00653124">
        <w:rPr>
          <w:rFonts w:cs="TimesNewRomanPSMT"/>
          <w:color w:val="000000"/>
          <w:sz w:val="16"/>
          <w:szCs w:val="16"/>
          <w:u w:val="thick"/>
        </w:rPr>
        <w:t xml:space="preserve">&amp; CHEMICAL </w:t>
      </w:r>
      <w:r w:rsidRPr="00653124">
        <w:rPr>
          <w:rFonts w:cs="TimesNewRomanPSMT"/>
          <w:color w:val="000000"/>
          <w:sz w:val="16"/>
          <w:szCs w:val="16"/>
          <w:u w:val="thick"/>
        </w:rPr>
        <w:t>PROPERTIES</w:t>
      </w:r>
    </w:p>
    <w:p w14:paraId="03A7C4BB"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Bulk Density:     </w:t>
      </w:r>
      <w:r w:rsidRPr="00653124">
        <w:rPr>
          <w:rFonts w:cs="TimesNewRomanPSMT"/>
          <w:color w:val="000000"/>
          <w:sz w:val="16"/>
          <w:szCs w:val="16"/>
        </w:rPr>
        <w:tab/>
      </w:r>
      <w:r w:rsidRPr="00653124">
        <w:rPr>
          <w:rFonts w:cs="TimesNewRomanPSMT"/>
          <w:color w:val="000000"/>
          <w:sz w:val="16"/>
          <w:szCs w:val="16"/>
        </w:rPr>
        <w:tab/>
        <w:t>5.5</w:t>
      </w:r>
    </w:p>
    <w:p w14:paraId="5632DE7F"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Solubility in H2O:     </w:t>
      </w:r>
      <w:r w:rsidRPr="00653124">
        <w:rPr>
          <w:rFonts w:cs="TimesNewRomanPSMT"/>
          <w:color w:val="000000"/>
          <w:sz w:val="16"/>
          <w:szCs w:val="16"/>
        </w:rPr>
        <w:tab/>
      </w:r>
      <w:r w:rsidRPr="00653124">
        <w:rPr>
          <w:rFonts w:cs="TimesNewRomanPSMT"/>
          <w:color w:val="000000"/>
          <w:sz w:val="16"/>
          <w:szCs w:val="16"/>
        </w:rPr>
        <w:tab/>
        <w:t>100% soluble</w:t>
      </w:r>
    </w:p>
    <w:p w14:paraId="788EA08D"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roofErr w:type="gramStart"/>
      <w:r w:rsidRPr="00653124">
        <w:rPr>
          <w:rFonts w:cs="TimesNewRomanPSMT"/>
          <w:color w:val="000000"/>
          <w:sz w:val="16"/>
          <w:szCs w:val="16"/>
        </w:rPr>
        <w:t>pH</w:t>
      </w:r>
      <w:proofErr w:type="gramEnd"/>
      <w:r w:rsidRPr="00653124">
        <w:rPr>
          <w:rFonts w:cs="TimesNewRomanPSMT"/>
          <w:color w:val="000000"/>
          <w:sz w:val="16"/>
          <w:szCs w:val="16"/>
        </w:rPr>
        <w:t xml:space="preserve"> (apparent):         </w:t>
      </w:r>
      <w:r w:rsidRPr="00653124">
        <w:rPr>
          <w:rFonts w:cs="TimesNewRomanPSMT"/>
          <w:color w:val="000000"/>
          <w:sz w:val="16"/>
          <w:szCs w:val="16"/>
        </w:rPr>
        <w:tab/>
      </w:r>
      <w:r w:rsidRPr="00653124">
        <w:rPr>
          <w:rFonts w:cs="TimesNewRomanPSMT"/>
          <w:color w:val="000000"/>
          <w:sz w:val="16"/>
          <w:szCs w:val="16"/>
        </w:rPr>
        <w:tab/>
        <w:t xml:space="preserve"> 8.3</w:t>
      </w:r>
    </w:p>
    <w:p w14:paraId="12B22914"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Form: </w:t>
      </w:r>
      <w:r w:rsidRPr="00653124">
        <w:rPr>
          <w:rFonts w:cs="TimesNewRomanPSMT"/>
          <w:color w:val="000000"/>
          <w:sz w:val="16"/>
          <w:szCs w:val="16"/>
        </w:rPr>
        <w:tab/>
      </w:r>
      <w:r w:rsidRPr="00653124">
        <w:rPr>
          <w:rFonts w:cs="TimesNewRomanPSMT"/>
          <w:color w:val="000000"/>
          <w:sz w:val="16"/>
          <w:szCs w:val="16"/>
        </w:rPr>
        <w:tab/>
        <w:t>Solid powder</w:t>
      </w:r>
    </w:p>
    <w:p w14:paraId="57DE8E73"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Appearance:      </w:t>
      </w:r>
      <w:r w:rsidRPr="00653124">
        <w:rPr>
          <w:rFonts w:cs="TimesNewRomanPSMT"/>
          <w:color w:val="000000"/>
          <w:sz w:val="16"/>
          <w:szCs w:val="16"/>
        </w:rPr>
        <w:tab/>
      </w:r>
      <w:r w:rsidRPr="00653124">
        <w:rPr>
          <w:rFonts w:cs="TimesNewRomanPSMT"/>
          <w:color w:val="000000"/>
          <w:sz w:val="16"/>
          <w:szCs w:val="16"/>
        </w:rPr>
        <w:tab/>
        <w:t>Pale white</w:t>
      </w:r>
    </w:p>
    <w:p w14:paraId="100BB5BC"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Odor:           </w:t>
      </w:r>
      <w:r w:rsidRPr="00653124">
        <w:rPr>
          <w:rFonts w:cs="TimesNewRomanPSMT"/>
          <w:color w:val="000000"/>
          <w:sz w:val="16"/>
          <w:szCs w:val="16"/>
        </w:rPr>
        <w:tab/>
      </w:r>
      <w:r w:rsidRPr="00653124">
        <w:rPr>
          <w:rFonts w:cs="TimesNewRomanPSMT"/>
          <w:color w:val="000000"/>
          <w:sz w:val="16"/>
          <w:szCs w:val="16"/>
        </w:rPr>
        <w:tab/>
        <w:t xml:space="preserve">Slight odor of rich soil </w:t>
      </w:r>
    </w:p>
    <w:p w14:paraId="2C47AC9D"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Boiling Point (</w:t>
      </w:r>
      <w:proofErr w:type="spellStart"/>
      <w:r w:rsidRPr="00653124">
        <w:rPr>
          <w:rFonts w:cs="TimesNewRomanPSMT"/>
          <w:color w:val="000000"/>
          <w:sz w:val="16"/>
          <w:szCs w:val="16"/>
        </w:rPr>
        <w:t>degC</w:t>
      </w:r>
      <w:proofErr w:type="spellEnd"/>
      <w:r w:rsidRPr="00653124">
        <w:rPr>
          <w:rFonts w:cs="TimesNewRomanPSMT"/>
          <w:color w:val="000000"/>
          <w:sz w:val="16"/>
          <w:szCs w:val="16"/>
        </w:rPr>
        <w:t xml:space="preserve">):     </w:t>
      </w:r>
      <w:r w:rsidRPr="00653124">
        <w:rPr>
          <w:rFonts w:cs="TimesNewRomanPSMT"/>
          <w:color w:val="000000"/>
          <w:sz w:val="16"/>
          <w:szCs w:val="16"/>
        </w:rPr>
        <w:tab/>
      </w:r>
      <w:r w:rsidRPr="00653124">
        <w:rPr>
          <w:rFonts w:cs="TimesNewRomanPSMT"/>
          <w:color w:val="000000"/>
          <w:sz w:val="16"/>
          <w:szCs w:val="16"/>
        </w:rPr>
        <w:tab/>
        <w:t>N/A</w:t>
      </w:r>
    </w:p>
    <w:p w14:paraId="54B5C92B"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Melting Point (</w:t>
      </w:r>
      <w:proofErr w:type="spellStart"/>
      <w:r w:rsidRPr="00653124">
        <w:rPr>
          <w:rFonts w:cs="TimesNewRomanPSMT"/>
          <w:color w:val="000000"/>
          <w:sz w:val="16"/>
          <w:szCs w:val="16"/>
        </w:rPr>
        <w:t>degC</w:t>
      </w:r>
      <w:proofErr w:type="spellEnd"/>
      <w:r w:rsidRPr="00653124">
        <w:rPr>
          <w:rFonts w:cs="TimesNewRomanPSMT"/>
          <w:color w:val="000000"/>
          <w:sz w:val="16"/>
          <w:szCs w:val="16"/>
        </w:rPr>
        <w:t xml:space="preserve">):     </w:t>
      </w:r>
      <w:r w:rsidRPr="00653124">
        <w:rPr>
          <w:rFonts w:cs="TimesNewRomanPSMT"/>
          <w:color w:val="000000"/>
          <w:sz w:val="16"/>
          <w:szCs w:val="16"/>
        </w:rPr>
        <w:tab/>
      </w:r>
      <w:r w:rsidRPr="00653124">
        <w:rPr>
          <w:rFonts w:cs="TimesNewRomanPSMT"/>
          <w:color w:val="000000"/>
          <w:sz w:val="16"/>
          <w:szCs w:val="16"/>
        </w:rPr>
        <w:tab/>
        <w:t>N/A</w:t>
      </w:r>
    </w:p>
    <w:p w14:paraId="5CF3510F"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Evaporation Rate:      </w:t>
      </w:r>
      <w:r w:rsidRPr="00653124">
        <w:rPr>
          <w:rFonts w:cs="TimesNewRomanPSMT"/>
          <w:color w:val="000000"/>
          <w:sz w:val="16"/>
          <w:szCs w:val="16"/>
        </w:rPr>
        <w:tab/>
      </w:r>
      <w:r w:rsidRPr="00653124">
        <w:rPr>
          <w:rFonts w:cs="TimesNewRomanPSMT"/>
          <w:color w:val="000000"/>
          <w:sz w:val="16"/>
          <w:szCs w:val="16"/>
        </w:rPr>
        <w:tab/>
        <w:t>N/A</w:t>
      </w:r>
    </w:p>
    <w:p w14:paraId="7D798F80"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Vapor Pressure:         </w:t>
      </w:r>
      <w:r w:rsidRPr="00653124">
        <w:rPr>
          <w:rFonts w:cs="TimesNewRomanPSMT"/>
          <w:color w:val="000000"/>
          <w:sz w:val="16"/>
          <w:szCs w:val="16"/>
        </w:rPr>
        <w:tab/>
      </w:r>
      <w:r w:rsidRPr="00653124">
        <w:rPr>
          <w:rFonts w:cs="TimesNewRomanPSMT"/>
          <w:color w:val="000000"/>
          <w:sz w:val="16"/>
          <w:szCs w:val="16"/>
        </w:rPr>
        <w:tab/>
        <w:t>N/A</w:t>
      </w:r>
    </w:p>
    <w:p w14:paraId="3B8326A6"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lastRenderedPageBreak/>
        <w:t>X. STABILTITY AND REACTIVITY</w:t>
      </w:r>
    </w:p>
    <w:p w14:paraId="316E7F9A"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roofErr w:type="spellStart"/>
      <w:r w:rsidRPr="00653124">
        <w:rPr>
          <w:rFonts w:cs="TimesNewRomanPSMT"/>
          <w:color w:val="000000"/>
          <w:sz w:val="16"/>
          <w:szCs w:val="16"/>
        </w:rPr>
        <w:t>Stabiity</w:t>
      </w:r>
      <w:proofErr w:type="spellEnd"/>
      <w:r w:rsidRPr="00653124">
        <w:rPr>
          <w:rFonts w:cs="TimesNewRomanPSMT"/>
          <w:color w:val="000000"/>
          <w:sz w:val="16"/>
          <w:szCs w:val="16"/>
        </w:rPr>
        <w:t>:</w:t>
      </w:r>
      <w:r w:rsidRPr="00653124">
        <w:rPr>
          <w:rFonts w:cs="TimesNewRomanPSMT"/>
          <w:color w:val="000000"/>
          <w:sz w:val="16"/>
          <w:szCs w:val="16"/>
        </w:rPr>
        <w:tab/>
      </w:r>
      <w:r w:rsidRPr="00653124">
        <w:rPr>
          <w:rFonts w:cs="TimesNewRomanPSMT"/>
          <w:color w:val="000000"/>
          <w:sz w:val="16"/>
          <w:szCs w:val="16"/>
        </w:rPr>
        <w:tab/>
        <w:t>Stable under normal recommended storage and handling conditions</w:t>
      </w:r>
    </w:p>
    <w:p w14:paraId="772213DA"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Hazardous Polymerization</w:t>
      </w:r>
      <w:r w:rsidRPr="00653124">
        <w:rPr>
          <w:rFonts w:cs="TimesNewRomanPSMT"/>
          <w:color w:val="000000"/>
          <w:sz w:val="16"/>
          <w:szCs w:val="16"/>
        </w:rPr>
        <w:tab/>
      </w:r>
      <w:r w:rsidRPr="00653124">
        <w:rPr>
          <w:rFonts w:cs="TimesNewRomanPSMT"/>
          <w:color w:val="000000"/>
          <w:sz w:val="16"/>
          <w:szCs w:val="16"/>
        </w:rPr>
        <w:tab/>
        <w:t>Will not occur</w:t>
      </w:r>
    </w:p>
    <w:p w14:paraId="71609B63"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Incompatibility</w:t>
      </w:r>
      <w:r w:rsidRPr="00653124">
        <w:rPr>
          <w:rFonts w:cs="TimesNewRomanPSMT"/>
          <w:color w:val="000000"/>
          <w:sz w:val="16"/>
          <w:szCs w:val="16"/>
        </w:rPr>
        <w:tab/>
      </w:r>
      <w:r w:rsidRPr="00653124">
        <w:rPr>
          <w:rFonts w:cs="TimesNewRomanPSMT"/>
          <w:color w:val="000000"/>
          <w:sz w:val="16"/>
          <w:szCs w:val="16"/>
        </w:rPr>
        <w:tab/>
        <w:t>Strong acidic materials</w:t>
      </w:r>
    </w:p>
    <w:p w14:paraId="22361549"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0FDB4FCA"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XI. TOXICOLOGY INFORMATION</w:t>
      </w:r>
    </w:p>
    <w:p w14:paraId="6B90A9AF" w14:textId="77777777" w:rsidR="00002342" w:rsidRPr="00653124" w:rsidRDefault="00002342" w:rsidP="00002342">
      <w:pPr>
        <w:ind w:right="-1632"/>
        <w:rPr>
          <w:rFonts w:cs="Arial"/>
          <w:sz w:val="16"/>
          <w:szCs w:val="16"/>
        </w:rPr>
      </w:pPr>
      <w:r w:rsidRPr="00653124">
        <w:rPr>
          <w:rFonts w:cs="Arial"/>
          <w:sz w:val="16"/>
          <w:szCs w:val="16"/>
        </w:rPr>
        <w:t xml:space="preserve">This section is intended for use by toxicologists and other health professionals. </w:t>
      </w:r>
    </w:p>
    <w:p w14:paraId="27CA8C59" w14:textId="77777777" w:rsidR="00002342" w:rsidRPr="00653124" w:rsidRDefault="00002342" w:rsidP="00002342">
      <w:pPr>
        <w:ind w:right="-1632"/>
        <w:rPr>
          <w:rFonts w:cs="Arial"/>
          <w:sz w:val="16"/>
          <w:szCs w:val="16"/>
        </w:rPr>
      </w:pPr>
      <w:r w:rsidRPr="00653124">
        <w:rPr>
          <w:rFonts w:cs="Arial"/>
          <w:sz w:val="16"/>
          <w:szCs w:val="16"/>
        </w:rPr>
        <w:t>Data obtained on similar products and on components are summarized below.</w:t>
      </w:r>
    </w:p>
    <w:p w14:paraId="2076E9DB" w14:textId="77777777" w:rsidR="00002342" w:rsidRPr="00653124" w:rsidRDefault="00002342" w:rsidP="00002342">
      <w:pPr>
        <w:ind w:left="270" w:right="3168"/>
        <w:rPr>
          <w:rFonts w:cs="Arial"/>
          <w:sz w:val="16"/>
          <w:szCs w:val="16"/>
        </w:rPr>
      </w:pPr>
    </w:p>
    <w:p w14:paraId="0CF640E4" w14:textId="77777777" w:rsidR="00002342" w:rsidRPr="00653124" w:rsidRDefault="00002342" w:rsidP="00002342">
      <w:pPr>
        <w:ind w:left="720" w:right="2418"/>
        <w:rPr>
          <w:rFonts w:cs="Arial"/>
          <w:sz w:val="16"/>
          <w:szCs w:val="16"/>
        </w:rPr>
      </w:pPr>
      <w:r w:rsidRPr="00653124">
        <w:rPr>
          <w:rFonts w:cs="Arial"/>
          <w:sz w:val="16"/>
          <w:szCs w:val="16"/>
          <w:u w:val="single"/>
        </w:rPr>
        <w:t>Acute oral toxicity</w:t>
      </w:r>
    </w:p>
    <w:p w14:paraId="2BBF5B98" w14:textId="1222281A" w:rsidR="00002342" w:rsidRPr="00653124" w:rsidRDefault="00002342" w:rsidP="00653124">
      <w:pPr>
        <w:ind w:left="720" w:right="2418"/>
        <w:rPr>
          <w:rFonts w:cs="Arial"/>
          <w:sz w:val="16"/>
          <w:szCs w:val="16"/>
        </w:rPr>
      </w:pPr>
      <w:r w:rsidRPr="00653124">
        <w:rPr>
          <w:rFonts w:cs="Arial"/>
          <w:spacing w:val="-2"/>
          <w:sz w:val="16"/>
          <w:szCs w:val="16"/>
        </w:rPr>
        <w:t xml:space="preserve">Rat, LD50: &gt; </w:t>
      </w:r>
      <w:proofErr w:type="gramStart"/>
      <w:r w:rsidRPr="00653124">
        <w:rPr>
          <w:rFonts w:cs="Arial"/>
          <w:spacing w:val="-2"/>
          <w:sz w:val="16"/>
          <w:szCs w:val="16"/>
        </w:rPr>
        <w:t>5,</w:t>
      </w:r>
      <w:r w:rsidR="00C94FC0" w:rsidRPr="00653124">
        <w:rPr>
          <w:rFonts w:cs="Arial"/>
          <w:spacing w:val="-2"/>
          <w:sz w:val="16"/>
          <w:szCs w:val="16"/>
        </w:rPr>
        <w:t>05</w:t>
      </w:r>
      <w:r w:rsidRPr="00653124">
        <w:rPr>
          <w:rFonts w:cs="Arial"/>
          <w:spacing w:val="-2"/>
          <w:sz w:val="16"/>
          <w:szCs w:val="16"/>
        </w:rPr>
        <w:t>0  mg</w:t>
      </w:r>
      <w:proofErr w:type="gramEnd"/>
      <w:r w:rsidRPr="00653124">
        <w:rPr>
          <w:rFonts w:cs="Arial"/>
          <w:spacing w:val="-2"/>
          <w:sz w:val="16"/>
          <w:szCs w:val="16"/>
        </w:rPr>
        <w:t xml:space="preserve">/kg body weight </w:t>
      </w:r>
      <w:r w:rsidRPr="00653124">
        <w:rPr>
          <w:rFonts w:cs="Arial"/>
          <w:sz w:val="16"/>
          <w:szCs w:val="16"/>
        </w:rPr>
        <w:t xml:space="preserve">Practically non-toxic. </w:t>
      </w:r>
    </w:p>
    <w:p w14:paraId="6729A39E" w14:textId="77777777" w:rsidR="00002342" w:rsidRPr="00653124" w:rsidRDefault="00002342" w:rsidP="00002342">
      <w:pPr>
        <w:pStyle w:val="Style2"/>
        <w:ind w:left="720" w:right="2418"/>
        <w:rPr>
          <w:rFonts w:asciiTheme="minorHAnsi" w:hAnsiTheme="minorHAnsi" w:cs="Arial"/>
          <w:noProof w:val="0"/>
          <w:sz w:val="16"/>
          <w:szCs w:val="16"/>
        </w:rPr>
      </w:pPr>
      <w:r w:rsidRPr="00653124">
        <w:rPr>
          <w:rFonts w:asciiTheme="minorHAnsi" w:hAnsiTheme="minorHAnsi" w:cs="Arial"/>
          <w:noProof w:val="0"/>
          <w:sz w:val="16"/>
          <w:szCs w:val="16"/>
          <w:u w:val="single"/>
        </w:rPr>
        <w:t>Acute dermal toxicity</w:t>
      </w:r>
    </w:p>
    <w:p w14:paraId="411331CD" w14:textId="43692C29" w:rsidR="00002342" w:rsidRPr="00653124" w:rsidRDefault="00002342" w:rsidP="00653124">
      <w:pPr>
        <w:ind w:left="720" w:right="2418"/>
        <w:rPr>
          <w:rFonts w:cs="Arial"/>
          <w:sz w:val="16"/>
          <w:szCs w:val="16"/>
        </w:rPr>
      </w:pPr>
      <w:r w:rsidRPr="00653124">
        <w:rPr>
          <w:rFonts w:cs="Arial"/>
          <w:spacing w:val="-2"/>
          <w:sz w:val="16"/>
          <w:szCs w:val="16"/>
        </w:rPr>
        <w:t>Rat, LD50: &gt; 5</w:t>
      </w:r>
      <w:proofErr w:type="gramStart"/>
      <w:r w:rsidRPr="00653124">
        <w:rPr>
          <w:rFonts w:cs="Arial"/>
          <w:spacing w:val="-2"/>
          <w:sz w:val="16"/>
          <w:szCs w:val="16"/>
        </w:rPr>
        <w:t>,050 mg/</w:t>
      </w:r>
      <w:proofErr w:type="gramEnd"/>
      <w:r w:rsidRPr="00653124">
        <w:rPr>
          <w:rFonts w:cs="Arial"/>
          <w:spacing w:val="-2"/>
          <w:sz w:val="16"/>
          <w:szCs w:val="16"/>
        </w:rPr>
        <w:t xml:space="preserve">kg body weight </w:t>
      </w:r>
      <w:r w:rsidRPr="00653124">
        <w:rPr>
          <w:rFonts w:cs="Arial"/>
          <w:sz w:val="16"/>
          <w:szCs w:val="16"/>
        </w:rPr>
        <w:t>Practically non-toxic.</w:t>
      </w:r>
    </w:p>
    <w:p w14:paraId="186A623D" w14:textId="77777777" w:rsidR="00002342" w:rsidRPr="00653124" w:rsidRDefault="00002342" w:rsidP="00002342">
      <w:pPr>
        <w:pStyle w:val="Style2"/>
        <w:ind w:left="720" w:right="2418"/>
        <w:rPr>
          <w:rFonts w:asciiTheme="minorHAnsi" w:hAnsiTheme="minorHAnsi" w:cs="Arial"/>
          <w:noProof w:val="0"/>
          <w:spacing w:val="2"/>
          <w:sz w:val="16"/>
          <w:szCs w:val="16"/>
          <w:u w:val="single"/>
        </w:rPr>
      </w:pPr>
      <w:r w:rsidRPr="00653124">
        <w:rPr>
          <w:rFonts w:asciiTheme="minorHAnsi" w:hAnsiTheme="minorHAnsi" w:cs="Arial"/>
          <w:noProof w:val="0"/>
          <w:spacing w:val="2"/>
          <w:sz w:val="16"/>
          <w:szCs w:val="16"/>
          <w:u w:val="single"/>
        </w:rPr>
        <w:t>Skin irritation</w:t>
      </w:r>
    </w:p>
    <w:p w14:paraId="0321946D" w14:textId="34CFFC02" w:rsidR="00002342" w:rsidRPr="00653124" w:rsidRDefault="00002342" w:rsidP="00653124">
      <w:pPr>
        <w:pStyle w:val="Style2"/>
        <w:ind w:left="720" w:right="2418"/>
        <w:rPr>
          <w:rFonts w:asciiTheme="minorHAnsi" w:hAnsiTheme="minorHAnsi" w:cs="Arial"/>
          <w:noProof w:val="0"/>
          <w:sz w:val="16"/>
          <w:szCs w:val="16"/>
        </w:rPr>
      </w:pPr>
      <w:r w:rsidRPr="00653124">
        <w:rPr>
          <w:rFonts w:asciiTheme="minorHAnsi" w:hAnsiTheme="minorHAnsi" w:cs="Arial"/>
          <w:noProof w:val="0"/>
          <w:sz w:val="16"/>
          <w:szCs w:val="16"/>
        </w:rPr>
        <w:t>Rabbit, Non-irritating</w:t>
      </w:r>
    </w:p>
    <w:p w14:paraId="3A47D012" w14:textId="77777777" w:rsidR="00002342" w:rsidRPr="00653124" w:rsidRDefault="00002342" w:rsidP="00002342">
      <w:pPr>
        <w:pStyle w:val="Style2"/>
        <w:ind w:left="738" w:right="2418"/>
        <w:rPr>
          <w:rFonts w:asciiTheme="minorHAnsi" w:hAnsiTheme="minorHAnsi" w:cs="Arial"/>
          <w:noProof w:val="0"/>
          <w:spacing w:val="1"/>
          <w:sz w:val="16"/>
          <w:szCs w:val="16"/>
          <w:u w:val="single"/>
        </w:rPr>
      </w:pPr>
      <w:r w:rsidRPr="00653124">
        <w:rPr>
          <w:rFonts w:asciiTheme="minorHAnsi" w:hAnsiTheme="minorHAnsi" w:cs="Arial"/>
          <w:noProof w:val="0"/>
          <w:spacing w:val="1"/>
          <w:sz w:val="16"/>
          <w:szCs w:val="16"/>
          <w:u w:val="single"/>
        </w:rPr>
        <w:t>Eye irritation</w:t>
      </w:r>
    </w:p>
    <w:p w14:paraId="35C93A6C" w14:textId="2A03ADC6" w:rsidR="00002342" w:rsidRPr="00653124" w:rsidRDefault="00002342" w:rsidP="00653124">
      <w:pPr>
        <w:pStyle w:val="Style2"/>
        <w:ind w:left="738" w:right="2418"/>
        <w:rPr>
          <w:rFonts w:asciiTheme="minorHAnsi" w:hAnsiTheme="minorHAnsi" w:cs="Arial"/>
          <w:noProof w:val="0"/>
          <w:spacing w:val="1"/>
          <w:sz w:val="16"/>
          <w:szCs w:val="16"/>
        </w:rPr>
      </w:pPr>
      <w:r w:rsidRPr="00653124">
        <w:rPr>
          <w:rFonts w:asciiTheme="minorHAnsi" w:hAnsiTheme="minorHAnsi" w:cs="Arial"/>
          <w:noProof w:val="0"/>
          <w:spacing w:val="1"/>
          <w:sz w:val="16"/>
          <w:szCs w:val="16"/>
        </w:rPr>
        <w:t>Rabbit: none observed</w:t>
      </w:r>
    </w:p>
    <w:p w14:paraId="03D31562" w14:textId="77777777" w:rsidR="00002342" w:rsidRPr="00653124" w:rsidRDefault="00002342" w:rsidP="00002342">
      <w:pPr>
        <w:ind w:left="738" w:right="2418"/>
        <w:rPr>
          <w:rFonts w:cs="Arial"/>
          <w:sz w:val="16"/>
          <w:szCs w:val="16"/>
          <w:u w:val="single"/>
        </w:rPr>
      </w:pPr>
      <w:r w:rsidRPr="00653124">
        <w:rPr>
          <w:rFonts w:cs="Arial"/>
          <w:sz w:val="16"/>
          <w:szCs w:val="16"/>
          <w:u w:val="single"/>
        </w:rPr>
        <w:t>Acute inhalation toxicity</w:t>
      </w:r>
    </w:p>
    <w:p w14:paraId="06D7661B" w14:textId="6A2E3E9F" w:rsidR="00002342" w:rsidRPr="00653124" w:rsidRDefault="00002342" w:rsidP="00653124">
      <w:pPr>
        <w:ind w:left="738" w:right="2418"/>
        <w:rPr>
          <w:rFonts w:cs="Arial"/>
          <w:sz w:val="16"/>
          <w:szCs w:val="16"/>
        </w:rPr>
      </w:pPr>
      <w:r w:rsidRPr="00653124">
        <w:rPr>
          <w:rFonts w:cs="Arial"/>
          <w:spacing w:val="-2"/>
          <w:sz w:val="16"/>
          <w:szCs w:val="16"/>
        </w:rPr>
        <w:t>Rat, LC50</w:t>
      </w:r>
      <w:r w:rsidRPr="00653124">
        <w:rPr>
          <w:rFonts w:cs="Arial"/>
          <w:spacing w:val="-5"/>
          <w:sz w:val="16"/>
          <w:szCs w:val="16"/>
        </w:rPr>
        <w:t xml:space="preserve">: </w:t>
      </w:r>
      <w:r w:rsidRPr="00653124">
        <w:rPr>
          <w:rFonts w:cs="Arial"/>
          <w:sz w:val="16"/>
          <w:szCs w:val="16"/>
        </w:rPr>
        <w:t>&gt; 5,0</w:t>
      </w:r>
      <w:r w:rsidR="00C94FC0" w:rsidRPr="00653124">
        <w:rPr>
          <w:rFonts w:cs="Arial"/>
          <w:sz w:val="16"/>
          <w:szCs w:val="16"/>
        </w:rPr>
        <w:t>50</w:t>
      </w:r>
      <w:r w:rsidRPr="00653124">
        <w:rPr>
          <w:rFonts w:cs="Arial"/>
          <w:sz w:val="16"/>
          <w:szCs w:val="16"/>
        </w:rPr>
        <w:t xml:space="preserve">mg/kg </w:t>
      </w:r>
      <w:proofErr w:type="gramStart"/>
      <w:r w:rsidRPr="00653124">
        <w:rPr>
          <w:rFonts w:cs="Arial"/>
          <w:sz w:val="16"/>
          <w:szCs w:val="16"/>
        </w:rPr>
        <w:t>Practically</w:t>
      </w:r>
      <w:proofErr w:type="gramEnd"/>
      <w:r w:rsidRPr="00653124">
        <w:rPr>
          <w:rFonts w:cs="Arial"/>
          <w:sz w:val="16"/>
          <w:szCs w:val="16"/>
        </w:rPr>
        <w:t xml:space="preserve"> non-toxic.</w:t>
      </w:r>
    </w:p>
    <w:p w14:paraId="1074CB90" w14:textId="77777777" w:rsidR="00002342" w:rsidRPr="00653124" w:rsidRDefault="00002342" w:rsidP="00002342">
      <w:pPr>
        <w:pStyle w:val="Style1"/>
        <w:ind w:left="738" w:right="2418"/>
        <w:rPr>
          <w:rFonts w:asciiTheme="minorHAnsi" w:hAnsiTheme="minorHAnsi" w:cs="Arial"/>
          <w:noProof w:val="0"/>
          <w:sz w:val="16"/>
          <w:szCs w:val="16"/>
        </w:rPr>
      </w:pPr>
      <w:r w:rsidRPr="00653124">
        <w:rPr>
          <w:rFonts w:asciiTheme="minorHAnsi" w:hAnsiTheme="minorHAnsi" w:cs="Arial"/>
          <w:noProof w:val="0"/>
          <w:spacing w:val="1"/>
          <w:sz w:val="16"/>
          <w:szCs w:val="16"/>
          <w:u w:val="single"/>
        </w:rPr>
        <w:t>Skin sensitization</w:t>
      </w:r>
    </w:p>
    <w:p w14:paraId="2B3C1CB5" w14:textId="0B2554B9" w:rsidR="00002342" w:rsidRPr="00653124" w:rsidRDefault="00002342" w:rsidP="00653124">
      <w:pPr>
        <w:ind w:left="720" w:right="2418"/>
        <w:jc w:val="both"/>
        <w:rPr>
          <w:rFonts w:cs="Arial"/>
          <w:spacing w:val="-5"/>
          <w:sz w:val="16"/>
          <w:szCs w:val="16"/>
        </w:rPr>
      </w:pPr>
      <w:r w:rsidRPr="00653124">
        <w:rPr>
          <w:rFonts w:cs="Arial"/>
          <w:spacing w:val="-5"/>
          <w:sz w:val="16"/>
          <w:szCs w:val="16"/>
        </w:rPr>
        <w:t xml:space="preserve">Guinea pig, Buehler test:  </w:t>
      </w:r>
      <w:r w:rsidRPr="00653124">
        <w:rPr>
          <w:rFonts w:cs="Arial"/>
          <w:sz w:val="16"/>
          <w:szCs w:val="16"/>
        </w:rPr>
        <w:t>Sensitizer</w:t>
      </w:r>
    </w:p>
    <w:p w14:paraId="3C261183" w14:textId="77777777" w:rsidR="00002342" w:rsidRPr="00653124" w:rsidRDefault="00002342" w:rsidP="00002342">
      <w:pPr>
        <w:pStyle w:val="Style1"/>
        <w:ind w:left="738" w:right="2418"/>
        <w:rPr>
          <w:rFonts w:asciiTheme="minorHAnsi" w:hAnsiTheme="minorHAnsi" w:cs="Arial"/>
          <w:noProof w:val="0"/>
          <w:sz w:val="16"/>
          <w:szCs w:val="16"/>
        </w:rPr>
      </w:pPr>
      <w:r w:rsidRPr="00653124">
        <w:rPr>
          <w:rFonts w:asciiTheme="minorHAnsi" w:hAnsiTheme="minorHAnsi" w:cs="Arial"/>
          <w:noProof w:val="0"/>
          <w:sz w:val="16"/>
          <w:szCs w:val="16"/>
          <w:u w:val="single"/>
        </w:rPr>
        <w:t>Mutagenicity</w:t>
      </w:r>
    </w:p>
    <w:p w14:paraId="4C3A6E85" w14:textId="322FF375" w:rsidR="00002342" w:rsidRPr="00653124" w:rsidRDefault="00002342" w:rsidP="00653124">
      <w:pPr>
        <w:ind w:left="720" w:right="2418"/>
        <w:rPr>
          <w:rFonts w:cs="Arial"/>
          <w:sz w:val="16"/>
          <w:szCs w:val="16"/>
        </w:rPr>
      </w:pPr>
      <w:r w:rsidRPr="00653124">
        <w:rPr>
          <w:rFonts w:cs="Arial"/>
          <w:sz w:val="16"/>
          <w:szCs w:val="16"/>
        </w:rPr>
        <w:t>In vitro and in vivo mutagenicity test(s):  None observed.</w:t>
      </w:r>
    </w:p>
    <w:p w14:paraId="78AEC139" w14:textId="77777777" w:rsidR="00002342" w:rsidRPr="00653124" w:rsidRDefault="00002342" w:rsidP="00002342">
      <w:pPr>
        <w:pStyle w:val="Style1"/>
        <w:ind w:left="738"/>
        <w:rPr>
          <w:rFonts w:asciiTheme="minorHAnsi" w:hAnsiTheme="minorHAnsi" w:cs="Arial"/>
          <w:noProof w:val="0"/>
          <w:sz w:val="16"/>
          <w:szCs w:val="16"/>
          <w:u w:val="single"/>
        </w:rPr>
      </w:pPr>
      <w:r w:rsidRPr="00653124">
        <w:rPr>
          <w:rFonts w:asciiTheme="minorHAnsi" w:hAnsiTheme="minorHAnsi" w:cs="Arial"/>
          <w:noProof w:val="0"/>
          <w:sz w:val="16"/>
          <w:szCs w:val="16"/>
          <w:u w:val="single"/>
        </w:rPr>
        <w:t>Carcinogenicity</w:t>
      </w:r>
    </w:p>
    <w:p w14:paraId="6A8A57DF" w14:textId="749B9675" w:rsidR="00002342" w:rsidRPr="00653124" w:rsidRDefault="00002342" w:rsidP="00653124">
      <w:pPr>
        <w:pStyle w:val="Style1"/>
        <w:ind w:left="738"/>
        <w:rPr>
          <w:rFonts w:asciiTheme="minorHAnsi" w:hAnsiTheme="minorHAnsi" w:cs="Arial"/>
          <w:noProof w:val="0"/>
          <w:sz w:val="16"/>
          <w:szCs w:val="16"/>
        </w:rPr>
      </w:pPr>
      <w:r w:rsidRPr="00653124">
        <w:rPr>
          <w:rFonts w:asciiTheme="minorHAnsi" w:hAnsiTheme="minorHAnsi" w:cs="Arial"/>
          <w:noProof w:val="0"/>
          <w:sz w:val="16"/>
          <w:szCs w:val="16"/>
        </w:rPr>
        <w:t>None observed</w:t>
      </w:r>
    </w:p>
    <w:p w14:paraId="5859EA90" w14:textId="77777777" w:rsidR="00002342" w:rsidRPr="00653124" w:rsidRDefault="00002342" w:rsidP="00002342">
      <w:pPr>
        <w:pStyle w:val="Style1"/>
        <w:ind w:left="738"/>
        <w:rPr>
          <w:rFonts w:asciiTheme="minorHAnsi" w:hAnsiTheme="minorHAnsi" w:cs="Arial"/>
          <w:noProof w:val="0"/>
          <w:sz w:val="16"/>
          <w:szCs w:val="16"/>
          <w:u w:val="single"/>
        </w:rPr>
      </w:pPr>
      <w:r w:rsidRPr="00653124">
        <w:rPr>
          <w:rFonts w:asciiTheme="minorHAnsi" w:hAnsiTheme="minorHAnsi" w:cs="Arial"/>
          <w:noProof w:val="0"/>
          <w:sz w:val="16"/>
          <w:szCs w:val="16"/>
          <w:u w:val="single"/>
        </w:rPr>
        <w:t>Toxicity to reproduction/fertility</w:t>
      </w:r>
    </w:p>
    <w:p w14:paraId="6DA46766" w14:textId="0FE8073C" w:rsidR="00002342" w:rsidRPr="00653124" w:rsidRDefault="00002342" w:rsidP="00653124">
      <w:pPr>
        <w:pStyle w:val="Style1"/>
        <w:ind w:left="738"/>
        <w:rPr>
          <w:rFonts w:asciiTheme="minorHAnsi" w:hAnsiTheme="minorHAnsi" w:cs="Arial"/>
          <w:noProof w:val="0"/>
          <w:sz w:val="16"/>
          <w:szCs w:val="16"/>
        </w:rPr>
      </w:pPr>
      <w:r w:rsidRPr="00653124">
        <w:rPr>
          <w:rFonts w:asciiTheme="minorHAnsi" w:hAnsiTheme="minorHAnsi" w:cs="Arial"/>
          <w:noProof w:val="0"/>
          <w:sz w:val="16"/>
          <w:szCs w:val="16"/>
        </w:rPr>
        <w:t>None observed</w:t>
      </w:r>
    </w:p>
    <w:p w14:paraId="571FB7DA" w14:textId="77777777" w:rsidR="00002342" w:rsidRPr="00653124" w:rsidRDefault="00002342" w:rsidP="00002342">
      <w:pPr>
        <w:pStyle w:val="Style1"/>
        <w:ind w:left="738"/>
        <w:rPr>
          <w:rFonts w:asciiTheme="minorHAnsi" w:hAnsiTheme="minorHAnsi" w:cs="Arial"/>
          <w:noProof w:val="0"/>
          <w:sz w:val="16"/>
          <w:szCs w:val="16"/>
          <w:u w:val="single"/>
        </w:rPr>
      </w:pPr>
      <w:r w:rsidRPr="00653124">
        <w:rPr>
          <w:rFonts w:asciiTheme="minorHAnsi" w:hAnsiTheme="minorHAnsi" w:cs="Arial"/>
          <w:noProof w:val="0"/>
          <w:sz w:val="16"/>
          <w:szCs w:val="16"/>
          <w:u w:val="single"/>
        </w:rPr>
        <w:t>Developmental toxicity/teratogenicity</w:t>
      </w:r>
    </w:p>
    <w:p w14:paraId="76DD1383" w14:textId="77777777" w:rsidR="00002342" w:rsidRPr="00653124" w:rsidRDefault="00002342" w:rsidP="00002342">
      <w:pPr>
        <w:pStyle w:val="Style1"/>
        <w:ind w:left="738"/>
        <w:rPr>
          <w:rFonts w:asciiTheme="minorHAnsi" w:hAnsiTheme="minorHAnsi" w:cs="Arial"/>
          <w:noProof w:val="0"/>
          <w:sz w:val="16"/>
          <w:szCs w:val="16"/>
        </w:rPr>
      </w:pPr>
      <w:r w:rsidRPr="00653124">
        <w:rPr>
          <w:rFonts w:asciiTheme="minorHAnsi" w:hAnsiTheme="minorHAnsi" w:cs="Arial"/>
          <w:noProof w:val="0"/>
          <w:sz w:val="16"/>
          <w:szCs w:val="16"/>
        </w:rPr>
        <w:t>None observed</w:t>
      </w:r>
    </w:p>
    <w:p w14:paraId="1A428952" w14:textId="77777777" w:rsidR="00002342" w:rsidRPr="00653124" w:rsidRDefault="00002342" w:rsidP="00002342">
      <w:pPr>
        <w:widowControl w:val="0"/>
        <w:tabs>
          <w:tab w:val="center" w:pos="2160"/>
        </w:tabs>
        <w:suppressAutoHyphens/>
        <w:autoSpaceDE w:val="0"/>
        <w:autoSpaceDN w:val="0"/>
        <w:adjustRightInd w:val="0"/>
        <w:spacing w:line="288" w:lineRule="auto"/>
        <w:ind w:left="720"/>
        <w:textAlignment w:val="baseline"/>
        <w:rPr>
          <w:rFonts w:cs="TimesNewRomanPSMT"/>
          <w:color w:val="000000"/>
          <w:sz w:val="16"/>
          <w:szCs w:val="16"/>
        </w:rPr>
      </w:pPr>
    </w:p>
    <w:p w14:paraId="059AC4AB"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XII. ECOLOGICAL INFORMATION</w:t>
      </w:r>
    </w:p>
    <w:p w14:paraId="1D77783D"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Active ingredient is practically non-toxic, non-allergenic and non-pathogenic to fish, non-target insects, non-target plants and freshwater invertebrates.</w:t>
      </w:r>
    </w:p>
    <w:p w14:paraId="0B4C84C5"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118E2D6C"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XIII. DISPOSAL CONSIDERATIONS</w:t>
      </w:r>
    </w:p>
    <w:p w14:paraId="16713006"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Wastes resulting from the use of th</w:t>
      </w:r>
      <w:r w:rsidR="00A81D5C" w:rsidRPr="00653124">
        <w:rPr>
          <w:rFonts w:cs="TimesNewRomanPSMT"/>
          <w:color w:val="000000"/>
          <w:sz w:val="16"/>
          <w:szCs w:val="16"/>
        </w:rPr>
        <w:t>i</w:t>
      </w:r>
      <w:r w:rsidRPr="00653124">
        <w:rPr>
          <w:rFonts w:cs="TimesNewRomanPSMT"/>
          <w:color w:val="000000"/>
          <w:sz w:val="16"/>
          <w:szCs w:val="16"/>
        </w:rPr>
        <w:t>s product may be disposed of on site or at an approved waste disposal facility. Dispose of empty container in a sanitary landfill or by incineration or, if allo</w:t>
      </w:r>
      <w:r w:rsidR="00A81D5C" w:rsidRPr="00653124">
        <w:rPr>
          <w:rFonts w:cs="TimesNewRomanPSMT"/>
          <w:color w:val="000000"/>
          <w:sz w:val="16"/>
          <w:szCs w:val="16"/>
        </w:rPr>
        <w:t>wed by state or l</w:t>
      </w:r>
      <w:r w:rsidRPr="00653124">
        <w:rPr>
          <w:rFonts w:cs="TimesNewRomanPSMT"/>
          <w:color w:val="000000"/>
          <w:sz w:val="16"/>
          <w:szCs w:val="16"/>
        </w:rPr>
        <w:t>ocal authorities, by burning. If burned, stay out of smoke.</w:t>
      </w:r>
    </w:p>
    <w:p w14:paraId="0F4C1AF8"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75B345D3" w14:textId="04A09218"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XIV. </w:t>
      </w:r>
      <w:r w:rsidR="00653124" w:rsidRPr="00653124">
        <w:rPr>
          <w:rFonts w:cs="TimesNewRomanPSMT"/>
          <w:color w:val="000000"/>
          <w:sz w:val="16"/>
          <w:szCs w:val="16"/>
          <w:u w:val="thick"/>
        </w:rPr>
        <w:t xml:space="preserve">TRANSPORT </w:t>
      </w:r>
      <w:r w:rsidRPr="00653124">
        <w:rPr>
          <w:rFonts w:cs="TimesNewRomanPSMT"/>
          <w:color w:val="000000"/>
          <w:sz w:val="16"/>
          <w:szCs w:val="16"/>
          <w:u w:val="thick"/>
        </w:rPr>
        <w:t>INFORMATION</w:t>
      </w:r>
    </w:p>
    <w:p w14:paraId="798AB685"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A. DOT Shipping Name:     </w:t>
      </w:r>
      <w:r w:rsidRPr="00653124">
        <w:rPr>
          <w:rFonts w:cs="TimesNewRomanPSMT"/>
          <w:color w:val="000000"/>
          <w:sz w:val="16"/>
          <w:szCs w:val="16"/>
        </w:rPr>
        <w:tab/>
      </w:r>
      <w:r w:rsidRPr="00653124">
        <w:rPr>
          <w:rFonts w:cs="TimesNewRomanPSMT"/>
          <w:color w:val="000000"/>
          <w:sz w:val="16"/>
          <w:szCs w:val="16"/>
        </w:rPr>
        <w:tab/>
        <w:t>None</w:t>
      </w:r>
    </w:p>
    <w:p w14:paraId="59890AB8"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B. DOT Hazard Class:     </w:t>
      </w:r>
      <w:r w:rsidRPr="00653124">
        <w:rPr>
          <w:rFonts w:cs="TimesNewRomanPSMT"/>
          <w:color w:val="000000"/>
          <w:sz w:val="16"/>
          <w:szCs w:val="16"/>
        </w:rPr>
        <w:tab/>
      </w:r>
      <w:r w:rsidRPr="00653124">
        <w:rPr>
          <w:rFonts w:cs="TimesNewRomanPSMT"/>
          <w:color w:val="000000"/>
          <w:sz w:val="16"/>
          <w:szCs w:val="16"/>
        </w:rPr>
        <w:tab/>
        <w:t>None</w:t>
      </w:r>
    </w:p>
    <w:p w14:paraId="796D1F2A"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C. DOT Category:      </w:t>
      </w:r>
      <w:r w:rsidRPr="00653124">
        <w:rPr>
          <w:rFonts w:cs="TimesNewRomanPSMT"/>
          <w:color w:val="000000"/>
          <w:sz w:val="16"/>
          <w:szCs w:val="16"/>
        </w:rPr>
        <w:tab/>
      </w:r>
      <w:r w:rsidRPr="00653124">
        <w:rPr>
          <w:rFonts w:cs="TimesNewRomanPSMT"/>
          <w:color w:val="000000"/>
          <w:sz w:val="16"/>
          <w:szCs w:val="16"/>
        </w:rPr>
        <w:tab/>
        <w:t>None</w:t>
      </w:r>
    </w:p>
    <w:p w14:paraId="6A5184CB"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E. Reportable Qualities (RQ):    </w:t>
      </w:r>
      <w:r w:rsidRPr="00653124">
        <w:rPr>
          <w:rFonts w:cs="TimesNewRomanPSMT"/>
          <w:color w:val="000000"/>
          <w:sz w:val="16"/>
          <w:szCs w:val="16"/>
        </w:rPr>
        <w:tab/>
        <w:t>None</w:t>
      </w:r>
    </w:p>
    <w:p w14:paraId="5460475F"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F. HMIS: Personal Protective Code - </w:t>
      </w:r>
      <w:r w:rsidRPr="00653124">
        <w:rPr>
          <w:rFonts w:cs="TimesNewRomanPSMT"/>
          <w:color w:val="000000"/>
          <w:sz w:val="16"/>
          <w:szCs w:val="16"/>
        </w:rPr>
        <w:tab/>
        <w:t>A (Safety Glasses)</w:t>
      </w:r>
    </w:p>
    <w:p w14:paraId="0C9EE95F"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     G. NFPA Rating: </w:t>
      </w:r>
      <w:r w:rsidRPr="00653124">
        <w:rPr>
          <w:rFonts w:cs="TimesNewRomanPSMT"/>
          <w:color w:val="000000"/>
          <w:sz w:val="16"/>
          <w:szCs w:val="16"/>
        </w:rPr>
        <w:tab/>
      </w:r>
      <w:r w:rsidRPr="00653124">
        <w:rPr>
          <w:rFonts w:cs="TimesNewRomanPSMT"/>
          <w:color w:val="000000"/>
          <w:sz w:val="16"/>
          <w:szCs w:val="16"/>
        </w:rPr>
        <w:tab/>
        <w:t xml:space="preserve">0 (Health) - 0 (Flammability) </w:t>
      </w:r>
    </w:p>
    <w:p w14:paraId="476B9D87"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ab/>
      </w:r>
      <w:r w:rsidRPr="00653124">
        <w:rPr>
          <w:rFonts w:cs="TimesNewRomanPSMT"/>
          <w:color w:val="000000"/>
          <w:sz w:val="16"/>
          <w:szCs w:val="16"/>
        </w:rPr>
        <w:tab/>
        <w:t>- 0 (Reactivity)</w:t>
      </w:r>
    </w:p>
    <w:p w14:paraId="068730D8"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XV. REGULATORY INFORMATION</w:t>
      </w:r>
    </w:p>
    <w:p w14:paraId="0B69780F"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United States - Not regulated</w:t>
      </w:r>
    </w:p>
    <w:p w14:paraId="682F83A8"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SARA Hazard Class</w:t>
      </w:r>
      <w:r w:rsidRPr="00653124">
        <w:rPr>
          <w:rFonts w:cs="TimesNewRomanPSMT"/>
          <w:color w:val="000000"/>
          <w:sz w:val="16"/>
          <w:szCs w:val="16"/>
        </w:rPr>
        <w:tab/>
      </w:r>
      <w:r w:rsidRPr="00653124">
        <w:rPr>
          <w:rFonts w:cs="TimesNewRomanPSMT"/>
          <w:color w:val="000000"/>
          <w:sz w:val="16"/>
          <w:szCs w:val="16"/>
        </w:rPr>
        <w:tab/>
        <w:t>None</w:t>
      </w:r>
    </w:p>
    <w:p w14:paraId="01DAA451"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SARA 313</w:t>
      </w:r>
      <w:r w:rsidRPr="00653124">
        <w:rPr>
          <w:rFonts w:cs="TimesNewRomanPSMT"/>
          <w:color w:val="000000"/>
          <w:sz w:val="16"/>
          <w:szCs w:val="16"/>
        </w:rPr>
        <w:tab/>
      </w:r>
      <w:r w:rsidRPr="00653124">
        <w:rPr>
          <w:rFonts w:cs="TimesNewRomanPSMT"/>
          <w:color w:val="000000"/>
          <w:sz w:val="16"/>
          <w:szCs w:val="16"/>
        </w:rPr>
        <w:tab/>
        <w:t>NO</w:t>
      </w:r>
    </w:p>
    <w:p w14:paraId="3BDE7A90"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SARA 302</w:t>
      </w:r>
      <w:r w:rsidRPr="00653124">
        <w:rPr>
          <w:rFonts w:cs="TimesNewRomanPSMT"/>
          <w:color w:val="000000"/>
          <w:sz w:val="16"/>
          <w:szCs w:val="16"/>
        </w:rPr>
        <w:tab/>
      </w:r>
      <w:r w:rsidRPr="00653124">
        <w:rPr>
          <w:rFonts w:cs="TimesNewRomanPSMT"/>
          <w:color w:val="000000"/>
          <w:sz w:val="16"/>
          <w:szCs w:val="16"/>
        </w:rPr>
        <w:tab/>
        <w:t>NO</w:t>
      </w:r>
    </w:p>
    <w:p w14:paraId="6110B690"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CERCLA</w:t>
      </w:r>
      <w:r w:rsidRPr="00653124">
        <w:rPr>
          <w:rFonts w:cs="TimesNewRomanPSMT"/>
          <w:color w:val="000000"/>
          <w:sz w:val="16"/>
          <w:szCs w:val="16"/>
        </w:rPr>
        <w:tab/>
      </w:r>
      <w:r w:rsidRPr="00653124">
        <w:rPr>
          <w:rFonts w:cs="TimesNewRomanPSMT"/>
          <w:color w:val="000000"/>
          <w:sz w:val="16"/>
          <w:szCs w:val="16"/>
        </w:rPr>
        <w:tab/>
        <w:t>NO</w:t>
      </w:r>
    </w:p>
    <w:p w14:paraId="59389165"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RQ</w:t>
      </w:r>
      <w:r w:rsidRPr="00653124">
        <w:rPr>
          <w:rFonts w:cs="TimesNewRomanPSMT"/>
          <w:color w:val="000000"/>
          <w:sz w:val="16"/>
          <w:szCs w:val="16"/>
        </w:rPr>
        <w:tab/>
      </w:r>
      <w:r w:rsidRPr="00653124">
        <w:rPr>
          <w:rFonts w:cs="TimesNewRomanPSMT"/>
          <w:color w:val="000000"/>
          <w:sz w:val="16"/>
          <w:szCs w:val="16"/>
        </w:rPr>
        <w:tab/>
        <w:t>NONE</w:t>
      </w:r>
      <w:r w:rsidRPr="00653124">
        <w:rPr>
          <w:rFonts w:cs="TimesNewRomanPSMT"/>
          <w:color w:val="000000"/>
          <w:sz w:val="16"/>
          <w:szCs w:val="16"/>
        </w:rPr>
        <w:tab/>
      </w:r>
    </w:p>
    <w:p w14:paraId="6A2EBCC9"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RCRSA</w:t>
      </w:r>
      <w:r w:rsidRPr="00653124">
        <w:rPr>
          <w:rFonts w:cs="TimesNewRomanPSMT"/>
          <w:color w:val="000000"/>
          <w:sz w:val="16"/>
          <w:szCs w:val="16"/>
        </w:rPr>
        <w:tab/>
      </w:r>
      <w:r w:rsidRPr="00653124">
        <w:rPr>
          <w:rFonts w:cs="TimesNewRomanPSMT"/>
          <w:color w:val="000000"/>
          <w:sz w:val="16"/>
          <w:szCs w:val="16"/>
        </w:rPr>
        <w:tab/>
        <w:t>NO</w:t>
      </w:r>
    </w:p>
    <w:p w14:paraId="1F115200" w14:textId="77777777" w:rsidR="00653124" w:rsidRPr="00653124" w:rsidRDefault="00653124"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76839513" w14:textId="275F6F4C" w:rsidR="00653124" w:rsidRPr="00653124" w:rsidRDefault="00653124"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roofErr w:type="gramStart"/>
      <w:r w:rsidRPr="00653124">
        <w:rPr>
          <w:rFonts w:cs="TimesNewRomanPSMT"/>
          <w:color w:val="000000"/>
          <w:sz w:val="16"/>
          <w:szCs w:val="16"/>
        </w:rPr>
        <w:t>XVI  OTHER</w:t>
      </w:r>
      <w:proofErr w:type="gramEnd"/>
      <w:r w:rsidRPr="00653124">
        <w:rPr>
          <w:rFonts w:cs="TimesNewRomanPSMT"/>
          <w:color w:val="000000"/>
          <w:sz w:val="16"/>
          <w:szCs w:val="16"/>
        </w:rPr>
        <w:t xml:space="preserve"> INFORMATION</w:t>
      </w:r>
    </w:p>
    <w:p w14:paraId="1E0D56D8" w14:textId="77777777"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p>
    <w:p w14:paraId="00C95E8F" w14:textId="06FEC255" w:rsidR="00002342" w:rsidRPr="00653124" w:rsidRDefault="00002342" w:rsidP="0000234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 xml:space="preserve">This information presented in this Safety Data Sheet (SDS) is subject to revisions and is not all-inclusive, but represented as the best information available to date. This information was drawn from recognized sources, believed to be reliable. However, </w:t>
      </w:r>
      <w:r w:rsidR="005369EB">
        <w:rPr>
          <w:rFonts w:cs="TimesNewRomanPSMT"/>
          <w:color w:val="000000"/>
          <w:sz w:val="16"/>
          <w:szCs w:val="16"/>
        </w:rPr>
        <w:t>company</w:t>
      </w:r>
      <w:r w:rsidRPr="00653124">
        <w:rPr>
          <w:rFonts w:cs="TimesNewRomanPSMT"/>
          <w:color w:val="000000"/>
          <w:sz w:val="16"/>
          <w:szCs w:val="16"/>
        </w:rPr>
        <w:t>. will not be responsible for damages of any kind resulting from the use or reliance upon such information.  The product discussed is sold without warranty, expressed or implied, and upon conditions that purchasers shall perform their own verification and testing to determine its suitability for a particular purpose.</w:t>
      </w:r>
    </w:p>
    <w:p w14:paraId="483D4F5E" w14:textId="77777777" w:rsidR="00472EF2" w:rsidRPr="00653124" w:rsidRDefault="00002342" w:rsidP="00472EF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Contact:</w:t>
      </w:r>
      <w:r w:rsidRPr="00653124">
        <w:rPr>
          <w:rFonts w:cs="TimesNewRomanPSMT"/>
          <w:color w:val="000000"/>
          <w:sz w:val="16"/>
          <w:szCs w:val="16"/>
        </w:rPr>
        <w:tab/>
      </w:r>
      <w:r w:rsidRPr="00653124">
        <w:rPr>
          <w:rFonts w:cs="TimesNewRomanPSMT"/>
          <w:color w:val="000000"/>
          <w:sz w:val="16"/>
          <w:szCs w:val="16"/>
        </w:rPr>
        <w:tab/>
      </w:r>
      <w:r w:rsidR="00472EF2" w:rsidRPr="00653124">
        <w:rPr>
          <w:rFonts w:cs="TimesNewRomanPSMT"/>
          <w:color w:val="000000"/>
          <w:sz w:val="16"/>
          <w:szCs w:val="16"/>
        </w:rPr>
        <w:t>Blacksmith BioScience Inc</w:t>
      </w:r>
    </w:p>
    <w:p w14:paraId="731AA48F" w14:textId="0C8C7FD4" w:rsidR="00472EF2" w:rsidRPr="00653124" w:rsidRDefault="00472EF2" w:rsidP="00472EF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ab/>
      </w:r>
      <w:r w:rsidRPr="00653124">
        <w:rPr>
          <w:rFonts w:cs="TimesNewRomanPSMT"/>
          <w:color w:val="000000"/>
          <w:sz w:val="16"/>
          <w:szCs w:val="16"/>
        </w:rPr>
        <w:tab/>
      </w:r>
      <w:r w:rsidR="00090DB0" w:rsidRPr="00653124">
        <w:rPr>
          <w:rFonts w:cs="TimesNewRomanPSMT"/>
          <w:color w:val="000000"/>
          <w:sz w:val="16"/>
          <w:szCs w:val="16"/>
        </w:rPr>
        <w:t xml:space="preserve">504 Spring Hill </w:t>
      </w:r>
      <w:proofErr w:type="spellStart"/>
      <w:r w:rsidR="00090DB0" w:rsidRPr="00653124">
        <w:rPr>
          <w:rFonts w:cs="TimesNewRomanPSMT"/>
          <w:color w:val="000000"/>
          <w:sz w:val="16"/>
          <w:szCs w:val="16"/>
        </w:rPr>
        <w:t>Dr</w:t>
      </w:r>
      <w:proofErr w:type="spellEnd"/>
      <w:r w:rsidR="00090DB0" w:rsidRPr="00653124">
        <w:rPr>
          <w:rFonts w:cs="TimesNewRomanPSMT"/>
          <w:color w:val="000000"/>
          <w:sz w:val="16"/>
          <w:szCs w:val="16"/>
        </w:rPr>
        <w:t xml:space="preserve"> #440</w:t>
      </w:r>
    </w:p>
    <w:p w14:paraId="6027FE54" w14:textId="77777777" w:rsidR="00472EF2" w:rsidRPr="00653124" w:rsidRDefault="00472EF2" w:rsidP="00472EF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ab/>
      </w:r>
      <w:r w:rsidRPr="00653124">
        <w:rPr>
          <w:rFonts w:cs="TimesNewRomanPSMT"/>
          <w:color w:val="000000"/>
          <w:sz w:val="16"/>
          <w:szCs w:val="16"/>
        </w:rPr>
        <w:tab/>
        <w:t>Spring Texas 77386</w:t>
      </w:r>
    </w:p>
    <w:p w14:paraId="7954CA6F" w14:textId="39D6EB78" w:rsidR="00002342" w:rsidRPr="00653124" w:rsidRDefault="00002342" w:rsidP="00472EF2">
      <w:pPr>
        <w:widowControl w:val="0"/>
        <w:tabs>
          <w:tab w:val="center" w:pos="2160"/>
        </w:tabs>
        <w:suppressAutoHyphens/>
        <w:autoSpaceDE w:val="0"/>
        <w:autoSpaceDN w:val="0"/>
        <w:adjustRightInd w:val="0"/>
        <w:spacing w:line="288" w:lineRule="auto"/>
        <w:textAlignment w:val="baseline"/>
        <w:rPr>
          <w:rFonts w:cs="TimesNewRomanPSMT"/>
          <w:color w:val="000000"/>
          <w:sz w:val="16"/>
          <w:szCs w:val="16"/>
        </w:rPr>
      </w:pPr>
      <w:r w:rsidRPr="00653124">
        <w:rPr>
          <w:rFonts w:cs="TimesNewRomanPSMT"/>
          <w:color w:val="000000"/>
          <w:sz w:val="16"/>
          <w:szCs w:val="16"/>
        </w:rPr>
        <w:t>Effective Date:</w:t>
      </w:r>
      <w:r w:rsidRPr="00653124">
        <w:rPr>
          <w:rFonts w:cs="TimesNewRomanPSMT"/>
          <w:color w:val="000000"/>
          <w:sz w:val="16"/>
          <w:szCs w:val="16"/>
        </w:rPr>
        <w:tab/>
      </w:r>
      <w:r w:rsidRPr="00653124">
        <w:rPr>
          <w:rFonts w:cs="TimesNewRomanPSMT"/>
          <w:color w:val="000000"/>
          <w:sz w:val="16"/>
          <w:szCs w:val="16"/>
        </w:rPr>
        <w:tab/>
        <w:t>October 20, 201</w:t>
      </w:r>
      <w:r w:rsidR="00010850">
        <w:rPr>
          <w:rFonts w:cs="TimesNewRomanPSMT"/>
          <w:color w:val="000000"/>
          <w:sz w:val="16"/>
          <w:szCs w:val="16"/>
        </w:rPr>
        <w:t>9</w:t>
      </w:r>
      <w:bookmarkStart w:id="0" w:name="_GoBack"/>
      <w:bookmarkEnd w:id="0"/>
    </w:p>
    <w:p w14:paraId="7628B12E" w14:textId="77777777" w:rsidR="00653124" w:rsidRDefault="00653124">
      <w:pPr>
        <w:sectPr w:rsidR="00653124" w:rsidSect="00653124">
          <w:type w:val="continuous"/>
          <w:pgSz w:w="12240" w:h="15840"/>
          <w:pgMar w:top="720" w:right="720" w:bottom="720" w:left="720" w:header="720" w:footer="720" w:gutter="0"/>
          <w:cols w:space="720"/>
          <w:noEndnote/>
        </w:sectPr>
      </w:pPr>
    </w:p>
    <w:p w14:paraId="44E6F012" w14:textId="01495AB0" w:rsidR="00002342" w:rsidRDefault="00002342"/>
    <w:sectPr w:rsidR="00002342" w:rsidSect="00653124">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42"/>
    <w:rsid w:val="00002342"/>
    <w:rsid w:val="00010850"/>
    <w:rsid w:val="00090DB0"/>
    <w:rsid w:val="00472EF2"/>
    <w:rsid w:val="005369EB"/>
    <w:rsid w:val="00554847"/>
    <w:rsid w:val="00653124"/>
    <w:rsid w:val="00A312E2"/>
    <w:rsid w:val="00A81D5C"/>
    <w:rsid w:val="00C94FC0"/>
    <w:rsid w:val="00E244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3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02342"/>
    <w:pPr>
      <w:widowControl w:val="0"/>
      <w:suppressAutoHyphens/>
      <w:autoSpaceDE w:val="0"/>
      <w:autoSpaceDN w:val="0"/>
      <w:adjustRightInd w:val="0"/>
      <w:spacing w:line="288" w:lineRule="auto"/>
      <w:textAlignment w:val="baseline"/>
    </w:pPr>
    <w:rPr>
      <w:rFonts w:ascii="TimesNewRomanPSMT" w:hAnsi="TimesNewRomanPSMT" w:cs="TimesNewRomanPSMT"/>
      <w:color w:val="000000"/>
      <w:szCs w:val="24"/>
    </w:rPr>
  </w:style>
  <w:style w:type="paragraph" w:customStyle="1" w:styleId="Style2">
    <w:name w:val="Style 2"/>
    <w:basedOn w:val="Normal"/>
    <w:rsid w:val="00002342"/>
    <w:pPr>
      <w:widowControl w:val="0"/>
      <w:ind w:left="180"/>
    </w:pPr>
    <w:rPr>
      <w:rFonts w:ascii="Times New Roman" w:eastAsia="Times New Roman" w:hAnsi="Times New Roman" w:cs="Times New Roman"/>
      <w:noProof/>
      <w:color w:val="000000"/>
      <w:sz w:val="20"/>
    </w:rPr>
  </w:style>
  <w:style w:type="paragraph" w:customStyle="1" w:styleId="Style1">
    <w:name w:val="Style 1"/>
    <w:basedOn w:val="Normal"/>
    <w:rsid w:val="00002342"/>
    <w:pPr>
      <w:widowControl w:val="0"/>
    </w:pPr>
    <w:rPr>
      <w:rFonts w:ascii="Times New Roman" w:eastAsia="Times New Roman" w:hAnsi="Times New Roman" w:cs="Times New Roman"/>
      <w:noProof/>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02342"/>
    <w:pPr>
      <w:widowControl w:val="0"/>
      <w:suppressAutoHyphens/>
      <w:autoSpaceDE w:val="0"/>
      <w:autoSpaceDN w:val="0"/>
      <w:adjustRightInd w:val="0"/>
      <w:spacing w:line="288" w:lineRule="auto"/>
      <w:textAlignment w:val="baseline"/>
    </w:pPr>
    <w:rPr>
      <w:rFonts w:ascii="TimesNewRomanPSMT" w:hAnsi="TimesNewRomanPSMT" w:cs="TimesNewRomanPSMT"/>
      <w:color w:val="000000"/>
      <w:szCs w:val="24"/>
    </w:rPr>
  </w:style>
  <w:style w:type="paragraph" w:customStyle="1" w:styleId="Style2">
    <w:name w:val="Style 2"/>
    <w:basedOn w:val="Normal"/>
    <w:rsid w:val="00002342"/>
    <w:pPr>
      <w:widowControl w:val="0"/>
      <w:ind w:left="180"/>
    </w:pPr>
    <w:rPr>
      <w:rFonts w:ascii="Times New Roman" w:eastAsia="Times New Roman" w:hAnsi="Times New Roman" w:cs="Times New Roman"/>
      <w:noProof/>
      <w:color w:val="000000"/>
      <w:sz w:val="20"/>
    </w:rPr>
  </w:style>
  <w:style w:type="paragraph" w:customStyle="1" w:styleId="Style1">
    <w:name w:val="Style 1"/>
    <w:basedOn w:val="Normal"/>
    <w:rsid w:val="00002342"/>
    <w:pPr>
      <w:widowControl w:val="0"/>
    </w:pPr>
    <w:rPr>
      <w:rFonts w:ascii="Times New Roman" w:eastAsia="Times New Roman" w:hAnsi="Times New Roman" w:cs="Times New Roman"/>
      <w:noProof/>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855-971-266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4515</Characters>
  <Application>Microsoft Macintosh Word</Application>
  <DocSecurity>0</DocSecurity>
  <Lines>37</Lines>
  <Paragraphs>10</Paragraphs>
  <ScaleCrop>false</ScaleCrop>
  <Company>Natural Industries, Inc.</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James Kowalski</cp:lastModifiedBy>
  <cp:revision>2</cp:revision>
  <cp:lastPrinted>2019-10-16T19:13:00Z</cp:lastPrinted>
  <dcterms:created xsi:type="dcterms:W3CDTF">2019-10-16T19:14:00Z</dcterms:created>
  <dcterms:modified xsi:type="dcterms:W3CDTF">2019-10-16T19:14:00Z</dcterms:modified>
</cp:coreProperties>
</file>