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07" w:rsidRDefault="00295A07" w:rsidP="002F1FA8">
      <w:pPr>
        <w:spacing w:line="360" w:lineRule="auto"/>
        <w:jc w:val="center"/>
        <w:rPr>
          <w:b/>
          <w:sz w:val="24"/>
          <w:szCs w:val="24"/>
        </w:rPr>
      </w:pPr>
      <w:r>
        <w:rPr>
          <w:b/>
          <w:sz w:val="24"/>
          <w:szCs w:val="24"/>
        </w:rPr>
        <w:t>GOSHEN COMMUNITY THEATRE</w:t>
      </w:r>
      <w:r w:rsidR="00167CFA">
        <w:rPr>
          <w:b/>
          <w:sz w:val="24"/>
          <w:szCs w:val="24"/>
        </w:rPr>
        <w:t>, INC.</w:t>
      </w:r>
      <w:r w:rsidR="007F0A74">
        <w:rPr>
          <w:b/>
          <w:sz w:val="24"/>
          <w:szCs w:val="24"/>
        </w:rPr>
        <w:t xml:space="preserve"> </w:t>
      </w:r>
    </w:p>
    <w:p w:rsidR="00295A07" w:rsidRDefault="00295A07" w:rsidP="00295A07">
      <w:pPr>
        <w:spacing w:line="360" w:lineRule="auto"/>
        <w:jc w:val="center"/>
        <w:rPr>
          <w:b/>
          <w:sz w:val="24"/>
          <w:szCs w:val="24"/>
        </w:rPr>
      </w:pPr>
      <w:r>
        <w:rPr>
          <w:b/>
          <w:sz w:val="24"/>
          <w:szCs w:val="24"/>
        </w:rPr>
        <w:t>BY-LAWS</w:t>
      </w:r>
    </w:p>
    <w:p w:rsidR="00295A07" w:rsidRDefault="00295A07" w:rsidP="00295A07">
      <w:pPr>
        <w:spacing w:line="360" w:lineRule="auto"/>
        <w:jc w:val="center"/>
        <w:rPr>
          <w:b/>
          <w:sz w:val="24"/>
          <w:szCs w:val="24"/>
        </w:rPr>
      </w:pPr>
    </w:p>
    <w:p w:rsidR="00295A07" w:rsidRDefault="00295A07" w:rsidP="00295A07">
      <w:pPr>
        <w:spacing w:line="360" w:lineRule="auto"/>
        <w:jc w:val="center"/>
        <w:rPr>
          <w:b/>
          <w:sz w:val="24"/>
          <w:szCs w:val="24"/>
        </w:rPr>
      </w:pPr>
      <w:bookmarkStart w:id="0" w:name="_GoBack"/>
      <w:bookmarkEnd w:id="0"/>
    </w:p>
    <w:p w:rsidR="00295A07" w:rsidRDefault="00295A07" w:rsidP="00295A07">
      <w:pPr>
        <w:spacing w:line="360" w:lineRule="auto"/>
        <w:jc w:val="center"/>
        <w:rPr>
          <w:b/>
          <w:sz w:val="24"/>
          <w:szCs w:val="24"/>
        </w:rPr>
      </w:pPr>
      <w:r>
        <w:rPr>
          <w:b/>
          <w:sz w:val="24"/>
          <w:szCs w:val="24"/>
        </w:rPr>
        <w:t>ARTICLE I – NAME</w:t>
      </w:r>
    </w:p>
    <w:p w:rsidR="002F1FA8" w:rsidRDefault="002F1FA8" w:rsidP="00295A07">
      <w:pPr>
        <w:spacing w:line="360" w:lineRule="auto"/>
        <w:jc w:val="center"/>
        <w:rPr>
          <w:b/>
          <w:sz w:val="24"/>
          <w:szCs w:val="24"/>
        </w:rPr>
      </w:pPr>
    </w:p>
    <w:p w:rsidR="00295A07" w:rsidRDefault="00295A07" w:rsidP="00295A07">
      <w:pPr>
        <w:spacing w:line="360" w:lineRule="auto"/>
        <w:rPr>
          <w:sz w:val="24"/>
          <w:szCs w:val="24"/>
        </w:rPr>
      </w:pPr>
      <w:r>
        <w:rPr>
          <w:sz w:val="24"/>
          <w:szCs w:val="24"/>
        </w:rPr>
        <w:t xml:space="preserve">The legal name shall be </w:t>
      </w:r>
      <w:r w:rsidR="00A61A78">
        <w:rPr>
          <w:sz w:val="24"/>
          <w:szCs w:val="24"/>
        </w:rPr>
        <w:t xml:space="preserve">Goshen Community Theatre, Inc. </w:t>
      </w:r>
      <w:r>
        <w:rPr>
          <w:sz w:val="24"/>
          <w:szCs w:val="24"/>
        </w:rPr>
        <w:t>It is a charitable non-profit Wyomin</w:t>
      </w:r>
      <w:r w:rsidR="00A61A78">
        <w:rPr>
          <w:sz w:val="24"/>
          <w:szCs w:val="24"/>
        </w:rPr>
        <w:t xml:space="preserve">g Corporation. </w:t>
      </w:r>
      <w:r w:rsidR="00741B69">
        <w:rPr>
          <w:sz w:val="24"/>
          <w:szCs w:val="24"/>
        </w:rPr>
        <w:t>It is a voluntary</w:t>
      </w:r>
      <w:r>
        <w:rPr>
          <w:sz w:val="24"/>
          <w:szCs w:val="24"/>
        </w:rPr>
        <w:t xml:space="preserve"> charitable organization of persons interested in amateur, non-remunerative theatre.</w:t>
      </w:r>
    </w:p>
    <w:p w:rsidR="00295A07" w:rsidRDefault="00295A07" w:rsidP="00295A07">
      <w:pPr>
        <w:spacing w:line="360" w:lineRule="auto"/>
        <w:rPr>
          <w:sz w:val="24"/>
          <w:szCs w:val="24"/>
        </w:rPr>
      </w:pPr>
    </w:p>
    <w:p w:rsidR="00295A07" w:rsidRDefault="00295A07" w:rsidP="00295A07">
      <w:pPr>
        <w:spacing w:line="360" w:lineRule="auto"/>
        <w:jc w:val="center"/>
        <w:rPr>
          <w:sz w:val="24"/>
          <w:szCs w:val="24"/>
        </w:rPr>
      </w:pPr>
      <w:r>
        <w:rPr>
          <w:b/>
          <w:sz w:val="24"/>
          <w:szCs w:val="24"/>
        </w:rPr>
        <w:t>ARTICLE II – PURPOSE</w:t>
      </w:r>
    </w:p>
    <w:p w:rsidR="00295A07" w:rsidRDefault="00295A07" w:rsidP="00295A07">
      <w:pPr>
        <w:spacing w:line="360" w:lineRule="auto"/>
        <w:jc w:val="center"/>
        <w:rPr>
          <w:sz w:val="24"/>
          <w:szCs w:val="24"/>
        </w:rPr>
      </w:pPr>
    </w:p>
    <w:p w:rsidR="00A76CAE" w:rsidRDefault="00295A07" w:rsidP="00295A07">
      <w:pPr>
        <w:spacing w:line="360" w:lineRule="auto"/>
        <w:rPr>
          <w:sz w:val="24"/>
          <w:szCs w:val="24"/>
        </w:rPr>
      </w:pPr>
      <w:r>
        <w:rPr>
          <w:b/>
          <w:sz w:val="24"/>
          <w:szCs w:val="24"/>
        </w:rPr>
        <w:t>Section 1</w:t>
      </w:r>
      <w:r w:rsidR="00A76CAE" w:rsidRPr="004777D4">
        <w:rPr>
          <w:sz w:val="24"/>
          <w:szCs w:val="24"/>
        </w:rPr>
        <w:t xml:space="preserve">: </w:t>
      </w:r>
      <w:r w:rsidR="00164972" w:rsidRPr="004777D4">
        <w:rPr>
          <w:b/>
          <w:sz w:val="24"/>
          <w:szCs w:val="24"/>
        </w:rPr>
        <w:t>Statement of Purpose</w:t>
      </w:r>
      <w:r>
        <w:rPr>
          <w:sz w:val="24"/>
          <w:szCs w:val="24"/>
        </w:rPr>
        <w:t xml:space="preserve"> </w:t>
      </w:r>
    </w:p>
    <w:p w:rsidR="00295A07" w:rsidRPr="00997563" w:rsidRDefault="00295A07" w:rsidP="00997563">
      <w:pPr>
        <w:pStyle w:val="ListParagraph"/>
        <w:numPr>
          <w:ilvl w:val="0"/>
          <w:numId w:val="43"/>
        </w:numPr>
        <w:spacing w:line="360" w:lineRule="auto"/>
        <w:rPr>
          <w:sz w:val="24"/>
          <w:szCs w:val="24"/>
        </w:rPr>
      </w:pPr>
      <w:r w:rsidRPr="00997563">
        <w:rPr>
          <w:sz w:val="24"/>
          <w:szCs w:val="24"/>
        </w:rPr>
        <w:t>Notwithstanding any other provisions of these articles, Goshen Community Theatre</w:t>
      </w:r>
      <w:r w:rsidR="00741B69" w:rsidRPr="00997563">
        <w:rPr>
          <w:sz w:val="24"/>
          <w:szCs w:val="24"/>
        </w:rPr>
        <w:t>, Inc.</w:t>
      </w:r>
      <w:r w:rsidRPr="00997563">
        <w:rPr>
          <w:sz w:val="24"/>
          <w:szCs w:val="24"/>
        </w:rPr>
        <w:t xml:space="preserve"> is organized exclusively for the following </w:t>
      </w:r>
      <w:r w:rsidR="006A1537">
        <w:rPr>
          <w:sz w:val="24"/>
          <w:szCs w:val="24"/>
        </w:rPr>
        <w:t xml:space="preserve">purposes: </w:t>
      </w:r>
      <w:r w:rsidR="007D589D" w:rsidRPr="00997563">
        <w:rPr>
          <w:sz w:val="24"/>
          <w:szCs w:val="24"/>
        </w:rPr>
        <w:t>literary, theatrical, and/or educational purposes,</w:t>
      </w:r>
      <w:r w:rsidRPr="00997563">
        <w:rPr>
          <w:sz w:val="24"/>
          <w:szCs w:val="24"/>
        </w:rPr>
        <w:t xml:space="preserve"> as specified in section 501c (3) of the Internal Revenue Code of 1954, and shall not carry on any activities not permitted to be carried on by a corporation exempt from Federal income tax under section 501c (3) of the Internal Revenue Code of 1954.</w:t>
      </w:r>
    </w:p>
    <w:p w:rsidR="00295A07" w:rsidRDefault="00295A07" w:rsidP="00295A07">
      <w:pPr>
        <w:spacing w:line="360" w:lineRule="auto"/>
        <w:rPr>
          <w:sz w:val="24"/>
          <w:szCs w:val="24"/>
        </w:rPr>
      </w:pPr>
    </w:p>
    <w:p w:rsidR="00A76CAE" w:rsidRDefault="00295A07" w:rsidP="00295A07">
      <w:pPr>
        <w:spacing w:line="360" w:lineRule="auto"/>
        <w:rPr>
          <w:sz w:val="24"/>
          <w:szCs w:val="24"/>
        </w:rPr>
      </w:pPr>
      <w:r>
        <w:rPr>
          <w:b/>
          <w:sz w:val="24"/>
          <w:szCs w:val="24"/>
        </w:rPr>
        <w:t>Section 2</w:t>
      </w:r>
      <w:r w:rsidRPr="004777D4">
        <w:rPr>
          <w:b/>
          <w:sz w:val="24"/>
          <w:szCs w:val="24"/>
        </w:rPr>
        <w:t>:</w:t>
      </w:r>
      <w:r w:rsidR="00A76CAE" w:rsidRPr="004777D4">
        <w:rPr>
          <w:sz w:val="24"/>
          <w:szCs w:val="24"/>
        </w:rPr>
        <w:t xml:space="preserve"> </w:t>
      </w:r>
      <w:r w:rsidRPr="004777D4">
        <w:rPr>
          <w:b/>
          <w:sz w:val="24"/>
          <w:szCs w:val="24"/>
        </w:rPr>
        <w:t>Restrictions</w:t>
      </w:r>
      <w:r>
        <w:rPr>
          <w:sz w:val="24"/>
          <w:szCs w:val="24"/>
        </w:rPr>
        <w:t xml:space="preserve">  </w:t>
      </w:r>
    </w:p>
    <w:p w:rsidR="00295A07" w:rsidRPr="00997563" w:rsidRDefault="00295A07" w:rsidP="00997563">
      <w:pPr>
        <w:pStyle w:val="ListParagraph"/>
        <w:numPr>
          <w:ilvl w:val="0"/>
          <w:numId w:val="44"/>
        </w:numPr>
        <w:spacing w:line="360" w:lineRule="auto"/>
        <w:rPr>
          <w:sz w:val="24"/>
          <w:szCs w:val="24"/>
        </w:rPr>
      </w:pPr>
      <w:r w:rsidRPr="00997563">
        <w:rPr>
          <w:sz w:val="24"/>
          <w:szCs w:val="24"/>
        </w:rPr>
        <w:t>No substantial part of the activities of Goshen Community Theatre</w:t>
      </w:r>
      <w:r w:rsidR="00741B69" w:rsidRPr="00997563">
        <w:rPr>
          <w:sz w:val="24"/>
          <w:szCs w:val="24"/>
        </w:rPr>
        <w:t>, Inc.</w:t>
      </w:r>
      <w:r w:rsidRPr="00997563">
        <w:rPr>
          <w:sz w:val="24"/>
          <w:szCs w:val="24"/>
        </w:rPr>
        <w:t xml:space="preserve"> shall be carrying on </w:t>
      </w:r>
      <w:r w:rsidR="003B20B9" w:rsidRPr="00997563">
        <w:rPr>
          <w:sz w:val="24"/>
          <w:szCs w:val="24"/>
        </w:rPr>
        <w:t>propaganda, or otherwise attempting to influence legislation (except otherwise provided by Internal Revenue Code 501h</w:t>
      </w:r>
      <w:r w:rsidR="00741B69" w:rsidRPr="00997563">
        <w:rPr>
          <w:sz w:val="24"/>
          <w:szCs w:val="24"/>
        </w:rPr>
        <w:t>)</w:t>
      </w:r>
      <w:r w:rsidR="00A61A78" w:rsidRPr="00997563">
        <w:rPr>
          <w:sz w:val="24"/>
          <w:szCs w:val="24"/>
        </w:rPr>
        <w:t xml:space="preserve">. </w:t>
      </w:r>
      <w:r w:rsidR="003B20B9" w:rsidRPr="00997563">
        <w:rPr>
          <w:sz w:val="24"/>
          <w:szCs w:val="24"/>
        </w:rPr>
        <w:t>Goshen Community Theatre</w:t>
      </w:r>
      <w:r w:rsidR="00741B69" w:rsidRPr="00997563">
        <w:rPr>
          <w:sz w:val="24"/>
          <w:szCs w:val="24"/>
        </w:rPr>
        <w:t>, Inc.</w:t>
      </w:r>
      <w:r w:rsidR="003B20B9" w:rsidRPr="00997563">
        <w:rPr>
          <w:sz w:val="24"/>
          <w:szCs w:val="24"/>
        </w:rPr>
        <w:t xml:space="preserve"> does not participate in, or intervene in (including the publication or distribution of statements), any political campaign on behalf of any candidate for public office.</w:t>
      </w:r>
    </w:p>
    <w:p w:rsidR="003B20B9" w:rsidRDefault="003B20B9" w:rsidP="00295A07">
      <w:pPr>
        <w:spacing w:line="360" w:lineRule="auto"/>
        <w:rPr>
          <w:sz w:val="24"/>
          <w:szCs w:val="24"/>
        </w:rPr>
      </w:pPr>
    </w:p>
    <w:p w:rsidR="00A76CAE" w:rsidRDefault="00A76CAE" w:rsidP="003B20B9">
      <w:pPr>
        <w:spacing w:line="360" w:lineRule="auto"/>
        <w:jc w:val="center"/>
        <w:rPr>
          <w:b/>
          <w:sz w:val="24"/>
          <w:szCs w:val="24"/>
        </w:rPr>
      </w:pPr>
    </w:p>
    <w:p w:rsidR="00A76CAE" w:rsidRDefault="00A76CAE" w:rsidP="003B20B9">
      <w:pPr>
        <w:spacing w:line="360" w:lineRule="auto"/>
        <w:jc w:val="center"/>
        <w:rPr>
          <w:b/>
          <w:sz w:val="24"/>
          <w:szCs w:val="24"/>
        </w:rPr>
      </w:pPr>
    </w:p>
    <w:p w:rsidR="00A76CAE" w:rsidRDefault="00A76CAE" w:rsidP="003B20B9">
      <w:pPr>
        <w:spacing w:line="360" w:lineRule="auto"/>
        <w:jc w:val="center"/>
        <w:rPr>
          <w:b/>
          <w:sz w:val="24"/>
          <w:szCs w:val="24"/>
        </w:rPr>
      </w:pPr>
    </w:p>
    <w:p w:rsidR="00A76CAE" w:rsidRDefault="00A76CAE" w:rsidP="003B20B9">
      <w:pPr>
        <w:spacing w:line="360" w:lineRule="auto"/>
        <w:jc w:val="center"/>
        <w:rPr>
          <w:b/>
          <w:sz w:val="24"/>
          <w:szCs w:val="24"/>
        </w:rPr>
      </w:pPr>
    </w:p>
    <w:p w:rsidR="003B20B9" w:rsidRDefault="003B20B9" w:rsidP="003B20B9">
      <w:pPr>
        <w:spacing w:line="360" w:lineRule="auto"/>
        <w:jc w:val="center"/>
        <w:rPr>
          <w:b/>
          <w:sz w:val="24"/>
          <w:szCs w:val="24"/>
        </w:rPr>
      </w:pPr>
      <w:r>
        <w:rPr>
          <w:b/>
          <w:sz w:val="24"/>
          <w:szCs w:val="24"/>
        </w:rPr>
        <w:lastRenderedPageBreak/>
        <w:t>ARTICLE III – MEMBERSHIP, VOTING ELIGIBILITY,</w:t>
      </w:r>
    </w:p>
    <w:p w:rsidR="003B20B9" w:rsidRDefault="003B20B9" w:rsidP="003B20B9">
      <w:pPr>
        <w:spacing w:line="360" w:lineRule="auto"/>
        <w:jc w:val="center"/>
        <w:rPr>
          <w:sz w:val="24"/>
          <w:szCs w:val="24"/>
        </w:rPr>
      </w:pPr>
      <w:r>
        <w:rPr>
          <w:b/>
          <w:sz w:val="24"/>
          <w:szCs w:val="24"/>
        </w:rPr>
        <w:t>RUNNING FOR OFFICE</w:t>
      </w:r>
    </w:p>
    <w:p w:rsidR="003B20B9" w:rsidRDefault="003B20B9" w:rsidP="003B20B9">
      <w:pPr>
        <w:spacing w:line="360" w:lineRule="auto"/>
        <w:jc w:val="center"/>
        <w:rPr>
          <w:sz w:val="24"/>
          <w:szCs w:val="24"/>
        </w:rPr>
      </w:pPr>
    </w:p>
    <w:p w:rsidR="00A76CAE" w:rsidRPr="002213F7" w:rsidRDefault="00A76CAE" w:rsidP="003B20B9">
      <w:pPr>
        <w:spacing w:line="360" w:lineRule="auto"/>
        <w:rPr>
          <w:b/>
          <w:sz w:val="24"/>
          <w:szCs w:val="24"/>
        </w:rPr>
      </w:pPr>
      <w:r w:rsidRPr="002213F7">
        <w:rPr>
          <w:b/>
          <w:sz w:val="24"/>
          <w:szCs w:val="24"/>
        </w:rPr>
        <w:t>Section 1: Membership</w:t>
      </w:r>
    </w:p>
    <w:p w:rsidR="009105D6" w:rsidRPr="002213F7" w:rsidRDefault="0018392B" w:rsidP="00A76CAE">
      <w:pPr>
        <w:pStyle w:val="ListParagraph"/>
        <w:numPr>
          <w:ilvl w:val="0"/>
          <w:numId w:val="30"/>
        </w:numPr>
        <w:spacing w:line="360" w:lineRule="auto"/>
        <w:rPr>
          <w:sz w:val="24"/>
          <w:szCs w:val="24"/>
        </w:rPr>
      </w:pPr>
      <w:r w:rsidRPr="0018392B">
        <w:rPr>
          <w:iCs/>
          <w:sz w:val="24"/>
          <w:szCs w:val="24"/>
        </w:rPr>
        <w:t xml:space="preserve">Membership is open to all interested persons without regard to their race, gender, religion, </w:t>
      </w:r>
      <w:proofErr w:type="gramStart"/>
      <w:r w:rsidRPr="0018392B">
        <w:rPr>
          <w:iCs/>
          <w:sz w:val="24"/>
          <w:szCs w:val="24"/>
        </w:rPr>
        <w:t>color</w:t>
      </w:r>
      <w:proofErr w:type="gramEnd"/>
      <w:r w:rsidRPr="0018392B">
        <w:rPr>
          <w:iCs/>
          <w:sz w:val="24"/>
          <w:szCs w:val="24"/>
        </w:rPr>
        <w:t>, national origin, disability, age, protected veteran status, sexual orientation, gender identity, genetic information, creed, ancestry, political belief, or any other applicable protected category.</w:t>
      </w:r>
      <w:r w:rsidR="00801427" w:rsidRPr="002213F7">
        <w:rPr>
          <w:sz w:val="24"/>
          <w:szCs w:val="24"/>
        </w:rPr>
        <w:t xml:space="preserve"> </w:t>
      </w:r>
      <w:r w:rsidR="003B20B9" w:rsidRPr="002213F7">
        <w:rPr>
          <w:sz w:val="24"/>
          <w:szCs w:val="24"/>
        </w:rPr>
        <w:t xml:space="preserve">Individuals must be 18 years of age or older </w:t>
      </w:r>
      <w:r w:rsidR="00801427" w:rsidRPr="002213F7">
        <w:rPr>
          <w:sz w:val="24"/>
          <w:szCs w:val="24"/>
        </w:rPr>
        <w:t xml:space="preserve">to be eligible for membership. </w:t>
      </w:r>
    </w:p>
    <w:p w:rsidR="003B20B9" w:rsidRPr="002213F7" w:rsidRDefault="003B20B9" w:rsidP="00A76CAE">
      <w:pPr>
        <w:pStyle w:val="ListParagraph"/>
        <w:numPr>
          <w:ilvl w:val="0"/>
          <w:numId w:val="30"/>
        </w:numPr>
        <w:spacing w:line="360" w:lineRule="auto"/>
        <w:rPr>
          <w:sz w:val="24"/>
          <w:szCs w:val="24"/>
        </w:rPr>
      </w:pPr>
      <w:r w:rsidRPr="002213F7">
        <w:rPr>
          <w:sz w:val="24"/>
          <w:szCs w:val="24"/>
        </w:rPr>
        <w:t>A person may become a member by paying the required dues to the Treasurer. The Board will determ</w:t>
      </w:r>
      <w:r w:rsidR="00A61A78" w:rsidRPr="002213F7">
        <w:rPr>
          <w:sz w:val="24"/>
          <w:szCs w:val="24"/>
        </w:rPr>
        <w:t xml:space="preserve">ine the dollar amount of dues. </w:t>
      </w:r>
      <w:r w:rsidRPr="002213F7">
        <w:rPr>
          <w:sz w:val="24"/>
          <w:szCs w:val="24"/>
        </w:rPr>
        <w:t>Dues are payable when a person joins Goshen Community Theatre,</w:t>
      </w:r>
      <w:r w:rsidR="00741B69" w:rsidRPr="002213F7">
        <w:rPr>
          <w:sz w:val="24"/>
          <w:szCs w:val="24"/>
        </w:rPr>
        <w:t xml:space="preserve"> Inc.</w:t>
      </w:r>
      <w:r w:rsidRPr="002213F7">
        <w:rPr>
          <w:sz w:val="24"/>
          <w:szCs w:val="24"/>
        </w:rPr>
        <w:t xml:space="preserve"> and after that, year</w:t>
      </w:r>
      <w:r w:rsidR="00741B69" w:rsidRPr="002213F7">
        <w:rPr>
          <w:sz w:val="24"/>
          <w:szCs w:val="24"/>
        </w:rPr>
        <w:t>ly.</w:t>
      </w:r>
    </w:p>
    <w:p w:rsidR="00A76CAE" w:rsidRPr="002213F7" w:rsidRDefault="00A76CAE" w:rsidP="00A76CAE">
      <w:pPr>
        <w:pStyle w:val="ListParagraph"/>
        <w:numPr>
          <w:ilvl w:val="0"/>
          <w:numId w:val="30"/>
        </w:numPr>
        <w:spacing w:line="360" w:lineRule="auto"/>
        <w:rPr>
          <w:sz w:val="24"/>
          <w:szCs w:val="24"/>
        </w:rPr>
      </w:pPr>
      <w:r w:rsidRPr="002213F7">
        <w:rPr>
          <w:sz w:val="24"/>
          <w:szCs w:val="24"/>
        </w:rPr>
        <w:t>With paid membership, members are entitled to:</w:t>
      </w:r>
    </w:p>
    <w:p w:rsidR="00A76CAE" w:rsidRPr="002213F7" w:rsidRDefault="00F8308D" w:rsidP="004777D4">
      <w:pPr>
        <w:pStyle w:val="ListParagraph"/>
        <w:numPr>
          <w:ilvl w:val="0"/>
          <w:numId w:val="31"/>
        </w:numPr>
        <w:spacing w:line="360" w:lineRule="auto"/>
        <w:rPr>
          <w:sz w:val="24"/>
          <w:szCs w:val="24"/>
        </w:rPr>
      </w:pPr>
      <w:r>
        <w:rPr>
          <w:sz w:val="24"/>
          <w:szCs w:val="24"/>
        </w:rPr>
        <w:t xml:space="preserve">Free Tickets to GCT Productions based on donation level, see appendix. </w:t>
      </w:r>
    </w:p>
    <w:p w:rsidR="009105D6" w:rsidRPr="002213F7" w:rsidRDefault="00A76CAE" w:rsidP="009105D6">
      <w:pPr>
        <w:pStyle w:val="ListParagraph"/>
        <w:numPr>
          <w:ilvl w:val="0"/>
          <w:numId w:val="31"/>
        </w:numPr>
        <w:spacing w:line="360" w:lineRule="auto"/>
        <w:rPr>
          <w:sz w:val="24"/>
          <w:szCs w:val="24"/>
        </w:rPr>
      </w:pPr>
      <w:r w:rsidRPr="002213F7">
        <w:rPr>
          <w:sz w:val="24"/>
          <w:szCs w:val="24"/>
        </w:rPr>
        <w:t>Recognition in each production program</w:t>
      </w:r>
    </w:p>
    <w:p w:rsidR="00A76D7A" w:rsidRPr="002213F7" w:rsidRDefault="00A76D7A" w:rsidP="00A76D7A">
      <w:pPr>
        <w:pStyle w:val="ListParagraph"/>
        <w:numPr>
          <w:ilvl w:val="0"/>
          <w:numId w:val="30"/>
        </w:numPr>
        <w:spacing w:line="360" w:lineRule="auto"/>
        <w:rPr>
          <w:sz w:val="24"/>
          <w:szCs w:val="24"/>
        </w:rPr>
      </w:pPr>
      <w:r w:rsidRPr="002213F7">
        <w:rPr>
          <w:sz w:val="24"/>
          <w:szCs w:val="24"/>
        </w:rPr>
        <w:t>An optional Junior Membership for persons under the age of 18 may be made available at a reduced rate and include the following:</w:t>
      </w:r>
    </w:p>
    <w:p w:rsidR="00A76D7A" w:rsidRPr="002213F7" w:rsidRDefault="00A76D7A" w:rsidP="00A76D7A">
      <w:pPr>
        <w:pStyle w:val="ListParagraph"/>
        <w:numPr>
          <w:ilvl w:val="0"/>
          <w:numId w:val="32"/>
        </w:numPr>
        <w:spacing w:line="360" w:lineRule="auto"/>
        <w:rPr>
          <w:sz w:val="24"/>
          <w:szCs w:val="24"/>
        </w:rPr>
      </w:pPr>
      <w:r w:rsidRPr="002213F7">
        <w:rPr>
          <w:sz w:val="24"/>
          <w:szCs w:val="24"/>
        </w:rPr>
        <w:t>One (1) free ticket per show being produced within that one (1) year season of Goshen Community Theatre, Inc.</w:t>
      </w:r>
    </w:p>
    <w:p w:rsidR="00A76D7A" w:rsidRPr="002213F7" w:rsidRDefault="00A76D7A" w:rsidP="00A76D7A">
      <w:pPr>
        <w:pStyle w:val="ListParagraph"/>
        <w:numPr>
          <w:ilvl w:val="0"/>
          <w:numId w:val="32"/>
        </w:numPr>
        <w:spacing w:line="360" w:lineRule="auto"/>
        <w:rPr>
          <w:sz w:val="24"/>
          <w:szCs w:val="24"/>
        </w:rPr>
      </w:pPr>
      <w:r w:rsidRPr="002213F7">
        <w:rPr>
          <w:sz w:val="24"/>
          <w:szCs w:val="24"/>
        </w:rPr>
        <w:t>Recognition in each production program.</w:t>
      </w:r>
    </w:p>
    <w:p w:rsidR="00A76D7A" w:rsidRPr="002213F7" w:rsidRDefault="00A76D7A" w:rsidP="00A76D7A">
      <w:pPr>
        <w:pStyle w:val="ListParagraph"/>
        <w:numPr>
          <w:ilvl w:val="0"/>
          <w:numId w:val="30"/>
        </w:numPr>
        <w:spacing w:line="360" w:lineRule="auto"/>
        <w:rPr>
          <w:sz w:val="24"/>
          <w:szCs w:val="24"/>
        </w:rPr>
      </w:pPr>
      <w:r w:rsidRPr="002213F7">
        <w:rPr>
          <w:sz w:val="24"/>
          <w:szCs w:val="24"/>
        </w:rPr>
        <w:t xml:space="preserve">No member may act as a representative of the organization without explicit approval of the Board. </w:t>
      </w:r>
    </w:p>
    <w:p w:rsidR="00A76D7A" w:rsidRPr="002213F7" w:rsidRDefault="00A76D7A" w:rsidP="00A76D7A">
      <w:pPr>
        <w:pStyle w:val="ListParagraph"/>
        <w:numPr>
          <w:ilvl w:val="0"/>
          <w:numId w:val="30"/>
        </w:numPr>
        <w:spacing w:line="360" w:lineRule="auto"/>
        <w:rPr>
          <w:sz w:val="24"/>
          <w:szCs w:val="24"/>
        </w:rPr>
      </w:pPr>
      <w:r w:rsidRPr="002213F7">
        <w:rPr>
          <w:sz w:val="24"/>
          <w:szCs w:val="24"/>
        </w:rPr>
        <w:t>Any member may be removed either with or without cause by a 2/3 vote of the Board of Directors at any regular meeting or special meeting of the Board of Directors.</w:t>
      </w:r>
    </w:p>
    <w:p w:rsidR="00A76D7A" w:rsidRPr="002213F7" w:rsidRDefault="00A76D7A" w:rsidP="00A76D7A">
      <w:pPr>
        <w:spacing w:line="360" w:lineRule="auto"/>
        <w:rPr>
          <w:b/>
          <w:sz w:val="24"/>
          <w:szCs w:val="24"/>
        </w:rPr>
      </w:pPr>
      <w:r w:rsidRPr="002213F7">
        <w:rPr>
          <w:b/>
          <w:sz w:val="24"/>
          <w:szCs w:val="24"/>
        </w:rPr>
        <w:t>Section 2: Voting Eligibility</w:t>
      </w:r>
    </w:p>
    <w:p w:rsidR="00A76D7A" w:rsidRPr="002213F7" w:rsidRDefault="003B20B9" w:rsidP="00A76D7A">
      <w:pPr>
        <w:pStyle w:val="ListParagraph"/>
        <w:numPr>
          <w:ilvl w:val="0"/>
          <w:numId w:val="37"/>
        </w:numPr>
        <w:spacing w:line="360" w:lineRule="auto"/>
        <w:rPr>
          <w:sz w:val="24"/>
          <w:szCs w:val="24"/>
        </w:rPr>
      </w:pPr>
      <w:r w:rsidRPr="002213F7">
        <w:rPr>
          <w:sz w:val="24"/>
          <w:szCs w:val="24"/>
        </w:rPr>
        <w:t xml:space="preserve">Only members holding valid voting membership of thirty (30) days or more may vote, nominate, </w:t>
      </w:r>
      <w:proofErr w:type="gramStart"/>
      <w:r w:rsidRPr="002213F7">
        <w:rPr>
          <w:sz w:val="24"/>
          <w:szCs w:val="24"/>
        </w:rPr>
        <w:t>be</w:t>
      </w:r>
      <w:proofErr w:type="gramEnd"/>
      <w:r w:rsidRPr="002213F7">
        <w:rPr>
          <w:sz w:val="24"/>
          <w:szCs w:val="24"/>
        </w:rPr>
        <w:t xml:space="preserve"> nomi</w:t>
      </w:r>
      <w:r w:rsidR="00A76D7A" w:rsidRPr="002213F7">
        <w:rPr>
          <w:sz w:val="24"/>
          <w:szCs w:val="24"/>
        </w:rPr>
        <w:t>nated or be elected to the Board of Directors</w:t>
      </w:r>
      <w:r w:rsidR="00A61A78" w:rsidRPr="002213F7">
        <w:rPr>
          <w:sz w:val="24"/>
          <w:szCs w:val="24"/>
        </w:rPr>
        <w:t xml:space="preserve">. </w:t>
      </w:r>
    </w:p>
    <w:p w:rsidR="00A76D7A" w:rsidRPr="002213F7" w:rsidRDefault="003B20B9" w:rsidP="00A76D7A">
      <w:pPr>
        <w:pStyle w:val="ListParagraph"/>
        <w:numPr>
          <w:ilvl w:val="0"/>
          <w:numId w:val="37"/>
        </w:numPr>
        <w:spacing w:line="360" w:lineRule="auto"/>
        <w:rPr>
          <w:sz w:val="24"/>
          <w:szCs w:val="24"/>
        </w:rPr>
      </w:pPr>
      <w:r w:rsidRPr="002213F7">
        <w:rPr>
          <w:sz w:val="24"/>
          <w:szCs w:val="24"/>
        </w:rPr>
        <w:t>Dues will be considered to have been paid when th</w:t>
      </w:r>
      <w:r w:rsidR="00A61A78" w:rsidRPr="002213F7">
        <w:rPr>
          <w:sz w:val="24"/>
          <w:szCs w:val="24"/>
        </w:rPr>
        <w:t xml:space="preserve">e Treasurer has received them. </w:t>
      </w:r>
      <w:r w:rsidRPr="002213F7">
        <w:rPr>
          <w:sz w:val="24"/>
          <w:szCs w:val="24"/>
        </w:rPr>
        <w:t>In the event that the due</w:t>
      </w:r>
      <w:r w:rsidR="00A76D7A" w:rsidRPr="002213F7">
        <w:rPr>
          <w:sz w:val="24"/>
          <w:szCs w:val="24"/>
        </w:rPr>
        <w:t>s of a member</w:t>
      </w:r>
      <w:r w:rsidRPr="002213F7">
        <w:rPr>
          <w:sz w:val="24"/>
          <w:szCs w:val="24"/>
        </w:rPr>
        <w:t xml:space="preserve"> are not properly given to</w:t>
      </w:r>
      <w:r w:rsidR="00C13649" w:rsidRPr="002213F7">
        <w:rPr>
          <w:sz w:val="24"/>
          <w:szCs w:val="24"/>
        </w:rPr>
        <w:t xml:space="preserve"> or recorded by the Treasurer, the member shall be determined to be eligible to vote and run for office if it is found that he/she made a good faith effort to pay his/her dues on time. </w:t>
      </w:r>
    </w:p>
    <w:p w:rsidR="00A76D7A" w:rsidRPr="002213F7" w:rsidRDefault="00A76D7A" w:rsidP="00A76D7A">
      <w:pPr>
        <w:pStyle w:val="ListParagraph"/>
        <w:numPr>
          <w:ilvl w:val="0"/>
          <w:numId w:val="37"/>
        </w:numPr>
        <w:spacing w:line="360" w:lineRule="auto"/>
        <w:rPr>
          <w:sz w:val="24"/>
          <w:szCs w:val="24"/>
        </w:rPr>
      </w:pPr>
      <w:r w:rsidRPr="002213F7">
        <w:rPr>
          <w:sz w:val="24"/>
          <w:szCs w:val="24"/>
        </w:rPr>
        <w:lastRenderedPageBreak/>
        <w:t>Junior Members do not have the right to vote or run for a Board Member position.</w:t>
      </w:r>
    </w:p>
    <w:p w:rsidR="00A76D7A" w:rsidRPr="002213F7" w:rsidRDefault="00A76D7A" w:rsidP="00A76D7A">
      <w:pPr>
        <w:spacing w:line="360" w:lineRule="auto"/>
        <w:rPr>
          <w:b/>
          <w:sz w:val="24"/>
          <w:szCs w:val="24"/>
        </w:rPr>
      </w:pPr>
      <w:r w:rsidRPr="002213F7">
        <w:rPr>
          <w:b/>
          <w:sz w:val="24"/>
          <w:szCs w:val="24"/>
        </w:rPr>
        <w:t>Section 3: Running for Office</w:t>
      </w:r>
    </w:p>
    <w:p w:rsidR="00A76D7A" w:rsidRPr="002213F7" w:rsidRDefault="00A76D7A" w:rsidP="00A76D7A">
      <w:pPr>
        <w:pStyle w:val="ListParagraph"/>
        <w:numPr>
          <w:ilvl w:val="0"/>
          <w:numId w:val="38"/>
        </w:numPr>
        <w:spacing w:line="360" w:lineRule="auto"/>
        <w:rPr>
          <w:sz w:val="24"/>
          <w:szCs w:val="24"/>
        </w:rPr>
      </w:pPr>
      <w:r w:rsidRPr="002213F7">
        <w:rPr>
          <w:sz w:val="24"/>
          <w:szCs w:val="24"/>
        </w:rPr>
        <w:t>Members who wish to run for a position on the Board of Directors must submit a letter of intent by May 31</w:t>
      </w:r>
      <w:r w:rsidRPr="002213F7">
        <w:rPr>
          <w:sz w:val="24"/>
          <w:szCs w:val="24"/>
          <w:vertAlign w:val="superscript"/>
        </w:rPr>
        <w:t>st</w:t>
      </w:r>
      <w:r w:rsidRPr="002213F7">
        <w:rPr>
          <w:sz w:val="24"/>
          <w:szCs w:val="24"/>
        </w:rPr>
        <w:t xml:space="preserve"> in order to enter the upcoming election.</w:t>
      </w:r>
    </w:p>
    <w:p w:rsidR="00A76D7A" w:rsidRPr="002213F7" w:rsidRDefault="00A76D7A" w:rsidP="00A76D7A">
      <w:pPr>
        <w:pStyle w:val="ListParagraph"/>
        <w:numPr>
          <w:ilvl w:val="0"/>
          <w:numId w:val="38"/>
        </w:numPr>
        <w:spacing w:line="360" w:lineRule="auto"/>
        <w:rPr>
          <w:sz w:val="24"/>
          <w:szCs w:val="24"/>
        </w:rPr>
      </w:pPr>
      <w:r w:rsidRPr="002213F7">
        <w:rPr>
          <w:sz w:val="24"/>
          <w:szCs w:val="24"/>
        </w:rPr>
        <w:t>Elections will be held by June 25</w:t>
      </w:r>
      <w:r w:rsidRPr="002213F7">
        <w:rPr>
          <w:sz w:val="24"/>
          <w:szCs w:val="24"/>
          <w:vertAlign w:val="superscript"/>
        </w:rPr>
        <w:t>th</w:t>
      </w:r>
      <w:r w:rsidRPr="002213F7">
        <w:rPr>
          <w:sz w:val="24"/>
          <w:szCs w:val="24"/>
        </w:rPr>
        <w:t xml:space="preserve"> of each year and newly elected Board Members will begin their duties on July 1</w:t>
      </w:r>
      <w:r w:rsidRPr="002213F7">
        <w:rPr>
          <w:sz w:val="24"/>
          <w:szCs w:val="24"/>
          <w:vertAlign w:val="superscript"/>
        </w:rPr>
        <w:t>st</w:t>
      </w:r>
      <w:r w:rsidRPr="002213F7">
        <w:rPr>
          <w:sz w:val="24"/>
          <w:szCs w:val="24"/>
        </w:rPr>
        <w:t xml:space="preserve"> of the same year.</w:t>
      </w:r>
    </w:p>
    <w:p w:rsidR="00A76D7A" w:rsidRPr="002213F7" w:rsidRDefault="00A76D7A" w:rsidP="00A76D7A">
      <w:pPr>
        <w:spacing w:line="360" w:lineRule="auto"/>
        <w:rPr>
          <w:sz w:val="24"/>
          <w:szCs w:val="24"/>
        </w:rPr>
      </w:pPr>
    </w:p>
    <w:p w:rsidR="00A76D7A" w:rsidRPr="002213F7" w:rsidRDefault="00A76D7A" w:rsidP="00A76D7A">
      <w:pPr>
        <w:spacing w:line="360" w:lineRule="auto"/>
        <w:rPr>
          <w:sz w:val="24"/>
          <w:szCs w:val="24"/>
        </w:rPr>
      </w:pPr>
    </w:p>
    <w:p w:rsidR="00C13649" w:rsidRPr="002213F7" w:rsidRDefault="00C13649" w:rsidP="003B20B9">
      <w:pPr>
        <w:spacing w:line="360" w:lineRule="auto"/>
        <w:rPr>
          <w:sz w:val="24"/>
          <w:szCs w:val="24"/>
        </w:rPr>
      </w:pPr>
    </w:p>
    <w:p w:rsidR="00C13649" w:rsidRPr="002213F7" w:rsidRDefault="00741B69" w:rsidP="00C13649">
      <w:pPr>
        <w:spacing w:line="360" w:lineRule="auto"/>
        <w:jc w:val="center"/>
        <w:rPr>
          <w:b/>
          <w:sz w:val="24"/>
          <w:szCs w:val="24"/>
        </w:rPr>
      </w:pPr>
      <w:r w:rsidRPr="002213F7">
        <w:rPr>
          <w:b/>
          <w:sz w:val="24"/>
          <w:szCs w:val="24"/>
        </w:rPr>
        <w:t>ARTICLE I</w:t>
      </w:r>
      <w:r w:rsidR="00C13649" w:rsidRPr="002213F7">
        <w:rPr>
          <w:b/>
          <w:sz w:val="24"/>
          <w:szCs w:val="24"/>
        </w:rPr>
        <w:t>V – BOARD OF DIRECTORS</w:t>
      </w:r>
    </w:p>
    <w:p w:rsidR="00C13649" w:rsidRPr="002213F7" w:rsidRDefault="00C13649" w:rsidP="00C13649">
      <w:pPr>
        <w:spacing w:line="360" w:lineRule="auto"/>
        <w:jc w:val="center"/>
        <w:rPr>
          <w:b/>
          <w:sz w:val="24"/>
          <w:szCs w:val="24"/>
        </w:rPr>
      </w:pPr>
    </w:p>
    <w:p w:rsidR="00934BDE" w:rsidRPr="002213F7" w:rsidRDefault="00934BDE" w:rsidP="00C13649">
      <w:pPr>
        <w:spacing w:line="360" w:lineRule="auto"/>
        <w:rPr>
          <w:b/>
          <w:sz w:val="24"/>
          <w:szCs w:val="24"/>
        </w:rPr>
      </w:pPr>
      <w:r w:rsidRPr="002213F7">
        <w:rPr>
          <w:b/>
          <w:sz w:val="24"/>
          <w:szCs w:val="24"/>
        </w:rPr>
        <w:t>Section 1: Titles</w:t>
      </w:r>
    </w:p>
    <w:p w:rsidR="00C13649" w:rsidRPr="002213F7" w:rsidRDefault="00C13649" w:rsidP="00C13649">
      <w:pPr>
        <w:spacing w:line="360" w:lineRule="auto"/>
        <w:rPr>
          <w:sz w:val="24"/>
          <w:szCs w:val="24"/>
        </w:rPr>
      </w:pPr>
      <w:r w:rsidRPr="002213F7">
        <w:rPr>
          <w:sz w:val="24"/>
          <w:szCs w:val="24"/>
        </w:rPr>
        <w:t>The Board of Directors for Goshen Community Theatre</w:t>
      </w:r>
      <w:r w:rsidR="00741B69" w:rsidRPr="002213F7">
        <w:rPr>
          <w:sz w:val="24"/>
          <w:szCs w:val="24"/>
        </w:rPr>
        <w:t>, Inc.</w:t>
      </w:r>
      <w:r w:rsidRPr="002213F7">
        <w:rPr>
          <w:sz w:val="24"/>
          <w:szCs w:val="24"/>
        </w:rPr>
        <w:t xml:space="preserve"> (GCT) </w:t>
      </w:r>
      <w:r w:rsidR="008C4273">
        <w:rPr>
          <w:sz w:val="24"/>
          <w:szCs w:val="24"/>
        </w:rPr>
        <w:t>must include the core offices</w:t>
      </w:r>
      <w:r w:rsidR="00F8308D">
        <w:rPr>
          <w:sz w:val="24"/>
          <w:szCs w:val="24"/>
        </w:rPr>
        <w:t xml:space="preserve">: </w:t>
      </w:r>
      <w:r w:rsidRPr="002213F7">
        <w:rPr>
          <w:sz w:val="24"/>
          <w:szCs w:val="24"/>
        </w:rPr>
        <w:t>President, Vice-President, Secretary</w:t>
      </w:r>
      <w:r w:rsidR="009F0A4D">
        <w:rPr>
          <w:sz w:val="24"/>
          <w:szCs w:val="24"/>
        </w:rPr>
        <w:t xml:space="preserve"> and</w:t>
      </w:r>
      <w:r w:rsidRPr="002213F7">
        <w:rPr>
          <w:sz w:val="24"/>
          <w:szCs w:val="24"/>
        </w:rPr>
        <w:t xml:space="preserve"> Treasurer, </w:t>
      </w:r>
      <w:r w:rsidR="009F0A4D">
        <w:rPr>
          <w:sz w:val="24"/>
          <w:szCs w:val="24"/>
        </w:rPr>
        <w:t xml:space="preserve">and may include </w:t>
      </w:r>
      <w:r w:rsidRPr="002213F7">
        <w:rPr>
          <w:sz w:val="24"/>
          <w:szCs w:val="24"/>
        </w:rPr>
        <w:t>Historian, F</w:t>
      </w:r>
      <w:r w:rsidR="003F29D3" w:rsidRPr="002213F7">
        <w:rPr>
          <w:sz w:val="24"/>
          <w:szCs w:val="24"/>
        </w:rPr>
        <w:t xml:space="preserve">und-Raising Director, Educational </w:t>
      </w:r>
      <w:r w:rsidRPr="002213F7">
        <w:rPr>
          <w:sz w:val="24"/>
          <w:szCs w:val="24"/>
        </w:rPr>
        <w:t>Lia</w:t>
      </w:r>
      <w:r w:rsidR="00E959E5" w:rsidRPr="002213F7">
        <w:rPr>
          <w:sz w:val="24"/>
          <w:szCs w:val="24"/>
        </w:rPr>
        <w:t>i</w:t>
      </w:r>
      <w:r w:rsidRPr="002213F7">
        <w:rPr>
          <w:sz w:val="24"/>
          <w:szCs w:val="24"/>
        </w:rPr>
        <w:t xml:space="preserve">son, Public </w:t>
      </w:r>
      <w:r w:rsidR="00741B69" w:rsidRPr="002213F7">
        <w:rPr>
          <w:sz w:val="24"/>
          <w:szCs w:val="24"/>
        </w:rPr>
        <w:t>Relations Director</w:t>
      </w:r>
      <w:r w:rsidR="006C711A" w:rsidRPr="002213F7">
        <w:rPr>
          <w:sz w:val="24"/>
          <w:szCs w:val="24"/>
        </w:rPr>
        <w:t>, two general members,</w:t>
      </w:r>
      <w:r w:rsidR="00741B69" w:rsidRPr="002213F7">
        <w:rPr>
          <w:sz w:val="24"/>
          <w:szCs w:val="24"/>
        </w:rPr>
        <w:t xml:space="preserve"> and one at-large member.</w:t>
      </w:r>
    </w:p>
    <w:p w:rsidR="0065375F" w:rsidRPr="002213F7" w:rsidRDefault="0065375F" w:rsidP="00C13649">
      <w:pPr>
        <w:spacing w:line="360" w:lineRule="auto"/>
        <w:rPr>
          <w:sz w:val="24"/>
          <w:szCs w:val="24"/>
        </w:rPr>
      </w:pPr>
    </w:p>
    <w:p w:rsidR="00934BDE" w:rsidRPr="002213F7" w:rsidRDefault="00934BDE" w:rsidP="00C13649">
      <w:pPr>
        <w:spacing w:line="360" w:lineRule="auto"/>
        <w:rPr>
          <w:b/>
          <w:sz w:val="24"/>
          <w:szCs w:val="24"/>
        </w:rPr>
      </w:pPr>
      <w:r w:rsidRPr="002213F7">
        <w:rPr>
          <w:b/>
          <w:sz w:val="24"/>
          <w:szCs w:val="24"/>
        </w:rPr>
        <w:t xml:space="preserve">Section 2: Election of </w:t>
      </w:r>
      <w:r w:rsidR="009105D6" w:rsidRPr="002213F7">
        <w:rPr>
          <w:b/>
          <w:sz w:val="24"/>
          <w:szCs w:val="24"/>
        </w:rPr>
        <w:t>Board of Directors</w:t>
      </w:r>
    </w:p>
    <w:p w:rsidR="00934BDE" w:rsidRPr="002213F7" w:rsidRDefault="00741B69" w:rsidP="00934BDE">
      <w:pPr>
        <w:pStyle w:val="ListParagraph"/>
        <w:numPr>
          <w:ilvl w:val="0"/>
          <w:numId w:val="33"/>
        </w:numPr>
        <w:spacing w:line="360" w:lineRule="auto"/>
        <w:rPr>
          <w:sz w:val="24"/>
          <w:szCs w:val="24"/>
        </w:rPr>
      </w:pPr>
      <w:r w:rsidRPr="002213F7">
        <w:rPr>
          <w:sz w:val="24"/>
          <w:szCs w:val="24"/>
        </w:rPr>
        <w:t>The Board of Directors, with the exception of the at-large member,</w:t>
      </w:r>
      <w:r w:rsidR="0065375F" w:rsidRPr="002213F7">
        <w:rPr>
          <w:sz w:val="24"/>
          <w:szCs w:val="24"/>
        </w:rPr>
        <w:t xml:space="preserve"> shall be e</w:t>
      </w:r>
      <w:r w:rsidRPr="002213F7">
        <w:rPr>
          <w:sz w:val="24"/>
          <w:szCs w:val="24"/>
        </w:rPr>
        <w:t>lected by the General Membership</w:t>
      </w:r>
      <w:r w:rsidR="0065375F" w:rsidRPr="002213F7">
        <w:rPr>
          <w:sz w:val="24"/>
          <w:szCs w:val="24"/>
        </w:rPr>
        <w:t xml:space="preserve"> and will serv</w:t>
      </w:r>
      <w:r w:rsidR="0035429D" w:rsidRPr="002213F7">
        <w:rPr>
          <w:sz w:val="24"/>
          <w:szCs w:val="24"/>
        </w:rPr>
        <w:t>e a three</w:t>
      </w:r>
      <w:r w:rsidR="003425D6" w:rsidRPr="002213F7">
        <w:rPr>
          <w:sz w:val="24"/>
          <w:szCs w:val="24"/>
        </w:rPr>
        <w:t xml:space="preserve"> (3) year </w:t>
      </w:r>
      <w:r w:rsidRPr="002213F7">
        <w:rPr>
          <w:sz w:val="24"/>
          <w:szCs w:val="24"/>
        </w:rPr>
        <w:t>term</w:t>
      </w:r>
      <w:r w:rsidR="001C4C17" w:rsidRPr="002213F7">
        <w:rPr>
          <w:sz w:val="24"/>
          <w:szCs w:val="24"/>
        </w:rPr>
        <w:t xml:space="preserve">. </w:t>
      </w:r>
    </w:p>
    <w:p w:rsidR="009105D6" w:rsidRPr="002213F7" w:rsidRDefault="00741B69" w:rsidP="00934BDE">
      <w:pPr>
        <w:pStyle w:val="ListParagraph"/>
        <w:numPr>
          <w:ilvl w:val="0"/>
          <w:numId w:val="34"/>
        </w:numPr>
        <w:spacing w:line="360" w:lineRule="auto"/>
        <w:rPr>
          <w:sz w:val="24"/>
          <w:szCs w:val="24"/>
        </w:rPr>
      </w:pPr>
      <w:r w:rsidRPr="002213F7">
        <w:rPr>
          <w:sz w:val="24"/>
          <w:szCs w:val="24"/>
        </w:rPr>
        <w:t>Board members</w:t>
      </w:r>
      <w:r w:rsidR="0065375F" w:rsidRPr="002213F7">
        <w:rPr>
          <w:sz w:val="24"/>
          <w:szCs w:val="24"/>
        </w:rPr>
        <w:t xml:space="preserve"> may </w:t>
      </w:r>
      <w:r w:rsidR="001C4C17" w:rsidRPr="002213F7">
        <w:rPr>
          <w:sz w:val="24"/>
          <w:szCs w:val="24"/>
        </w:rPr>
        <w:t xml:space="preserve">be re-elected to another term. </w:t>
      </w:r>
      <w:r w:rsidR="0065375F" w:rsidRPr="002213F7">
        <w:rPr>
          <w:sz w:val="24"/>
          <w:szCs w:val="24"/>
        </w:rPr>
        <w:t xml:space="preserve">Any vacancy occurring on the Board shall be temporarily filled by </w:t>
      </w:r>
      <w:r w:rsidRPr="002213F7">
        <w:rPr>
          <w:sz w:val="24"/>
          <w:szCs w:val="24"/>
        </w:rPr>
        <w:t>appointment by a majority vote of the Board for the remainder of the vacated unexpired term.</w:t>
      </w:r>
      <w:r w:rsidR="001C4C17" w:rsidRPr="002213F7">
        <w:rPr>
          <w:sz w:val="24"/>
          <w:szCs w:val="24"/>
        </w:rPr>
        <w:t xml:space="preserve"> </w:t>
      </w:r>
    </w:p>
    <w:p w:rsidR="001C4C17" w:rsidRDefault="00167CFA" w:rsidP="00934BDE">
      <w:pPr>
        <w:pStyle w:val="ListParagraph"/>
        <w:numPr>
          <w:ilvl w:val="0"/>
          <w:numId w:val="34"/>
        </w:numPr>
        <w:spacing w:line="360" w:lineRule="auto"/>
        <w:rPr>
          <w:sz w:val="24"/>
          <w:szCs w:val="24"/>
        </w:rPr>
      </w:pPr>
      <w:r w:rsidRPr="002213F7">
        <w:rPr>
          <w:sz w:val="24"/>
          <w:szCs w:val="24"/>
        </w:rPr>
        <w:t>The At-Large Board Member will be appointed</w:t>
      </w:r>
      <w:r w:rsidR="004C355C" w:rsidRPr="002213F7">
        <w:rPr>
          <w:sz w:val="24"/>
          <w:szCs w:val="24"/>
        </w:rPr>
        <w:t xml:space="preserve"> each year</w:t>
      </w:r>
      <w:r w:rsidRPr="002213F7">
        <w:rPr>
          <w:sz w:val="24"/>
          <w:szCs w:val="24"/>
        </w:rPr>
        <w:t xml:space="preserve"> by the President, with the approval of the Bo</w:t>
      </w:r>
      <w:r w:rsidR="003425D6" w:rsidRPr="002213F7">
        <w:rPr>
          <w:sz w:val="24"/>
          <w:szCs w:val="24"/>
        </w:rPr>
        <w:t xml:space="preserve">ard, for a term of one (1) year.  </w:t>
      </w:r>
    </w:p>
    <w:p w:rsidR="00F8308D" w:rsidRPr="002213F7" w:rsidRDefault="00F8308D" w:rsidP="00934BDE">
      <w:pPr>
        <w:pStyle w:val="ListParagraph"/>
        <w:numPr>
          <w:ilvl w:val="0"/>
          <w:numId w:val="34"/>
        </w:numPr>
        <w:spacing w:line="360" w:lineRule="auto"/>
        <w:rPr>
          <w:sz w:val="24"/>
          <w:szCs w:val="24"/>
        </w:rPr>
      </w:pPr>
      <w:r>
        <w:rPr>
          <w:sz w:val="24"/>
          <w:szCs w:val="24"/>
        </w:rPr>
        <w:t>Elected Board members must be at least 18 years of age.</w:t>
      </w:r>
    </w:p>
    <w:p w:rsidR="009105D6" w:rsidRPr="002213F7" w:rsidRDefault="001C4C17" w:rsidP="009105D6">
      <w:pPr>
        <w:pStyle w:val="ListParagraph"/>
        <w:numPr>
          <w:ilvl w:val="0"/>
          <w:numId w:val="33"/>
        </w:numPr>
        <w:spacing w:line="360" w:lineRule="auto"/>
        <w:rPr>
          <w:sz w:val="24"/>
          <w:szCs w:val="24"/>
        </w:rPr>
      </w:pPr>
      <w:r w:rsidRPr="002213F7">
        <w:rPr>
          <w:sz w:val="24"/>
          <w:szCs w:val="24"/>
        </w:rPr>
        <w:t xml:space="preserve">The election of officers shall take place at the first meeting of the Board of Directors following annual voting of the general membership. </w:t>
      </w:r>
    </w:p>
    <w:p w:rsidR="009105D6" w:rsidRPr="002213F7" w:rsidRDefault="001C4C17" w:rsidP="009105D6">
      <w:pPr>
        <w:pStyle w:val="ListParagraph"/>
        <w:numPr>
          <w:ilvl w:val="0"/>
          <w:numId w:val="35"/>
        </w:numPr>
        <w:spacing w:line="360" w:lineRule="auto"/>
        <w:rPr>
          <w:sz w:val="24"/>
          <w:szCs w:val="24"/>
        </w:rPr>
      </w:pPr>
      <w:r w:rsidRPr="002213F7">
        <w:rPr>
          <w:sz w:val="24"/>
          <w:szCs w:val="24"/>
        </w:rPr>
        <w:t>The officers of this organization shall be elected annually b</w:t>
      </w:r>
      <w:r w:rsidR="009F0A4D">
        <w:rPr>
          <w:sz w:val="24"/>
          <w:szCs w:val="24"/>
        </w:rPr>
        <w:t>y</w:t>
      </w:r>
      <w:r w:rsidRPr="002213F7">
        <w:rPr>
          <w:sz w:val="24"/>
          <w:szCs w:val="24"/>
        </w:rPr>
        <w:t xml:space="preserve"> the Board and each shall hold office for one (1) year unless he or she shall sooner resign, or shall be removed, or otherwise disqualified</w:t>
      </w:r>
      <w:r w:rsidR="009F0A4D">
        <w:rPr>
          <w:sz w:val="24"/>
          <w:szCs w:val="24"/>
        </w:rPr>
        <w:t>.</w:t>
      </w:r>
      <w:r w:rsidRPr="002213F7">
        <w:rPr>
          <w:sz w:val="24"/>
          <w:szCs w:val="24"/>
        </w:rPr>
        <w:t xml:space="preserve"> </w:t>
      </w:r>
    </w:p>
    <w:p w:rsidR="009105D6" w:rsidRDefault="001C4C17" w:rsidP="009105D6">
      <w:pPr>
        <w:pStyle w:val="ListParagraph"/>
        <w:numPr>
          <w:ilvl w:val="0"/>
          <w:numId w:val="35"/>
        </w:numPr>
        <w:spacing w:line="360" w:lineRule="auto"/>
        <w:rPr>
          <w:sz w:val="24"/>
          <w:szCs w:val="24"/>
        </w:rPr>
      </w:pPr>
      <w:r w:rsidRPr="009105D6">
        <w:rPr>
          <w:sz w:val="24"/>
          <w:szCs w:val="24"/>
        </w:rPr>
        <w:lastRenderedPageBreak/>
        <w:t>The Board may add such other Board positions as the affairs of the organization may require, each of whom shall hold office for such period, have such authority, and perform such duties as the Board may, from time to time, determine.</w:t>
      </w:r>
    </w:p>
    <w:p w:rsidR="00A76D7A" w:rsidRPr="00A76D7A" w:rsidRDefault="00A76D7A" w:rsidP="00A76D7A">
      <w:pPr>
        <w:pStyle w:val="ListParagraph"/>
        <w:spacing w:line="360" w:lineRule="auto"/>
        <w:ind w:left="1080"/>
        <w:rPr>
          <w:sz w:val="24"/>
          <w:szCs w:val="24"/>
        </w:rPr>
      </w:pPr>
    </w:p>
    <w:p w:rsidR="00BB1CC6" w:rsidRPr="009105D6" w:rsidRDefault="009105D6" w:rsidP="009105D6">
      <w:pPr>
        <w:spacing w:line="360" w:lineRule="auto"/>
        <w:rPr>
          <w:sz w:val="24"/>
          <w:szCs w:val="24"/>
        </w:rPr>
      </w:pPr>
      <w:r>
        <w:rPr>
          <w:b/>
          <w:sz w:val="24"/>
          <w:szCs w:val="24"/>
        </w:rPr>
        <w:t>Section 3: Board Meetings</w:t>
      </w:r>
      <w:r w:rsidR="00BB1CC6" w:rsidRPr="009105D6">
        <w:rPr>
          <w:sz w:val="24"/>
          <w:szCs w:val="24"/>
        </w:rPr>
        <w:t xml:space="preserve"> </w:t>
      </w:r>
    </w:p>
    <w:p w:rsidR="009105D6" w:rsidRDefault="00167CFA" w:rsidP="009105D6">
      <w:pPr>
        <w:pStyle w:val="ListParagraph"/>
        <w:numPr>
          <w:ilvl w:val="0"/>
          <w:numId w:val="36"/>
        </w:numPr>
        <w:spacing w:line="360" w:lineRule="auto"/>
        <w:rPr>
          <w:sz w:val="24"/>
          <w:szCs w:val="24"/>
        </w:rPr>
      </w:pPr>
      <w:r w:rsidRPr="009105D6">
        <w:rPr>
          <w:sz w:val="24"/>
          <w:szCs w:val="24"/>
        </w:rPr>
        <w:t>The number of Board Members</w:t>
      </w:r>
      <w:r w:rsidR="0065375F" w:rsidRPr="009105D6">
        <w:rPr>
          <w:sz w:val="24"/>
          <w:szCs w:val="24"/>
        </w:rPr>
        <w:t xml:space="preserve"> necessary to constitute a quorum shall be one (1) more than h</w:t>
      </w:r>
      <w:r w:rsidRPr="009105D6">
        <w:rPr>
          <w:sz w:val="24"/>
          <w:szCs w:val="24"/>
        </w:rPr>
        <w:t>alf the members of the Board</w:t>
      </w:r>
      <w:r w:rsidR="00BB1CC6" w:rsidRPr="009105D6">
        <w:rPr>
          <w:sz w:val="24"/>
          <w:szCs w:val="24"/>
        </w:rPr>
        <w:t xml:space="preserve"> serving. </w:t>
      </w:r>
      <w:r w:rsidR="0065375F" w:rsidRPr="009105D6">
        <w:rPr>
          <w:sz w:val="24"/>
          <w:szCs w:val="24"/>
        </w:rPr>
        <w:t>When voting, each member shall</w:t>
      </w:r>
      <w:r w:rsidR="00BB1CC6" w:rsidRPr="009105D6">
        <w:rPr>
          <w:sz w:val="24"/>
          <w:szCs w:val="24"/>
        </w:rPr>
        <w:t xml:space="preserve"> have one vote. </w:t>
      </w:r>
    </w:p>
    <w:p w:rsidR="00934BDE" w:rsidRDefault="00BB1CC6" w:rsidP="00C13649">
      <w:pPr>
        <w:pStyle w:val="ListParagraph"/>
        <w:numPr>
          <w:ilvl w:val="0"/>
          <w:numId w:val="36"/>
        </w:numPr>
        <w:spacing w:line="360" w:lineRule="auto"/>
        <w:rPr>
          <w:sz w:val="24"/>
          <w:szCs w:val="24"/>
        </w:rPr>
      </w:pPr>
      <w:r w:rsidRPr="009105D6">
        <w:rPr>
          <w:sz w:val="24"/>
          <w:szCs w:val="24"/>
        </w:rPr>
        <w:t xml:space="preserve">The Board shall meet </w:t>
      </w:r>
      <w:r w:rsidR="004777D4" w:rsidRPr="009105D6">
        <w:rPr>
          <w:sz w:val="24"/>
          <w:szCs w:val="24"/>
        </w:rPr>
        <w:t>at least quarterly</w:t>
      </w:r>
      <w:r w:rsidRPr="009105D6">
        <w:rPr>
          <w:sz w:val="24"/>
          <w:szCs w:val="24"/>
        </w:rPr>
        <w:t xml:space="preserve">. </w:t>
      </w:r>
      <w:r w:rsidR="0065375F" w:rsidRPr="009105D6">
        <w:rPr>
          <w:sz w:val="24"/>
          <w:szCs w:val="24"/>
        </w:rPr>
        <w:t>Special meetings may be called by the President</w:t>
      </w:r>
      <w:r w:rsidR="00167CFA" w:rsidRPr="009105D6">
        <w:rPr>
          <w:sz w:val="24"/>
          <w:szCs w:val="24"/>
        </w:rPr>
        <w:t xml:space="preserve"> at any time,</w:t>
      </w:r>
      <w:r w:rsidR="0065375F" w:rsidRPr="009105D6">
        <w:rPr>
          <w:sz w:val="24"/>
          <w:szCs w:val="24"/>
        </w:rPr>
        <w:t xml:space="preserve"> or</w:t>
      </w:r>
      <w:r w:rsidR="00741B69" w:rsidRPr="009105D6">
        <w:rPr>
          <w:sz w:val="24"/>
          <w:szCs w:val="24"/>
        </w:rPr>
        <w:t xml:space="preserve"> by</w:t>
      </w:r>
      <w:r w:rsidR="0065375F" w:rsidRPr="009105D6">
        <w:rPr>
          <w:sz w:val="24"/>
          <w:szCs w:val="24"/>
        </w:rPr>
        <w:t xml:space="preserve"> at </w:t>
      </w:r>
      <w:r w:rsidR="00167CFA" w:rsidRPr="009105D6">
        <w:rPr>
          <w:sz w:val="24"/>
          <w:szCs w:val="24"/>
        </w:rPr>
        <w:t>least five (5) or more Board Members</w:t>
      </w:r>
      <w:r w:rsidR="0065375F" w:rsidRPr="009105D6">
        <w:rPr>
          <w:sz w:val="24"/>
          <w:szCs w:val="24"/>
        </w:rPr>
        <w:t xml:space="preserve"> upon five (5) days written notice to other members of the Board.</w:t>
      </w:r>
    </w:p>
    <w:p w:rsidR="00A76D7A" w:rsidRDefault="00A76D7A" w:rsidP="00A76D7A">
      <w:pPr>
        <w:spacing w:line="360" w:lineRule="auto"/>
        <w:rPr>
          <w:sz w:val="24"/>
          <w:szCs w:val="24"/>
        </w:rPr>
      </w:pPr>
    </w:p>
    <w:p w:rsidR="0033063E" w:rsidRPr="0033063E" w:rsidRDefault="0033063E" w:rsidP="00A76D7A">
      <w:pPr>
        <w:spacing w:line="360" w:lineRule="auto"/>
        <w:rPr>
          <w:b/>
          <w:sz w:val="24"/>
          <w:szCs w:val="24"/>
        </w:rPr>
      </w:pPr>
      <w:r>
        <w:rPr>
          <w:b/>
          <w:sz w:val="24"/>
          <w:szCs w:val="24"/>
        </w:rPr>
        <w:t>Section 4: Duties</w:t>
      </w:r>
    </w:p>
    <w:p w:rsidR="0065375F" w:rsidRDefault="0065375F" w:rsidP="00C13649">
      <w:pPr>
        <w:spacing w:line="360" w:lineRule="auto"/>
        <w:rPr>
          <w:sz w:val="24"/>
          <w:szCs w:val="24"/>
        </w:rPr>
      </w:pPr>
      <w:r>
        <w:rPr>
          <w:sz w:val="24"/>
          <w:szCs w:val="24"/>
        </w:rPr>
        <w:t>The dut</w:t>
      </w:r>
      <w:r w:rsidR="0082660B">
        <w:rPr>
          <w:sz w:val="24"/>
          <w:szCs w:val="24"/>
        </w:rPr>
        <w:t>ies of the Board of Directors are</w:t>
      </w:r>
      <w:r>
        <w:rPr>
          <w:sz w:val="24"/>
          <w:szCs w:val="24"/>
        </w:rPr>
        <w:t xml:space="preserve"> as follows:</w:t>
      </w:r>
    </w:p>
    <w:p w:rsidR="0033063E" w:rsidRPr="002213F7" w:rsidRDefault="004A1639" w:rsidP="004A1639">
      <w:pPr>
        <w:pStyle w:val="ListParagraph"/>
        <w:numPr>
          <w:ilvl w:val="0"/>
          <w:numId w:val="39"/>
        </w:numPr>
        <w:spacing w:line="360" w:lineRule="auto"/>
        <w:rPr>
          <w:sz w:val="24"/>
          <w:szCs w:val="24"/>
        </w:rPr>
      </w:pPr>
      <w:r w:rsidRPr="002213F7">
        <w:rPr>
          <w:sz w:val="24"/>
          <w:szCs w:val="24"/>
        </w:rPr>
        <w:t>The President, subject to the control of the Board, shall in general, supervise and control the business and affairs of the Corporation.</w:t>
      </w:r>
    </w:p>
    <w:p w:rsidR="0082660B" w:rsidRPr="002213F7" w:rsidRDefault="004A1639" w:rsidP="004A1639">
      <w:pPr>
        <w:pStyle w:val="ListParagraph"/>
        <w:numPr>
          <w:ilvl w:val="0"/>
          <w:numId w:val="39"/>
        </w:numPr>
        <w:spacing w:line="360" w:lineRule="auto"/>
        <w:rPr>
          <w:sz w:val="24"/>
          <w:szCs w:val="24"/>
        </w:rPr>
      </w:pPr>
      <w:r w:rsidRPr="002213F7">
        <w:rPr>
          <w:sz w:val="24"/>
          <w:szCs w:val="24"/>
        </w:rPr>
        <w:t>Duties of the President include:</w:t>
      </w:r>
    </w:p>
    <w:p w:rsidR="004A1639" w:rsidRPr="002213F7" w:rsidRDefault="004A1639" w:rsidP="004A1639">
      <w:pPr>
        <w:pStyle w:val="ListParagraph"/>
        <w:numPr>
          <w:ilvl w:val="0"/>
          <w:numId w:val="23"/>
        </w:numPr>
        <w:spacing w:line="360" w:lineRule="auto"/>
        <w:rPr>
          <w:sz w:val="24"/>
          <w:szCs w:val="24"/>
        </w:rPr>
      </w:pPr>
      <w:r w:rsidRPr="002213F7">
        <w:rPr>
          <w:sz w:val="24"/>
          <w:szCs w:val="24"/>
        </w:rPr>
        <w:t>Preside at all meetings of the Membership and Board of Directors.</w:t>
      </w:r>
    </w:p>
    <w:p w:rsidR="004A1639" w:rsidRPr="002213F7" w:rsidRDefault="004A1639" w:rsidP="004A1639">
      <w:pPr>
        <w:numPr>
          <w:ilvl w:val="0"/>
          <w:numId w:val="23"/>
        </w:numPr>
        <w:spacing w:line="360" w:lineRule="auto"/>
        <w:rPr>
          <w:sz w:val="24"/>
          <w:szCs w:val="24"/>
        </w:rPr>
      </w:pPr>
      <w:r w:rsidRPr="002213F7">
        <w:rPr>
          <w:sz w:val="24"/>
          <w:szCs w:val="24"/>
        </w:rPr>
        <w:t>Appoint special committees as required, with approval of the Board.</w:t>
      </w:r>
    </w:p>
    <w:p w:rsidR="004A1639" w:rsidRPr="002213F7" w:rsidRDefault="004777D4" w:rsidP="004A1639">
      <w:pPr>
        <w:numPr>
          <w:ilvl w:val="0"/>
          <w:numId w:val="23"/>
        </w:numPr>
        <w:spacing w:line="360" w:lineRule="auto"/>
        <w:rPr>
          <w:sz w:val="24"/>
          <w:szCs w:val="24"/>
        </w:rPr>
      </w:pPr>
      <w:r w:rsidRPr="002213F7">
        <w:rPr>
          <w:sz w:val="24"/>
          <w:szCs w:val="24"/>
        </w:rPr>
        <w:t>Mail</w:t>
      </w:r>
      <w:r w:rsidR="004A1639" w:rsidRPr="002213F7">
        <w:rPr>
          <w:sz w:val="24"/>
          <w:szCs w:val="24"/>
        </w:rPr>
        <w:t xml:space="preserve"> the annual report to the Membership </w:t>
      </w:r>
      <w:r w:rsidRPr="002213F7">
        <w:rPr>
          <w:sz w:val="24"/>
          <w:szCs w:val="24"/>
        </w:rPr>
        <w:t>with the donation letter by July 15 of each year</w:t>
      </w:r>
      <w:r w:rsidR="004A1639" w:rsidRPr="002213F7">
        <w:rPr>
          <w:sz w:val="24"/>
          <w:szCs w:val="24"/>
        </w:rPr>
        <w:t>.</w:t>
      </w:r>
    </w:p>
    <w:p w:rsidR="00471AF6" w:rsidRPr="002213F7" w:rsidRDefault="00471AF6" w:rsidP="00471AF6">
      <w:pPr>
        <w:numPr>
          <w:ilvl w:val="0"/>
          <w:numId w:val="23"/>
        </w:numPr>
        <w:spacing w:line="360" w:lineRule="auto"/>
        <w:rPr>
          <w:sz w:val="24"/>
          <w:szCs w:val="24"/>
        </w:rPr>
      </w:pPr>
      <w:r w:rsidRPr="002213F7">
        <w:rPr>
          <w:sz w:val="24"/>
          <w:szCs w:val="24"/>
        </w:rPr>
        <w:t>Sign, with the Secretary, any deeds, mortgages, bonds, contracts or other instruments which the Board authorizes to be executed.</w:t>
      </w:r>
    </w:p>
    <w:p w:rsidR="00471AF6" w:rsidRPr="002213F7" w:rsidRDefault="00471AF6" w:rsidP="00471AF6">
      <w:pPr>
        <w:numPr>
          <w:ilvl w:val="0"/>
          <w:numId w:val="23"/>
        </w:numPr>
        <w:spacing w:line="360" w:lineRule="auto"/>
        <w:rPr>
          <w:sz w:val="24"/>
          <w:szCs w:val="24"/>
        </w:rPr>
      </w:pPr>
      <w:r w:rsidRPr="002213F7">
        <w:rPr>
          <w:sz w:val="24"/>
          <w:szCs w:val="24"/>
        </w:rPr>
        <w:t>Perform all other duties incidental to the office of the President and such duties as may be prescribed by the Board.</w:t>
      </w:r>
    </w:p>
    <w:p w:rsidR="004A1639" w:rsidRPr="002213F7" w:rsidRDefault="00471AF6" w:rsidP="00471AF6">
      <w:pPr>
        <w:numPr>
          <w:ilvl w:val="0"/>
          <w:numId w:val="23"/>
        </w:numPr>
        <w:spacing w:line="360" w:lineRule="auto"/>
        <w:rPr>
          <w:sz w:val="24"/>
          <w:szCs w:val="24"/>
        </w:rPr>
      </w:pPr>
      <w:r w:rsidRPr="002213F7">
        <w:rPr>
          <w:sz w:val="24"/>
          <w:szCs w:val="24"/>
        </w:rPr>
        <w:t>Co-sign with the Treasurer, all checks drawn on the funds of the Corporation.</w:t>
      </w:r>
    </w:p>
    <w:p w:rsidR="008C48D1" w:rsidRPr="002213F7" w:rsidRDefault="008C48D1" w:rsidP="0065375F">
      <w:pPr>
        <w:spacing w:line="360" w:lineRule="auto"/>
        <w:rPr>
          <w:sz w:val="24"/>
          <w:szCs w:val="24"/>
        </w:rPr>
      </w:pPr>
    </w:p>
    <w:p w:rsidR="00471AF6" w:rsidRPr="002213F7" w:rsidRDefault="00471AF6" w:rsidP="0033063E">
      <w:pPr>
        <w:pStyle w:val="ListParagraph"/>
        <w:numPr>
          <w:ilvl w:val="0"/>
          <w:numId w:val="39"/>
        </w:numPr>
        <w:spacing w:line="360" w:lineRule="auto"/>
        <w:rPr>
          <w:sz w:val="24"/>
          <w:szCs w:val="24"/>
        </w:rPr>
      </w:pPr>
      <w:r w:rsidRPr="002213F7">
        <w:rPr>
          <w:sz w:val="24"/>
          <w:szCs w:val="24"/>
        </w:rPr>
        <w:t>Duties of the Vice-President include:</w:t>
      </w:r>
    </w:p>
    <w:p w:rsidR="009F0A4D" w:rsidRDefault="009F0A4D" w:rsidP="00471AF6">
      <w:pPr>
        <w:pStyle w:val="ListParagraph"/>
        <w:numPr>
          <w:ilvl w:val="0"/>
          <w:numId w:val="24"/>
        </w:numPr>
        <w:spacing w:line="360" w:lineRule="auto"/>
        <w:rPr>
          <w:sz w:val="24"/>
          <w:szCs w:val="24"/>
        </w:rPr>
      </w:pPr>
      <w:r>
        <w:rPr>
          <w:sz w:val="24"/>
          <w:szCs w:val="24"/>
        </w:rPr>
        <w:t>Preside over meetings when the President is not able.</w:t>
      </w:r>
    </w:p>
    <w:p w:rsidR="00471AF6" w:rsidRPr="002213F7" w:rsidRDefault="00471AF6" w:rsidP="00471AF6">
      <w:pPr>
        <w:pStyle w:val="ListParagraph"/>
        <w:numPr>
          <w:ilvl w:val="0"/>
          <w:numId w:val="24"/>
        </w:numPr>
        <w:spacing w:line="360" w:lineRule="auto"/>
        <w:rPr>
          <w:sz w:val="24"/>
          <w:szCs w:val="24"/>
        </w:rPr>
      </w:pPr>
      <w:r w:rsidRPr="002213F7">
        <w:rPr>
          <w:sz w:val="24"/>
          <w:szCs w:val="24"/>
        </w:rPr>
        <w:t>Organ</w:t>
      </w:r>
      <w:r w:rsidR="004777D4" w:rsidRPr="002213F7">
        <w:rPr>
          <w:sz w:val="24"/>
          <w:szCs w:val="24"/>
        </w:rPr>
        <w:t xml:space="preserve">ize all Election and Membership </w:t>
      </w:r>
      <w:r w:rsidRPr="002213F7">
        <w:rPr>
          <w:sz w:val="24"/>
          <w:szCs w:val="24"/>
        </w:rPr>
        <w:t>events</w:t>
      </w:r>
      <w:r w:rsidR="004777D4" w:rsidRPr="002213F7">
        <w:rPr>
          <w:sz w:val="24"/>
          <w:szCs w:val="24"/>
        </w:rPr>
        <w:t>.</w:t>
      </w:r>
    </w:p>
    <w:p w:rsidR="00471AF6" w:rsidRPr="002213F7" w:rsidRDefault="00471AF6" w:rsidP="00471AF6">
      <w:pPr>
        <w:pStyle w:val="ListParagraph"/>
        <w:numPr>
          <w:ilvl w:val="0"/>
          <w:numId w:val="24"/>
        </w:numPr>
        <w:spacing w:line="360" w:lineRule="auto"/>
        <w:rPr>
          <w:sz w:val="24"/>
          <w:szCs w:val="24"/>
        </w:rPr>
      </w:pPr>
      <w:r w:rsidRPr="002213F7">
        <w:rPr>
          <w:sz w:val="24"/>
          <w:szCs w:val="24"/>
        </w:rPr>
        <w:t>Chair committees assigned by the President or the Board.</w:t>
      </w:r>
    </w:p>
    <w:p w:rsidR="00471AF6" w:rsidRPr="002213F7" w:rsidRDefault="00471AF6" w:rsidP="00471AF6">
      <w:pPr>
        <w:numPr>
          <w:ilvl w:val="0"/>
          <w:numId w:val="24"/>
        </w:numPr>
        <w:spacing w:line="360" w:lineRule="auto"/>
        <w:rPr>
          <w:sz w:val="24"/>
          <w:szCs w:val="24"/>
        </w:rPr>
      </w:pPr>
      <w:r w:rsidRPr="002213F7">
        <w:rPr>
          <w:sz w:val="24"/>
          <w:szCs w:val="24"/>
        </w:rPr>
        <w:lastRenderedPageBreak/>
        <w:t>Fulfill the duties of President if the President can no longer act in such capacity, until the position can be temporarily filled by the Board.</w:t>
      </w:r>
    </w:p>
    <w:p w:rsidR="00471AF6" w:rsidRPr="002213F7" w:rsidRDefault="00471AF6" w:rsidP="00471AF6">
      <w:pPr>
        <w:spacing w:line="360" w:lineRule="auto"/>
        <w:ind w:left="720"/>
        <w:rPr>
          <w:sz w:val="24"/>
          <w:szCs w:val="24"/>
        </w:rPr>
      </w:pPr>
    </w:p>
    <w:p w:rsidR="00C416E2" w:rsidRPr="002213F7" w:rsidRDefault="004A1639" w:rsidP="0033063E">
      <w:pPr>
        <w:pStyle w:val="ListParagraph"/>
        <w:numPr>
          <w:ilvl w:val="0"/>
          <w:numId w:val="39"/>
        </w:numPr>
        <w:spacing w:line="360" w:lineRule="auto"/>
        <w:rPr>
          <w:sz w:val="24"/>
          <w:szCs w:val="24"/>
        </w:rPr>
      </w:pPr>
      <w:r w:rsidRPr="002213F7">
        <w:rPr>
          <w:sz w:val="24"/>
          <w:szCs w:val="24"/>
        </w:rPr>
        <w:t>Duties of the Secretary include</w:t>
      </w:r>
      <w:r w:rsidR="00770C12" w:rsidRPr="002213F7">
        <w:rPr>
          <w:sz w:val="24"/>
          <w:szCs w:val="24"/>
        </w:rPr>
        <w:t>:</w:t>
      </w:r>
    </w:p>
    <w:p w:rsidR="00770C12" w:rsidRPr="002213F7" w:rsidRDefault="00770C12" w:rsidP="00770C12">
      <w:pPr>
        <w:pStyle w:val="ListParagraph"/>
        <w:numPr>
          <w:ilvl w:val="0"/>
          <w:numId w:val="21"/>
        </w:numPr>
        <w:spacing w:line="360" w:lineRule="auto"/>
        <w:rPr>
          <w:sz w:val="24"/>
          <w:szCs w:val="24"/>
        </w:rPr>
      </w:pPr>
      <w:r w:rsidRPr="002213F7">
        <w:rPr>
          <w:sz w:val="24"/>
          <w:szCs w:val="24"/>
        </w:rPr>
        <w:t>Handle all necessary correspondence of the Corporation.</w:t>
      </w:r>
    </w:p>
    <w:p w:rsidR="00770C12" w:rsidRPr="002213F7" w:rsidRDefault="00770C12" w:rsidP="00770C12">
      <w:pPr>
        <w:numPr>
          <w:ilvl w:val="0"/>
          <w:numId w:val="21"/>
        </w:numPr>
        <w:spacing w:line="360" w:lineRule="auto"/>
        <w:rPr>
          <w:sz w:val="24"/>
          <w:szCs w:val="24"/>
        </w:rPr>
      </w:pPr>
      <w:r w:rsidRPr="002213F7">
        <w:rPr>
          <w:sz w:val="24"/>
          <w:szCs w:val="24"/>
        </w:rPr>
        <w:t>Keep the minutes of the meetings of the Board of Directors and General Membership.</w:t>
      </w:r>
    </w:p>
    <w:p w:rsidR="00770C12" w:rsidRPr="002213F7" w:rsidRDefault="00551675" w:rsidP="00770C12">
      <w:pPr>
        <w:numPr>
          <w:ilvl w:val="0"/>
          <w:numId w:val="21"/>
        </w:numPr>
        <w:spacing w:line="360" w:lineRule="auto"/>
        <w:rPr>
          <w:sz w:val="24"/>
          <w:szCs w:val="24"/>
        </w:rPr>
      </w:pPr>
      <w:r w:rsidRPr="002213F7">
        <w:rPr>
          <w:sz w:val="24"/>
          <w:szCs w:val="24"/>
        </w:rPr>
        <w:t>S</w:t>
      </w:r>
      <w:r w:rsidR="00770C12" w:rsidRPr="002213F7">
        <w:rPr>
          <w:sz w:val="24"/>
          <w:szCs w:val="24"/>
        </w:rPr>
        <w:t>ee that all notices are duly given to Directors and members of their respective meetings in accordance with the provisions of these By-Laws or as required by law.</w:t>
      </w:r>
    </w:p>
    <w:p w:rsidR="00551675" w:rsidRPr="002213F7" w:rsidRDefault="00551675" w:rsidP="00551675">
      <w:pPr>
        <w:numPr>
          <w:ilvl w:val="0"/>
          <w:numId w:val="21"/>
        </w:numPr>
        <w:spacing w:line="360" w:lineRule="auto"/>
        <w:rPr>
          <w:sz w:val="24"/>
          <w:szCs w:val="24"/>
        </w:rPr>
      </w:pPr>
      <w:r w:rsidRPr="002213F7">
        <w:rPr>
          <w:sz w:val="24"/>
          <w:szCs w:val="24"/>
        </w:rPr>
        <w:t>Be custodian of the corporate records, with the exception of the financial records</w:t>
      </w:r>
      <w:r w:rsidR="0018392B">
        <w:rPr>
          <w:sz w:val="24"/>
          <w:szCs w:val="24"/>
        </w:rPr>
        <w:t>.</w:t>
      </w:r>
    </w:p>
    <w:p w:rsidR="00551675" w:rsidRPr="002213F7" w:rsidRDefault="004A1639" w:rsidP="00551675">
      <w:pPr>
        <w:numPr>
          <w:ilvl w:val="0"/>
          <w:numId w:val="21"/>
        </w:numPr>
        <w:spacing w:line="360" w:lineRule="auto"/>
        <w:rPr>
          <w:sz w:val="24"/>
          <w:szCs w:val="24"/>
        </w:rPr>
      </w:pPr>
      <w:r w:rsidRPr="002213F7">
        <w:rPr>
          <w:sz w:val="24"/>
          <w:szCs w:val="24"/>
        </w:rPr>
        <w:t>S</w:t>
      </w:r>
      <w:r w:rsidR="00551675" w:rsidRPr="002213F7">
        <w:rPr>
          <w:sz w:val="24"/>
          <w:szCs w:val="24"/>
        </w:rPr>
        <w:t>ign, with the President, any deeds, mortgages, bonds, contracts, or other instruments which the Board authorizes to be executed, except in cases where signing and execution thereof shall be expressly delegated by the Board or these By-Laws to some other officer or agent of the organization, or shall be required by law to be otherwise signed or executed.</w:t>
      </w:r>
    </w:p>
    <w:p w:rsidR="004A1639" w:rsidRPr="002213F7" w:rsidRDefault="004A1639" w:rsidP="004A1639">
      <w:pPr>
        <w:numPr>
          <w:ilvl w:val="0"/>
          <w:numId w:val="21"/>
        </w:numPr>
        <w:spacing w:line="360" w:lineRule="auto"/>
        <w:rPr>
          <w:sz w:val="24"/>
          <w:szCs w:val="24"/>
        </w:rPr>
      </w:pPr>
      <w:r w:rsidRPr="002213F7">
        <w:rPr>
          <w:sz w:val="24"/>
          <w:szCs w:val="24"/>
        </w:rPr>
        <w:t>Perform all duties incidental to the office of Secretary, including performing the role of parliamentarian at all meetings and other such duties as may be assigned to the Secretary by the President or the Board.</w:t>
      </w:r>
    </w:p>
    <w:p w:rsidR="004A1639" w:rsidRPr="002213F7" w:rsidRDefault="004A1639" w:rsidP="004A1639">
      <w:pPr>
        <w:numPr>
          <w:ilvl w:val="0"/>
          <w:numId w:val="21"/>
        </w:numPr>
        <w:spacing w:line="360" w:lineRule="auto"/>
        <w:rPr>
          <w:sz w:val="24"/>
          <w:szCs w:val="24"/>
        </w:rPr>
      </w:pPr>
      <w:r w:rsidRPr="002213F7">
        <w:rPr>
          <w:sz w:val="24"/>
          <w:szCs w:val="24"/>
        </w:rPr>
        <w:t>Oversee the production of ballots and information for elections to the Board as directed by the Vice President.</w:t>
      </w:r>
    </w:p>
    <w:p w:rsidR="00770C12" w:rsidRPr="002213F7" w:rsidRDefault="00770C12" w:rsidP="004A1639">
      <w:pPr>
        <w:spacing w:line="360" w:lineRule="auto"/>
        <w:rPr>
          <w:sz w:val="24"/>
          <w:szCs w:val="24"/>
        </w:rPr>
      </w:pPr>
    </w:p>
    <w:p w:rsidR="00835643" w:rsidRPr="002213F7" w:rsidRDefault="00835643" w:rsidP="0033063E">
      <w:pPr>
        <w:pStyle w:val="ListParagraph"/>
        <w:numPr>
          <w:ilvl w:val="0"/>
          <w:numId w:val="39"/>
        </w:numPr>
        <w:spacing w:line="360" w:lineRule="auto"/>
        <w:rPr>
          <w:sz w:val="24"/>
          <w:szCs w:val="24"/>
        </w:rPr>
      </w:pPr>
      <w:r w:rsidRPr="002213F7">
        <w:rPr>
          <w:sz w:val="24"/>
          <w:szCs w:val="24"/>
        </w:rPr>
        <w:t>Duties of the Treasurer include:</w:t>
      </w:r>
    </w:p>
    <w:p w:rsidR="00835643" w:rsidRPr="002213F7" w:rsidRDefault="00835643" w:rsidP="00835643">
      <w:pPr>
        <w:numPr>
          <w:ilvl w:val="0"/>
          <w:numId w:val="25"/>
        </w:numPr>
        <w:spacing w:line="360" w:lineRule="auto"/>
        <w:rPr>
          <w:sz w:val="24"/>
          <w:szCs w:val="24"/>
        </w:rPr>
      </w:pPr>
      <w:r w:rsidRPr="002213F7">
        <w:rPr>
          <w:sz w:val="24"/>
          <w:szCs w:val="24"/>
        </w:rPr>
        <w:t>To have charge and custody of and be responsible for all funds and securities of the corporation; receive and give receipts for money due and payable to the Corporation from any source whatsoever, and deposit all such monies in the name of the Corporation in such depositories as shall be selected by the Board.</w:t>
      </w:r>
    </w:p>
    <w:p w:rsidR="00835643" w:rsidRPr="002213F7" w:rsidRDefault="00835643" w:rsidP="00835643">
      <w:pPr>
        <w:numPr>
          <w:ilvl w:val="0"/>
          <w:numId w:val="25"/>
        </w:numPr>
        <w:spacing w:line="360" w:lineRule="auto"/>
        <w:rPr>
          <w:sz w:val="24"/>
          <w:szCs w:val="24"/>
        </w:rPr>
      </w:pPr>
      <w:r w:rsidRPr="002213F7">
        <w:rPr>
          <w:sz w:val="24"/>
          <w:szCs w:val="24"/>
        </w:rPr>
        <w:t>Prepare and present a monthly financial report to the Board, and prepare and present a yearly report to the General Membership.</w:t>
      </w:r>
    </w:p>
    <w:p w:rsidR="00835643" w:rsidRPr="002213F7" w:rsidRDefault="00835643" w:rsidP="00835643">
      <w:pPr>
        <w:numPr>
          <w:ilvl w:val="0"/>
          <w:numId w:val="25"/>
        </w:numPr>
        <w:spacing w:line="360" w:lineRule="auto"/>
        <w:rPr>
          <w:sz w:val="24"/>
          <w:szCs w:val="24"/>
        </w:rPr>
      </w:pPr>
      <w:r w:rsidRPr="002213F7">
        <w:rPr>
          <w:sz w:val="24"/>
          <w:szCs w:val="24"/>
        </w:rPr>
        <w:t xml:space="preserve">Prepare or have </w:t>
      </w:r>
      <w:proofErr w:type="gramStart"/>
      <w:r w:rsidRPr="002213F7">
        <w:rPr>
          <w:sz w:val="24"/>
          <w:szCs w:val="24"/>
        </w:rPr>
        <w:t>prepared,</w:t>
      </w:r>
      <w:proofErr w:type="gramEnd"/>
      <w:r w:rsidRPr="002213F7">
        <w:rPr>
          <w:sz w:val="24"/>
          <w:szCs w:val="24"/>
        </w:rPr>
        <w:t xml:space="preserve"> a true statement of the Corporation’s assets and liabilities as of the close of each fiscal year, all in responsible detail.  This statement shall be made and filed at the Corporation’s designated location in the State of Wyoming and kept at said office for a period of at least ten (10) years.</w:t>
      </w:r>
    </w:p>
    <w:p w:rsidR="00835643" w:rsidRPr="002213F7" w:rsidRDefault="00835643" w:rsidP="00835643">
      <w:pPr>
        <w:numPr>
          <w:ilvl w:val="0"/>
          <w:numId w:val="25"/>
        </w:numPr>
        <w:spacing w:line="360" w:lineRule="auto"/>
        <w:rPr>
          <w:sz w:val="24"/>
          <w:szCs w:val="24"/>
        </w:rPr>
      </w:pPr>
      <w:r w:rsidRPr="002213F7">
        <w:rPr>
          <w:sz w:val="24"/>
          <w:szCs w:val="24"/>
        </w:rPr>
        <w:lastRenderedPageBreak/>
        <w:t>Perform all duties incidental to the office of Treasurer, including those duties that may be assigned to the Treasurer by the President or the Board.</w:t>
      </w:r>
    </w:p>
    <w:p w:rsidR="00835643" w:rsidRPr="002213F7" w:rsidRDefault="00835643" w:rsidP="00835643">
      <w:pPr>
        <w:numPr>
          <w:ilvl w:val="0"/>
          <w:numId w:val="25"/>
        </w:numPr>
        <w:spacing w:line="360" w:lineRule="auto"/>
        <w:rPr>
          <w:sz w:val="24"/>
          <w:szCs w:val="24"/>
        </w:rPr>
      </w:pPr>
      <w:r w:rsidRPr="002213F7">
        <w:rPr>
          <w:sz w:val="24"/>
          <w:szCs w:val="24"/>
        </w:rPr>
        <w:t>Work with the President to submit to the current show Director a budget for up-coming productions and up-date the Director during rehearsals on budget status.</w:t>
      </w:r>
    </w:p>
    <w:p w:rsidR="00835643" w:rsidRPr="002213F7" w:rsidRDefault="00835643" w:rsidP="00835643">
      <w:pPr>
        <w:numPr>
          <w:ilvl w:val="0"/>
          <w:numId w:val="25"/>
        </w:numPr>
        <w:spacing w:line="360" w:lineRule="auto"/>
        <w:rPr>
          <w:sz w:val="24"/>
          <w:szCs w:val="24"/>
        </w:rPr>
      </w:pPr>
      <w:r w:rsidRPr="002213F7">
        <w:rPr>
          <w:sz w:val="24"/>
          <w:szCs w:val="24"/>
        </w:rPr>
        <w:t>Arrange for an annual internal audit to be conducted by the President, Treasurer and two (2) individuals from the General Membership</w:t>
      </w:r>
      <w:r w:rsidR="004777D4" w:rsidRPr="002213F7">
        <w:rPr>
          <w:sz w:val="24"/>
          <w:szCs w:val="24"/>
        </w:rPr>
        <w:t xml:space="preserve"> or a Certified Public Accountant. </w:t>
      </w:r>
      <w:r w:rsidRPr="002213F7">
        <w:rPr>
          <w:sz w:val="24"/>
          <w:szCs w:val="24"/>
        </w:rPr>
        <w:t>The Board of Directors may recommend additional audit procedures as deemed necessary.</w:t>
      </w:r>
    </w:p>
    <w:p w:rsidR="00835643" w:rsidRPr="002213F7" w:rsidRDefault="00835643" w:rsidP="00835643">
      <w:pPr>
        <w:pStyle w:val="ListParagraph"/>
        <w:spacing w:line="360" w:lineRule="auto"/>
        <w:rPr>
          <w:sz w:val="24"/>
          <w:szCs w:val="24"/>
        </w:rPr>
      </w:pPr>
    </w:p>
    <w:p w:rsidR="00835643" w:rsidRPr="002213F7" w:rsidRDefault="00835643" w:rsidP="0033063E">
      <w:pPr>
        <w:pStyle w:val="ListParagraph"/>
        <w:numPr>
          <w:ilvl w:val="0"/>
          <w:numId w:val="39"/>
        </w:numPr>
        <w:spacing w:line="360" w:lineRule="auto"/>
        <w:rPr>
          <w:sz w:val="24"/>
          <w:szCs w:val="24"/>
        </w:rPr>
      </w:pPr>
      <w:r w:rsidRPr="002213F7">
        <w:rPr>
          <w:sz w:val="24"/>
          <w:szCs w:val="24"/>
        </w:rPr>
        <w:t>Duties of the Historian include:</w:t>
      </w:r>
    </w:p>
    <w:p w:rsidR="00835643" w:rsidRPr="002213F7" w:rsidRDefault="00835643" w:rsidP="00835643">
      <w:pPr>
        <w:numPr>
          <w:ilvl w:val="0"/>
          <w:numId w:val="26"/>
        </w:numPr>
        <w:spacing w:line="360" w:lineRule="auto"/>
        <w:rPr>
          <w:sz w:val="24"/>
          <w:szCs w:val="24"/>
        </w:rPr>
      </w:pPr>
      <w:r w:rsidRPr="002213F7">
        <w:rPr>
          <w:sz w:val="24"/>
          <w:szCs w:val="24"/>
        </w:rPr>
        <w:t>Keep an accurate record of any production, both photo and written.</w:t>
      </w:r>
    </w:p>
    <w:p w:rsidR="00835643" w:rsidRPr="002213F7" w:rsidRDefault="004777D4" w:rsidP="00835643">
      <w:pPr>
        <w:numPr>
          <w:ilvl w:val="0"/>
          <w:numId w:val="26"/>
        </w:numPr>
        <w:spacing w:line="360" w:lineRule="auto"/>
        <w:rPr>
          <w:sz w:val="24"/>
          <w:szCs w:val="24"/>
        </w:rPr>
      </w:pPr>
      <w:r w:rsidRPr="002213F7">
        <w:rPr>
          <w:sz w:val="24"/>
          <w:szCs w:val="24"/>
        </w:rPr>
        <w:t>Ensure</w:t>
      </w:r>
      <w:r w:rsidR="00835643" w:rsidRPr="002213F7">
        <w:rPr>
          <w:sz w:val="24"/>
          <w:szCs w:val="24"/>
        </w:rPr>
        <w:t xml:space="preserve"> all scrapbooks </w:t>
      </w:r>
      <w:r w:rsidRPr="002213F7">
        <w:rPr>
          <w:sz w:val="24"/>
          <w:szCs w:val="24"/>
        </w:rPr>
        <w:t>and photo albums are stored in the GCT office</w:t>
      </w:r>
      <w:r w:rsidR="00835643" w:rsidRPr="002213F7">
        <w:rPr>
          <w:sz w:val="24"/>
          <w:szCs w:val="24"/>
        </w:rPr>
        <w:t>.</w:t>
      </w:r>
    </w:p>
    <w:p w:rsidR="004777D4" w:rsidRPr="002213F7" w:rsidRDefault="004777D4" w:rsidP="00835643">
      <w:pPr>
        <w:numPr>
          <w:ilvl w:val="0"/>
          <w:numId w:val="26"/>
        </w:numPr>
        <w:spacing w:line="360" w:lineRule="auto"/>
        <w:rPr>
          <w:sz w:val="24"/>
          <w:szCs w:val="24"/>
        </w:rPr>
      </w:pPr>
      <w:r w:rsidRPr="002213F7">
        <w:rPr>
          <w:sz w:val="24"/>
          <w:szCs w:val="24"/>
        </w:rPr>
        <w:t>Prepare and mail to the membership a newsletter, detailing GCT events and productions</w:t>
      </w:r>
      <w:r w:rsidR="00B048BE" w:rsidRPr="002213F7">
        <w:rPr>
          <w:sz w:val="24"/>
          <w:szCs w:val="24"/>
        </w:rPr>
        <w:t xml:space="preserve">. This should also be posted to the GCT website and </w:t>
      </w:r>
      <w:proofErr w:type="spellStart"/>
      <w:r w:rsidR="00B048BE" w:rsidRPr="002213F7">
        <w:rPr>
          <w:sz w:val="24"/>
          <w:szCs w:val="24"/>
        </w:rPr>
        <w:t>Facebook</w:t>
      </w:r>
      <w:proofErr w:type="spellEnd"/>
      <w:r w:rsidR="00B048BE" w:rsidRPr="002213F7">
        <w:rPr>
          <w:sz w:val="24"/>
          <w:szCs w:val="24"/>
        </w:rPr>
        <w:t xml:space="preserve"> page.</w:t>
      </w:r>
    </w:p>
    <w:p w:rsidR="00835643" w:rsidRPr="002213F7" w:rsidRDefault="00835643" w:rsidP="00835643">
      <w:pPr>
        <w:spacing w:line="360" w:lineRule="auto"/>
        <w:rPr>
          <w:sz w:val="24"/>
          <w:szCs w:val="24"/>
        </w:rPr>
      </w:pPr>
    </w:p>
    <w:p w:rsidR="00E959E5" w:rsidRPr="002213F7" w:rsidRDefault="00B048BE" w:rsidP="0033063E">
      <w:pPr>
        <w:pStyle w:val="ListParagraph"/>
        <w:numPr>
          <w:ilvl w:val="0"/>
          <w:numId w:val="39"/>
        </w:numPr>
        <w:spacing w:line="360" w:lineRule="auto"/>
        <w:rPr>
          <w:sz w:val="24"/>
          <w:szCs w:val="24"/>
        </w:rPr>
      </w:pPr>
      <w:r w:rsidRPr="002213F7">
        <w:rPr>
          <w:sz w:val="24"/>
          <w:szCs w:val="24"/>
        </w:rPr>
        <w:t xml:space="preserve">Duties of the </w:t>
      </w:r>
      <w:r w:rsidR="00E959E5" w:rsidRPr="002213F7">
        <w:rPr>
          <w:sz w:val="24"/>
          <w:szCs w:val="24"/>
        </w:rPr>
        <w:t>Educational Liai</w:t>
      </w:r>
      <w:r w:rsidRPr="002213F7">
        <w:rPr>
          <w:sz w:val="24"/>
          <w:szCs w:val="24"/>
        </w:rPr>
        <w:t>son include:</w:t>
      </w:r>
      <w:r w:rsidR="0065767E" w:rsidRPr="002213F7">
        <w:rPr>
          <w:sz w:val="24"/>
          <w:szCs w:val="24"/>
        </w:rPr>
        <w:t xml:space="preserve"> </w:t>
      </w:r>
    </w:p>
    <w:p w:rsidR="00E959E5" w:rsidRPr="002213F7" w:rsidRDefault="00B048BE" w:rsidP="00654B74">
      <w:pPr>
        <w:numPr>
          <w:ilvl w:val="0"/>
          <w:numId w:val="6"/>
        </w:numPr>
        <w:spacing w:line="360" w:lineRule="auto"/>
        <w:rPr>
          <w:sz w:val="24"/>
          <w:szCs w:val="24"/>
        </w:rPr>
      </w:pPr>
      <w:r w:rsidRPr="002213F7">
        <w:rPr>
          <w:sz w:val="24"/>
          <w:szCs w:val="24"/>
        </w:rPr>
        <w:t>B</w:t>
      </w:r>
      <w:r w:rsidR="00E959E5" w:rsidRPr="002213F7">
        <w:rPr>
          <w:sz w:val="24"/>
          <w:szCs w:val="24"/>
        </w:rPr>
        <w:t>e responsible for org</w:t>
      </w:r>
      <w:r w:rsidR="00654B74" w:rsidRPr="002213F7">
        <w:rPr>
          <w:sz w:val="24"/>
          <w:szCs w:val="24"/>
        </w:rPr>
        <w:t xml:space="preserve">anizing </w:t>
      </w:r>
      <w:r w:rsidR="009D5C1C" w:rsidRPr="002213F7">
        <w:rPr>
          <w:sz w:val="24"/>
          <w:szCs w:val="24"/>
        </w:rPr>
        <w:t>educational outreach activities.</w:t>
      </w:r>
    </w:p>
    <w:p w:rsidR="00B048BE" w:rsidRPr="002213F7" w:rsidRDefault="00B048BE" w:rsidP="00B048BE">
      <w:pPr>
        <w:numPr>
          <w:ilvl w:val="0"/>
          <w:numId w:val="6"/>
        </w:numPr>
        <w:spacing w:line="360" w:lineRule="auto"/>
        <w:rPr>
          <w:sz w:val="24"/>
          <w:szCs w:val="24"/>
        </w:rPr>
      </w:pPr>
      <w:r w:rsidRPr="002213F7">
        <w:rPr>
          <w:sz w:val="24"/>
          <w:szCs w:val="24"/>
        </w:rPr>
        <w:t>Act in capacities as appointed by the President or the Board.</w:t>
      </w:r>
    </w:p>
    <w:p w:rsidR="009D5C1C" w:rsidRPr="002213F7" w:rsidRDefault="009D5C1C" w:rsidP="009D5C1C">
      <w:pPr>
        <w:spacing w:line="360" w:lineRule="auto"/>
        <w:ind w:left="360"/>
        <w:rPr>
          <w:sz w:val="24"/>
          <w:szCs w:val="24"/>
        </w:rPr>
      </w:pPr>
    </w:p>
    <w:p w:rsidR="0067181D" w:rsidRPr="002213F7" w:rsidRDefault="0067181D" w:rsidP="0033063E">
      <w:pPr>
        <w:pStyle w:val="ListParagraph"/>
        <w:numPr>
          <w:ilvl w:val="0"/>
          <w:numId w:val="39"/>
        </w:numPr>
        <w:spacing w:line="360" w:lineRule="auto"/>
        <w:rPr>
          <w:sz w:val="24"/>
          <w:szCs w:val="24"/>
        </w:rPr>
      </w:pPr>
      <w:r w:rsidRPr="002213F7">
        <w:rPr>
          <w:sz w:val="24"/>
          <w:szCs w:val="24"/>
        </w:rPr>
        <w:t>Duties of the Director of Public Relations include:</w:t>
      </w:r>
    </w:p>
    <w:p w:rsidR="0067181D" w:rsidRPr="002213F7" w:rsidRDefault="0067181D" w:rsidP="0067181D">
      <w:pPr>
        <w:numPr>
          <w:ilvl w:val="0"/>
          <w:numId w:val="29"/>
        </w:numPr>
        <w:spacing w:line="360" w:lineRule="auto"/>
        <w:rPr>
          <w:sz w:val="24"/>
          <w:szCs w:val="24"/>
        </w:rPr>
      </w:pPr>
      <w:r w:rsidRPr="002213F7">
        <w:rPr>
          <w:sz w:val="24"/>
          <w:szCs w:val="24"/>
        </w:rPr>
        <w:t xml:space="preserve">Be responsible for accurate, properly timed, and correct advertisements </w:t>
      </w:r>
      <w:r w:rsidR="00B048BE" w:rsidRPr="002213F7">
        <w:rPr>
          <w:sz w:val="24"/>
          <w:szCs w:val="24"/>
        </w:rPr>
        <w:t>of, and personal appearances for, all</w:t>
      </w:r>
      <w:r w:rsidRPr="002213F7">
        <w:rPr>
          <w:sz w:val="24"/>
          <w:szCs w:val="24"/>
        </w:rPr>
        <w:t xml:space="preserve"> productions.</w:t>
      </w:r>
    </w:p>
    <w:p w:rsidR="0067181D" w:rsidRPr="002213F7" w:rsidRDefault="0067181D" w:rsidP="0067181D">
      <w:pPr>
        <w:numPr>
          <w:ilvl w:val="0"/>
          <w:numId w:val="29"/>
        </w:numPr>
        <w:spacing w:line="360" w:lineRule="auto"/>
        <w:rPr>
          <w:sz w:val="24"/>
          <w:szCs w:val="24"/>
        </w:rPr>
      </w:pPr>
      <w:r w:rsidRPr="002213F7">
        <w:rPr>
          <w:sz w:val="24"/>
          <w:szCs w:val="24"/>
        </w:rPr>
        <w:t>Be responsible for ticket printing, ticket sales, ticket taking, ushering and official programs.</w:t>
      </w:r>
    </w:p>
    <w:p w:rsidR="00552711" w:rsidRPr="002213F7" w:rsidRDefault="00552711" w:rsidP="00E959E5">
      <w:pPr>
        <w:spacing w:line="360" w:lineRule="auto"/>
        <w:rPr>
          <w:sz w:val="24"/>
          <w:szCs w:val="24"/>
        </w:rPr>
      </w:pPr>
    </w:p>
    <w:p w:rsidR="00BA68D1" w:rsidRPr="002213F7" w:rsidRDefault="00BA68D1" w:rsidP="0033063E">
      <w:pPr>
        <w:pStyle w:val="ListParagraph"/>
        <w:numPr>
          <w:ilvl w:val="0"/>
          <w:numId w:val="39"/>
        </w:numPr>
        <w:spacing w:line="360" w:lineRule="auto"/>
        <w:rPr>
          <w:sz w:val="24"/>
          <w:szCs w:val="24"/>
        </w:rPr>
      </w:pPr>
      <w:r w:rsidRPr="002213F7">
        <w:rPr>
          <w:sz w:val="24"/>
          <w:szCs w:val="24"/>
        </w:rPr>
        <w:t>Duties of Director of Fund Raising include:</w:t>
      </w:r>
    </w:p>
    <w:p w:rsidR="00BA68D1" w:rsidRPr="002213F7" w:rsidRDefault="00BA68D1" w:rsidP="00BA68D1">
      <w:pPr>
        <w:numPr>
          <w:ilvl w:val="0"/>
          <w:numId w:val="28"/>
        </w:numPr>
        <w:spacing w:line="360" w:lineRule="auto"/>
        <w:rPr>
          <w:sz w:val="24"/>
          <w:szCs w:val="24"/>
        </w:rPr>
      </w:pPr>
      <w:r w:rsidRPr="002213F7">
        <w:rPr>
          <w:sz w:val="24"/>
          <w:szCs w:val="24"/>
        </w:rPr>
        <w:t xml:space="preserve">Be responsible for </w:t>
      </w:r>
      <w:r w:rsidR="009F0A4D">
        <w:rPr>
          <w:sz w:val="24"/>
          <w:szCs w:val="24"/>
        </w:rPr>
        <w:t xml:space="preserve">seeking and </w:t>
      </w:r>
      <w:r w:rsidRPr="002213F7">
        <w:rPr>
          <w:sz w:val="24"/>
          <w:szCs w:val="24"/>
        </w:rPr>
        <w:t>writing of or appointing an individual to write grants</w:t>
      </w:r>
      <w:r w:rsidR="009F0A4D">
        <w:rPr>
          <w:sz w:val="24"/>
          <w:szCs w:val="24"/>
        </w:rPr>
        <w:t>, along with any required follow up or recording</w:t>
      </w:r>
    </w:p>
    <w:p w:rsidR="00BA68D1" w:rsidRPr="002213F7" w:rsidRDefault="00BA68D1" w:rsidP="00BA68D1">
      <w:pPr>
        <w:numPr>
          <w:ilvl w:val="0"/>
          <w:numId w:val="28"/>
        </w:numPr>
        <w:spacing w:line="360" w:lineRule="auto"/>
        <w:rPr>
          <w:sz w:val="24"/>
          <w:szCs w:val="24"/>
        </w:rPr>
      </w:pPr>
      <w:r w:rsidRPr="002213F7">
        <w:rPr>
          <w:sz w:val="24"/>
          <w:szCs w:val="24"/>
        </w:rPr>
        <w:t>Be responsible for general fund raising activities and such events as decided upon by the Board</w:t>
      </w:r>
    </w:p>
    <w:p w:rsidR="00BA68D1" w:rsidRPr="002213F7" w:rsidRDefault="00BA68D1" w:rsidP="00BA68D1">
      <w:pPr>
        <w:spacing w:line="360" w:lineRule="auto"/>
        <w:rPr>
          <w:sz w:val="24"/>
          <w:szCs w:val="24"/>
        </w:rPr>
      </w:pPr>
    </w:p>
    <w:p w:rsidR="00654B74" w:rsidRPr="002213F7" w:rsidRDefault="00654B74" w:rsidP="0033063E">
      <w:pPr>
        <w:pStyle w:val="ListParagraph"/>
        <w:numPr>
          <w:ilvl w:val="0"/>
          <w:numId w:val="39"/>
        </w:numPr>
        <w:spacing w:line="360" w:lineRule="auto"/>
        <w:rPr>
          <w:sz w:val="24"/>
          <w:szCs w:val="24"/>
        </w:rPr>
      </w:pPr>
      <w:r w:rsidRPr="002213F7">
        <w:rPr>
          <w:sz w:val="24"/>
          <w:szCs w:val="24"/>
        </w:rPr>
        <w:lastRenderedPageBreak/>
        <w:t xml:space="preserve">At-Large Board Member – </w:t>
      </w:r>
    </w:p>
    <w:p w:rsidR="00654B74" w:rsidRPr="002213F7" w:rsidRDefault="0033063E" w:rsidP="002F1FA8">
      <w:pPr>
        <w:numPr>
          <w:ilvl w:val="0"/>
          <w:numId w:val="16"/>
        </w:numPr>
        <w:spacing w:line="360" w:lineRule="auto"/>
        <w:rPr>
          <w:sz w:val="24"/>
          <w:szCs w:val="24"/>
        </w:rPr>
      </w:pPr>
      <w:r w:rsidRPr="002213F7">
        <w:rPr>
          <w:sz w:val="24"/>
          <w:szCs w:val="24"/>
        </w:rPr>
        <w:t>A</w:t>
      </w:r>
      <w:r w:rsidR="00654B74" w:rsidRPr="002213F7">
        <w:rPr>
          <w:sz w:val="24"/>
          <w:szCs w:val="24"/>
        </w:rPr>
        <w:t>ct in capacities as appointed by the President or the Board.</w:t>
      </w:r>
    </w:p>
    <w:p w:rsidR="002F1FA8" w:rsidRPr="002213F7" w:rsidRDefault="002F1FA8" w:rsidP="002F1FA8">
      <w:pPr>
        <w:spacing w:line="360" w:lineRule="auto"/>
        <w:ind w:left="300"/>
        <w:rPr>
          <w:sz w:val="24"/>
          <w:szCs w:val="24"/>
        </w:rPr>
      </w:pPr>
    </w:p>
    <w:p w:rsidR="00B048BE" w:rsidRPr="002213F7" w:rsidRDefault="00B048BE" w:rsidP="008F4CCC">
      <w:pPr>
        <w:spacing w:line="360" w:lineRule="auto"/>
        <w:jc w:val="center"/>
        <w:rPr>
          <w:b/>
          <w:sz w:val="24"/>
          <w:szCs w:val="24"/>
        </w:rPr>
      </w:pPr>
    </w:p>
    <w:p w:rsidR="00B048BE" w:rsidRPr="002213F7" w:rsidRDefault="00B048BE" w:rsidP="008F4CCC">
      <w:pPr>
        <w:spacing w:line="360" w:lineRule="auto"/>
        <w:jc w:val="center"/>
        <w:rPr>
          <w:b/>
          <w:sz w:val="24"/>
          <w:szCs w:val="24"/>
        </w:rPr>
      </w:pPr>
    </w:p>
    <w:p w:rsidR="008F4CCC" w:rsidRPr="002213F7" w:rsidRDefault="008F4CCC" w:rsidP="008F4CCC">
      <w:pPr>
        <w:spacing w:line="360" w:lineRule="auto"/>
        <w:jc w:val="center"/>
        <w:rPr>
          <w:b/>
          <w:sz w:val="24"/>
          <w:szCs w:val="24"/>
        </w:rPr>
      </w:pPr>
      <w:r w:rsidRPr="002213F7">
        <w:rPr>
          <w:b/>
          <w:sz w:val="24"/>
          <w:szCs w:val="24"/>
        </w:rPr>
        <w:t>ARTICLE V – PLAY PRODUCTION</w:t>
      </w:r>
    </w:p>
    <w:p w:rsidR="002F1FA8" w:rsidRPr="002213F7" w:rsidRDefault="002F1FA8" w:rsidP="008F4CCC">
      <w:pPr>
        <w:spacing w:line="360" w:lineRule="auto"/>
        <w:jc w:val="center"/>
        <w:rPr>
          <w:b/>
          <w:sz w:val="24"/>
          <w:szCs w:val="24"/>
        </w:rPr>
      </w:pPr>
    </w:p>
    <w:p w:rsidR="0033063E" w:rsidRPr="002213F7" w:rsidRDefault="0033063E" w:rsidP="00654B74">
      <w:pPr>
        <w:spacing w:line="360" w:lineRule="auto"/>
        <w:rPr>
          <w:sz w:val="24"/>
          <w:szCs w:val="24"/>
        </w:rPr>
      </w:pPr>
      <w:r w:rsidRPr="002213F7">
        <w:rPr>
          <w:b/>
          <w:sz w:val="24"/>
          <w:szCs w:val="24"/>
        </w:rPr>
        <w:t>Section 1: Director</w:t>
      </w:r>
    </w:p>
    <w:p w:rsidR="008F4CCC" w:rsidRPr="002213F7" w:rsidRDefault="008F4CCC" w:rsidP="0033063E">
      <w:pPr>
        <w:pStyle w:val="ListParagraph"/>
        <w:numPr>
          <w:ilvl w:val="0"/>
          <w:numId w:val="41"/>
        </w:numPr>
        <w:spacing w:line="360" w:lineRule="auto"/>
        <w:rPr>
          <w:sz w:val="24"/>
          <w:szCs w:val="24"/>
        </w:rPr>
      </w:pPr>
      <w:r w:rsidRPr="002213F7">
        <w:rPr>
          <w:sz w:val="24"/>
          <w:szCs w:val="24"/>
        </w:rPr>
        <w:t>The Director of a production shall have complete control over the production and presentation of the play, subject to the following:</w:t>
      </w:r>
    </w:p>
    <w:p w:rsidR="00852383" w:rsidRPr="002213F7" w:rsidRDefault="00C96D7E" w:rsidP="00295A07">
      <w:pPr>
        <w:numPr>
          <w:ilvl w:val="0"/>
          <w:numId w:val="10"/>
        </w:numPr>
        <w:spacing w:line="360" w:lineRule="auto"/>
        <w:rPr>
          <w:sz w:val="24"/>
          <w:szCs w:val="24"/>
        </w:rPr>
      </w:pPr>
      <w:r w:rsidRPr="002213F7">
        <w:rPr>
          <w:sz w:val="24"/>
          <w:szCs w:val="24"/>
        </w:rPr>
        <w:t>C</w:t>
      </w:r>
      <w:r w:rsidR="008F4CCC" w:rsidRPr="002213F7">
        <w:rPr>
          <w:sz w:val="24"/>
          <w:szCs w:val="24"/>
        </w:rPr>
        <w:t xml:space="preserve">asting </w:t>
      </w:r>
      <w:r w:rsidR="008C48D1" w:rsidRPr="002213F7">
        <w:rPr>
          <w:sz w:val="24"/>
          <w:szCs w:val="24"/>
        </w:rPr>
        <w:t xml:space="preserve">for regular season productions </w:t>
      </w:r>
      <w:r w:rsidR="008F4CCC" w:rsidRPr="002213F7">
        <w:rPr>
          <w:sz w:val="24"/>
          <w:szCs w:val="24"/>
        </w:rPr>
        <w:t>shall be open to the general public.</w:t>
      </w:r>
      <w:r w:rsidR="00852383" w:rsidRPr="002213F7">
        <w:rPr>
          <w:sz w:val="24"/>
          <w:szCs w:val="24"/>
        </w:rPr>
        <w:t xml:space="preserve">  Auditions shall be publicized two (2) weeks prior to occurring.  GCT members shall receive audition information one (1) month before auditions are held.</w:t>
      </w:r>
    </w:p>
    <w:p w:rsidR="00852383" w:rsidRPr="002213F7" w:rsidRDefault="00852383" w:rsidP="00295A07">
      <w:pPr>
        <w:numPr>
          <w:ilvl w:val="0"/>
          <w:numId w:val="10"/>
        </w:numPr>
        <w:spacing w:line="360" w:lineRule="auto"/>
        <w:rPr>
          <w:sz w:val="24"/>
          <w:szCs w:val="24"/>
        </w:rPr>
      </w:pPr>
      <w:r w:rsidRPr="002213F7">
        <w:rPr>
          <w:sz w:val="24"/>
          <w:szCs w:val="24"/>
        </w:rPr>
        <w:t>In the event the Director chooses not to, or cannot fulfill his/her commitment, he/she must relinquish his/her duties to the Board.  No show may be removed from the season without the consent of the Board.</w:t>
      </w:r>
    </w:p>
    <w:p w:rsidR="00852383" w:rsidRPr="002213F7" w:rsidRDefault="00852383" w:rsidP="00295A07">
      <w:pPr>
        <w:numPr>
          <w:ilvl w:val="0"/>
          <w:numId w:val="10"/>
        </w:numPr>
        <w:spacing w:line="360" w:lineRule="auto"/>
        <w:rPr>
          <w:sz w:val="24"/>
          <w:szCs w:val="24"/>
        </w:rPr>
      </w:pPr>
      <w:r w:rsidRPr="002213F7">
        <w:rPr>
          <w:sz w:val="24"/>
          <w:szCs w:val="24"/>
        </w:rPr>
        <w:t>Complimentary ticket policy</w:t>
      </w:r>
      <w:r w:rsidR="00F90BE3" w:rsidRPr="002213F7">
        <w:rPr>
          <w:sz w:val="24"/>
          <w:szCs w:val="24"/>
        </w:rPr>
        <w:t>, other than those stated in these By-Laws,</w:t>
      </w:r>
      <w:r w:rsidRPr="002213F7">
        <w:rPr>
          <w:sz w:val="24"/>
          <w:szCs w:val="24"/>
        </w:rPr>
        <w:t xml:space="preserve"> shall be a joint decision between the Director and the Board.</w:t>
      </w:r>
    </w:p>
    <w:p w:rsidR="0033063E" w:rsidRPr="002213F7" w:rsidRDefault="0033063E" w:rsidP="0033063E">
      <w:pPr>
        <w:pStyle w:val="ListParagraph"/>
        <w:numPr>
          <w:ilvl w:val="0"/>
          <w:numId w:val="41"/>
        </w:numPr>
        <w:spacing w:line="360" w:lineRule="auto"/>
        <w:rPr>
          <w:sz w:val="24"/>
          <w:szCs w:val="24"/>
        </w:rPr>
      </w:pPr>
      <w:r w:rsidRPr="002213F7">
        <w:rPr>
          <w:sz w:val="24"/>
          <w:szCs w:val="24"/>
        </w:rPr>
        <w:t>Refer to GCT Handbook for all other policies regarding play production</w:t>
      </w:r>
    </w:p>
    <w:p w:rsidR="002F1FA8" w:rsidRPr="002213F7" w:rsidRDefault="002F1FA8" w:rsidP="002F1FA8">
      <w:pPr>
        <w:spacing w:line="360" w:lineRule="auto"/>
        <w:ind w:left="300"/>
        <w:rPr>
          <w:sz w:val="24"/>
          <w:szCs w:val="24"/>
        </w:rPr>
      </w:pPr>
    </w:p>
    <w:p w:rsidR="00C96D7E" w:rsidRPr="002213F7" w:rsidRDefault="00C96D7E" w:rsidP="00852383">
      <w:pPr>
        <w:spacing w:line="360" w:lineRule="auto"/>
        <w:ind w:left="300"/>
        <w:jc w:val="center"/>
        <w:rPr>
          <w:b/>
          <w:sz w:val="24"/>
          <w:szCs w:val="24"/>
        </w:rPr>
      </w:pPr>
    </w:p>
    <w:p w:rsidR="00C96D7E" w:rsidRPr="002213F7" w:rsidRDefault="00C96D7E" w:rsidP="0067181D">
      <w:pPr>
        <w:spacing w:line="360" w:lineRule="auto"/>
        <w:rPr>
          <w:b/>
          <w:sz w:val="24"/>
          <w:szCs w:val="24"/>
        </w:rPr>
      </w:pPr>
    </w:p>
    <w:p w:rsidR="00852383" w:rsidRPr="002213F7" w:rsidRDefault="00852383" w:rsidP="00852383">
      <w:pPr>
        <w:spacing w:line="360" w:lineRule="auto"/>
        <w:ind w:left="300"/>
        <w:jc w:val="center"/>
        <w:rPr>
          <w:b/>
          <w:sz w:val="24"/>
          <w:szCs w:val="24"/>
        </w:rPr>
      </w:pPr>
      <w:r w:rsidRPr="002213F7">
        <w:rPr>
          <w:b/>
          <w:sz w:val="24"/>
          <w:szCs w:val="24"/>
        </w:rPr>
        <w:t>ARTICLE VI – AMENDMENTS</w:t>
      </w:r>
    </w:p>
    <w:p w:rsidR="002F1FA8" w:rsidRPr="002213F7" w:rsidRDefault="002F1FA8" w:rsidP="00852383">
      <w:pPr>
        <w:spacing w:line="360" w:lineRule="auto"/>
        <w:ind w:left="300"/>
        <w:jc w:val="center"/>
        <w:rPr>
          <w:b/>
          <w:sz w:val="24"/>
          <w:szCs w:val="24"/>
        </w:rPr>
      </w:pPr>
    </w:p>
    <w:p w:rsidR="0033063E" w:rsidRPr="002213F7" w:rsidRDefault="00852383" w:rsidP="00852383">
      <w:pPr>
        <w:spacing w:line="360" w:lineRule="auto"/>
        <w:rPr>
          <w:sz w:val="24"/>
          <w:szCs w:val="24"/>
        </w:rPr>
      </w:pPr>
      <w:r w:rsidRPr="002213F7">
        <w:rPr>
          <w:b/>
          <w:sz w:val="24"/>
          <w:szCs w:val="24"/>
        </w:rPr>
        <w:t>Section 1</w:t>
      </w:r>
      <w:r w:rsidR="0033063E" w:rsidRPr="002213F7">
        <w:rPr>
          <w:sz w:val="24"/>
          <w:szCs w:val="24"/>
        </w:rPr>
        <w:t xml:space="preserve">: </w:t>
      </w:r>
      <w:r w:rsidR="0033063E" w:rsidRPr="002213F7">
        <w:rPr>
          <w:b/>
          <w:sz w:val="24"/>
          <w:szCs w:val="24"/>
        </w:rPr>
        <w:t>Procedure</w:t>
      </w:r>
      <w:r w:rsidRPr="002213F7">
        <w:rPr>
          <w:sz w:val="24"/>
          <w:szCs w:val="24"/>
        </w:rPr>
        <w:t xml:space="preserve"> </w:t>
      </w:r>
    </w:p>
    <w:p w:rsidR="00852383" w:rsidRPr="002213F7" w:rsidRDefault="00852383" w:rsidP="00852383">
      <w:pPr>
        <w:spacing w:line="360" w:lineRule="auto"/>
        <w:rPr>
          <w:sz w:val="24"/>
          <w:szCs w:val="24"/>
        </w:rPr>
      </w:pPr>
      <w:r w:rsidRPr="002213F7">
        <w:rPr>
          <w:sz w:val="24"/>
          <w:szCs w:val="24"/>
        </w:rPr>
        <w:t>These By-Laws may be amended or repealed, and new By-Laws adopted by the following procedure:</w:t>
      </w:r>
    </w:p>
    <w:p w:rsidR="00852383" w:rsidRPr="002213F7" w:rsidRDefault="00C96D7E" w:rsidP="00852383">
      <w:pPr>
        <w:numPr>
          <w:ilvl w:val="0"/>
          <w:numId w:val="11"/>
        </w:numPr>
        <w:spacing w:line="360" w:lineRule="auto"/>
        <w:rPr>
          <w:sz w:val="24"/>
          <w:szCs w:val="24"/>
        </w:rPr>
      </w:pPr>
      <w:r w:rsidRPr="002213F7">
        <w:rPr>
          <w:sz w:val="24"/>
          <w:szCs w:val="24"/>
        </w:rPr>
        <w:t xml:space="preserve">The </w:t>
      </w:r>
      <w:r w:rsidR="008C6229" w:rsidRPr="002213F7">
        <w:rPr>
          <w:sz w:val="24"/>
          <w:szCs w:val="24"/>
        </w:rPr>
        <w:t xml:space="preserve">proposed </w:t>
      </w:r>
      <w:r w:rsidR="00852383" w:rsidRPr="002213F7">
        <w:rPr>
          <w:sz w:val="24"/>
          <w:szCs w:val="24"/>
        </w:rPr>
        <w:t>change(s) in the By-Laws shall be presented in writing at any regular</w:t>
      </w:r>
      <w:r w:rsidR="00F90BE3" w:rsidRPr="002213F7">
        <w:rPr>
          <w:sz w:val="24"/>
          <w:szCs w:val="24"/>
        </w:rPr>
        <w:t xml:space="preserve"> Board meeting.  Those Board Members</w:t>
      </w:r>
      <w:r w:rsidR="00852383" w:rsidRPr="002213F7">
        <w:rPr>
          <w:sz w:val="24"/>
          <w:szCs w:val="24"/>
        </w:rPr>
        <w:t xml:space="preserve"> not present at said meeting shall have</w:t>
      </w:r>
      <w:r w:rsidR="008C6229" w:rsidRPr="002213F7">
        <w:rPr>
          <w:sz w:val="24"/>
          <w:szCs w:val="24"/>
        </w:rPr>
        <w:t xml:space="preserve"> proposed</w:t>
      </w:r>
      <w:r w:rsidR="00852383" w:rsidRPr="002213F7">
        <w:rPr>
          <w:sz w:val="24"/>
          <w:szCs w:val="24"/>
        </w:rPr>
        <w:t xml:space="preserve"> changes mailed to them.</w:t>
      </w:r>
    </w:p>
    <w:p w:rsidR="00852383" w:rsidRPr="002213F7" w:rsidRDefault="00852383" w:rsidP="00852383">
      <w:pPr>
        <w:numPr>
          <w:ilvl w:val="0"/>
          <w:numId w:val="11"/>
        </w:numPr>
        <w:spacing w:line="360" w:lineRule="auto"/>
        <w:rPr>
          <w:sz w:val="24"/>
          <w:szCs w:val="24"/>
        </w:rPr>
      </w:pPr>
      <w:r w:rsidRPr="002213F7">
        <w:rPr>
          <w:sz w:val="24"/>
          <w:szCs w:val="24"/>
        </w:rPr>
        <w:lastRenderedPageBreak/>
        <w:t xml:space="preserve">A vote </w:t>
      </w:r>
      <w:r w:rsidR="00F90BE3" w:rsidRPr="002213F7">
        <w:rPr>
          <w:sz w:val="24"/>
          <w:szCs w:val="24"/>
        </w:rPr>
        <w:t>of two-thirds of the Board Members</w:t>
      </w:r>
      <w:r w:rsidRPr="002213F7">
        <w:rPr>
          <w:sz w:val="24"/>
          <w:szCs w:val="24"/>
        </w:rPr>
        <w:t xml:space="preserve"> then ho</w:t>
      </w:r>
      <w:r w:rsidR="004F4345" w:rsidRPr="002213F7">
        <w:rPr>
          <w:sz w:val="24"/>
          <w:szCs w:val="24"/>
        </w:rPr>
        <w:t>lding office at the next regular meeting shall adopt the change.</w:t>
      </w:r>
    </w:p>
    <w:p w:rsidR="004F4345" w:rsidRPr="002213F7" w:rsidRDefault="004F4345" w:rsidP="00852383">
      <w:pPr>
        <w:numPr>
          <w:ilvl w:val="0"/>
          <w:numId w:val="11"/>
        </w:numPr>
        <w:spacing w:line="360" w:lineRule="auto"/>
        <w:rPr>
          <w:sz w:val="24"/>
          <w:szCs w:val="24"/>
        </w:rPr>
      </w:pPr>
      <w:r w:rsidRPr="002213F7">
        <w:rPr>
          <w:sz w:val="24"/>
          <w:szCs w:val="24"/>
        </w:rPr>
        <w:t>For the purpose</w:t>
      </w:r>
      <w:r w:rsidR="00F90BE3" w:rsidRPr="002213F7">
        <w:rPr>
          <w:sz w:val="24"/>
          <w:szCs w:val="24"/>
        </w:rPr>
        <w:t xml:space="preserve"> of this Article only, Board Members</w:t>
      </w:r>
      <w:r w:rsidRPr="002213F7">
        <w:rPr>
          <w:sz w:val="24"/>
          <w:szCs w:val="24"/>
        </w:rPr>
        <w:t xml:space="preserve"> may in writing, give their proxy to the Secretary</w:t>
      </w:r>
      <w:r w:rsidR="008C6229" w:rsidRPr="002213F7">
        <w:rPr>
          <w:sz w:val="24"/>
          <w:szCs w:val="24"/>
        </w:rPr>
        <w:t xml:space="preserve"> or the President</w:t>
      </w:r>
      <w:r w:rsidRPr="002213F7">
        <w:rPr>
          <w:sz w:val="24"/>
          <w:szCs w:val="24"/>
        </w:rPr>
        <w:t>.</w:t>
      </w:r>
    </w:p>
    <w:p w:rsidR="0033063E" w:rsidRPr="002213F7" w:rsidRDefault="004F4345" w:rsidP="004F4345">
      <w:pPr>
        <w:spacing w:line="360" w:lineRule="auto"/>
        <w:rPr>
          <w:b/>
          <w:sz w:val="24"/>
          <w:szCs w:val="24"/>
        </w:rPr>
      </w:pPr>
      <w:r w:rsidRPr="002213F7">
        <w:rPr>
          <w:b/>
          <w:sz w:val="24"/>
          <w:szCs w:val="24"/>
        </w:rPr>
        <w:t>Section 2</w:t>
      </w:r>
      <w:r w:rsidR="0033063E" w:rsidRPr="002213F7">
        <w:rPr>
          <w:sz w:val="24"/>
          <w:szCs w:val="24"/>
        </w:rPr>
        <w:t xml:space="preserve">: </w:t>
      </w:r>
      <w:r w:rsidR="0033063E" w:rsidRPr="002213F7">
        <w:rPr>
          <w:b/>
          <w:sz w:val="24"/>
          <w:szCs w:val="24"/>
        </w:rPr>
        <w:t>Restrictions</w:t>
      </w:r>
    </w:p>
    <w:p w:rsidR="004F4345" w:rsidRPr="002213F7" w:rsidRDefault="004F4345" w:rsidP="004F4345">
      <w:pPr>
        <w:spacing w:line="360" w:lineRule="auto"/>
        <w:rPr>
          <w:sz w:val="24"/>
          <w:szCs w:val="24"/>
        </w:rPr>
      </w:pPr>
      <w:r w:rsidRPr="002213F7">
        <w:rPr>
          <w:sz w:val="24"/>
          <w:szCs w:val="24"/>
        </w:rPr>
        <w:t>The Board shall have no power to adopt By-Laws which:</w:t>
      </w:r>
    </w:p>
    <w:p w:rsidR="004F4345" w:rsidRPr="002213F7" w:rsidRDefault="004F4345" w:rsidP="004F4345">
      <w:pPr>
        <w:numPr>
          <w:ilvl w:val="0"/>
          <w:numId w:val="12"/>
        </w:numPr>
        <w:spacing w:line="360" w:lineRule="auto"/>
        <w:rPr>
          <w:sz w:val="24"/>
          <w:szCs w:val="24"/>
        </w:rPr>
      </w:pPr>
      <w:r w:rsidRPr="002213F7">
        <w:rPr>
          <w:sz w:val="24"/>
          <w:szCs w:val="24"/>
        </w:rPr>
        <w:t>Prescribe quorum or voting requ</w:t>
      </w:r>
      <w:r w:rsidR="00F90BE3" w:rsidRPr="002213F7">
        <w:rPr>
          <w:sz w:val="24"/>
          <w:szCs w:val="24"/>
        </w:rPr>
        <w:t>irements for action by Board Members</w:t>
      </w:r>
      <w:r w:rsidRPr="002213F7">
        <w:rPr>
          <w:sz w:val="24"/>
          <w:szCs w:val="24"/>
        </w:rPr>
        <w:t xml:space="preserve"> different than those prescribed by law.</w:t>
      </w:r>
    </w:p>
    <w:p w:rsidR="004F4345" w:rsidRPr="002213F7" w:rsidRDefault="004F4345" w:rsidP="004F4345">
      <w:pPr>
        <w:numPr>
          <w:ilvl w:val="0"/>
          <w:numId w:val="12"/>
        </w:numPr>
        <w:spacing w:line="360" w:lineRule="auto"/>
        <w:rPr>
          <w:sz w:val="24"/>
          <w:szCs w:val="24"/>
        </w:rPr>
      </w:pPr>
      <w:r w:rsidRPr="002213F7">
        <w:rPr>
          <w:sz w:val="24"/>
          <w:szCs w:val="24"/>
        </w:rPr>
        <w:t>Allow the Corporation</w:t>
      </w:r>
      <w:r w:rsidR="00F90BE3" w:rsidRPr="002213F7">
        <w:rPr>
          <w:sz w:val="24"/>
          <w:szCs w:val="24"/>
        </w:rPr>
        <w:t>, or any Board Member</w:t>
      </w:r>
      <w:r w:rsidR="00FE44D7" w:rsidRPr="002213F7">
        <w:rPr>
          <w:sz w:val="24"/>
          <w:szCs w:val="24"/>
        </w:rPr>
        <w:t>, officer, employee or agent thereof, on behalf of the Corporation, to engage in any activ</w:t>
      </w:r>
      <w:r w:rsidR="003F29D3" w:rsidRPr="002213F7">
        <w:rPr>
          <w:sz w:val="24"/>
          <w:szCs w:val="24"/>
        </w:rPr>
        <w:t xml:space="preserve">ity which is inconsistent with </w:t>
      </w:r>
      <w:r w:rsidR="00FE44D7" w:rsidRPr="002213F7">
        <w:rPr>
          <w:sz w:val="24"/>
          <w:szCs w:val="24"/>
        </w:rPr>
        <w:t>the non-profit community, and cultural purposes of the Corporation.</w:t>
      </w:r>
    </w:p>
    <w:p w:rsidR="00FE44D7" w:rsidRPr="002213F7" w:rsidRDefault="00FE44D7" w:rsidP="004F4345">
      <w:pPr>
        <w:numPr>
          <w:ilvl w:val="0"/>
          <w:numId w:val="12"/>
        </w:numPr>
        <w:spacing w:line="360" w:lineRule="auto"/>
        <w:rPr>
          <w:sz w:val="24"/>
          <w:szCs w:val="24"/>
        </w:rPr>
      </w:pPr>
      <w:r w:rsidRPr="002213F7">
        <w:rPr>
          <w:sz w:val="24"/>
          <w:szCs w:val="24"/>
        </w:rPr>
        <w:t xml:space="preserve">Permit or authorize any activity by </w:t>
      </w:r>
      <w:r w:rsidR="00F90BE3" w:rsidRPr="002213F7">
        <w:rPr>
          <w:sz w:val="24"/>
          <w:szCs w:val="24"/>
        </w:rPr>
        <w:t>the Corporation, or any Board Member</w:t>
      </w:r>
      <w:r w:rsidRPr="002213F7">
        <w:rPr>
          <w:sz w:val="24"/>
          <w:szCs w:val="24"/>
        </w:rPr>
        <w:t>, officer, employee, or agent thereof, on behalf of the Corporation, which would not be permitted to be carried on:</w:t>
      </w:r>
    </w:p>
    <w:p w:rsidR="00FE44D7" w:rsidRPr="002213F7" w:rsidRDefault="00FE44D7" w:rsidP="00FE44D7">
      <w:pPr>
        <w:numPr>
          <w:ilvl w:val="1"/>
          <w:numId w:val="12"/>
        </w:numPr>
        <w:spacing w:line="360" w:lineRule="auto"/>
        <w:rPr>
          <w:sz w:val="24"/>
          <w:szCs w:val="24"/>
        </w:rPr>
      </w:pPr>
      <w:r w:rsidRPr="002213F7">
        <w:rPr>
          <w:sz w:val="24"/>
          <w:szCs w:val="24"/>
        </w:rPr>
        <w:t>By a Corporation exempt from federal income tax under Section 501c(3) of the Internal Revenue Code of 1954 or the corresponding provisions of any future United States Internal Revenue Law; or</w:t>
      </w:r>
    </w:p>
    <w:p w:rsidR="002F1FA8" w:rsidRPr="002213F7" w:rsidRDefault="00FE44D7" w:rsidP="0067181D">
      <w:pPr>
        <w:numPr>
          <w:ilvl w:val="1"/>
          <w:numId w:val="12"/>
        </w:numPr>
        <w:spacing w:line="360" w:lineRule="auto"/>
        <w:rPr>
          <w:sz w:val="24"/>
          <w:szCs w:val="24"/>
        </w:rPr>
      </w:pPr>
      <w:r w:rsidRPr="002213F7">
        <w:rPr>
          <w:sz w:val="24"/>
          <w:szCs w:val="24"/>
        </w:rPr>
        <w:t xml:space="preserve">By a Corporation, contributions to which are deductible under Section </w:t>
      </w:r>
      <w:proofErr w:type="gramStart"/>
      <w:r w:rsidRPr="002213F7">
        <w:rPr>
          <w:sz w:val="24"/>
          <w:szCs w:val="24"/>
        </w:rPr>
        <w:t>170c(</w:t>
      </w:r>
      <w:proofErr w:type="gramEnd"/>
      <w:r w:rsidRPr="002213F7">
        <w:rPr>
          <w:sz w:val="24"/>
          <w:szCs w:val="24"/>
        </w:rPr>
        <w:t>2) of the Internal Revenue Code of 1954, or the corresponding provisions of any future Uni</w:t>
      </w:r>
      <w:r w:rsidR="002F1FA8" w:rsidRPr="002213F7">
        <w:rPr>
          <w:sz w:val="24"/>
          <w:szCs w:val="24"/>
        </w:rPr>
        <w:t>ted States Internal Revenue Law.</w:t>
      </w:r>
    </w:p>
    <w:p w:rsidR="00C96D7E" w:rsidRPr="002213F7" w:rsidRDefault="00C96D7E" w:rsidP="00FE44D7">
      <w:pPr>
        <w:spacing w:line="360" w:lineRule="auto"/>
        <w:ind w:left="1020"/>
        <w:jc w:val="center"/>
        <w:rPr>
          <w:b/>
          <w:sz w:val="24"/>
          <w:szCs w:val="24"/>
        </w:rPr>
      </w:pPr>
    </w:p>
    <w:p w:rsidR="00C96D7E" w:rsidRPr="002213F7" w:rsidRDefault="00C96D7E" w:rsidP="00FE44D7">
      <w:pPr>
        <w:spacing w:line="360" w:lineRule="auto"/>
        <w:ind w:left="1020"/>
        <w:jc w:val="center"/>
        <w:rPr>
          <w:b/>
          <w:sz w:val="24"/>
          <w:szCs w:val="24"/>
        </w:rPr>
      </w:pPr>
    </w:p>
    <w:p w:rsidR="00FE44D7" w:rsidRPr="002213F7" w:rsidRDefault="00FE44D7" w:rsidP="00FE44D7">
      <w:pPr>
        <w:spacing w:line="360" w:lineRule="auto"/>
        <w:ind w:left="1020"/>
        <w:jc w:val="center"/>
        <w:rPr>
          <w:b/>
          <w:sz w:val="24"/>
          <w:szCs w:val="24"/>
        </w:rPr>
      </w:pPr>
      <w:r w:rsidRPr="002213F7">
        <w:rPr>
          <w:b/>
          <w:sz w:val="24"/>
          <w:szCs w:val="24"/>
        </w:rPr>
        <w:t>ARTICLE VII – DISSOLUTION</w:t>
      </w:r>
    </w:p>
    <w:p w:rsidR="002F1FA8" w:rsidRPr="002213F7" w:rsidRDefault="002F1FA8" w:rsidP="00FE44D7">
      <w:pPr>
        <w:spacing w:line="360" w:lineRule="auto"/>
        <w:ind w:left="1020"/>
        <w:jc w:val="center"/>
        <w:rPr>
          <w:sz w:val="24"/>
          <w:szCs w:val="24"/>
        </w:rPr>
      </w:pPr>
    </w:p>
    <w:p w:rsidR="0033063E" w:rsidRPr="002213F7" w:rsidRDefault="00FE44D7" w:rsidP="00FE44D7">
      <w:pPr>
        <w:spacing w:line="360" w:lineRule="auto"/>
        <w:rPr>
          <w:b/>
          <w:sz w:val="24"/>
          <w:szCs w:val="24"/>
        </w:rPr>
      </w:pPr>
      <w:r w:rsidRPr="002213F7">
        <w:rPr>
          <w:b/>
          <w:sz w:val="24"/>
          <w:szCs w:val="24"/>
        </w:rPr>
        <w:t>Section 1</w:t>
      </w:r>
      <w:r w:rsidR="0033063E" w:rsidRPr="002213F7">
        <w:rPr>
          <w:sz w:val="24"/>
          <w:szCs w:val="24"/>
        </w:rPr>
        <w:t>:</w:t>
      </w:r>
      <w:r w:rsidR="0033063E" w:rsidRPr="002213F7">
        <w:rPr>
          <w:b/>
          <w:sz w:val="24"/>
          <w:szCs w:val="24"/>
        </w:rPr>
        <w:t xml:space="preserve"> Authorization</w:t>
      </w:r>
    </w:p>
    <w:p w:rsidR="00FE44D7" w:rsidRPr="002213F7" w:rsidRDefault="00FE44D7" w:rsidP="00FE44D7">
      <w:pPr>
        <w:spacing w:line="360" w:lineRule="auto"/>
        <w:rPr>
          <w:sz w:val="24"/>
          <w:szCs w:val="24"/>
        </w:rPr>
      </w:pPr>
      <w:r w:rsidRPr="002213F7">
        <w:rPr>
          <w:sz w:val="24"/>
          <w:szCs w:val="24"/>
        </w:rPr>
        <w:t>Authorization for the dissolution of the Corporation shall be effected in the following manner:</w:t>
      </w:r>
    </w:p>
    <w:p w:rsidR="00FE44D7" w:rsidRPr="002213F7" w:rsidRDefault="00FE44D7" w:rsidP="00FE44D7">
      <w:pPr>
        <w:numPr>
          <w:ilvl w:val="0"/>
          <w:numId w:val="13"/>
        </w:numPr>
        <w:spacing w:line="360" w:lineRule="auto"/>
        <w:rPr>
          <w:sz w:val="24"/>
          <w:szCs w:val="24"/>
        </w:rPr>
      </w:pPr>
      <w:r w:rsidRPr="002213F7">
        <w:rPr>
          <w:sz w:val="24"/>
          <w:szCs w:val="24"/>
        </w:rPr>
        <w:t>The Board of Directors shall adopt a resolution recommending that the Corporation be dissolved, and directing that the question of such dissolution be submitted to a vote at a meeti</w:t>
      </w:r>
      <w:r w:rsidR="00654B74" w:rsidRPr="002213F7">
        <w:rPr>
          <w:sz w:val="24"/>
          <w:szCs w:val="24"/>
        </w:rPr>
        <w:t>ng either special or regular, of</w:t>
      </w:r>
      <w:r w:rsidRPr="002213F7">
        <w:rPr>
          <w:sz w:val="24"/>
          <w:szCs w:val="24"/>
        </w:rPr>
        <w:t xml:space="preserve"> the general membership.</w:t>
      </w:r>
    </w:p>
    <w:p w:rsidR="00FE44D7" w:rsidRPr="002213F7" w:rsidRDefault="00FE44D7" w:rsidP="00FE44D7">
      <w:pPr>
        <w:numPr>
          <w:ilvl w:val="0"/>
          <w:numId w:val="13"/>
        </w:numPr>
        <w:spacing w:line="360" w:lineRule="auto"/>
        <w:rPr>
          <w:sz w:val="24"/>
          <w:szCs w:val="24"/>
        </w:rPr>
      </w:pPr>
      <w:r w:rsidRPr="002213F7">
        <w:rPr>
          <w:sz w:val="24"/>
          <w:szCs w:val="24"/>
        </w:rPr>
        <w:lastRenderedPageBreak/>
        <w:t>Written notices stating the purpose of such meeting is to consider the advisability of dissolving the Corporation shall be sent to each member entitled to vote at such a meeting in</w:t>
      </w:r>
      <w:r w:rsidR="0077466D" w:rsidRPr="002213F7">
        <w:rPr>
          <w:sz w:val="24"/>
          <w:szCs w:val="24"/>
        </w:rPr>
        <w:t xml:space="preserve"> the manner set forth in these By-Laws.</w:t>
      </w:r>
    </w:p>
    <w:p w:rsidR="0077466D" w:rsidRPr="002213F7" w:rsidRDefault="0077466D" w:rsidP="00FE44D7">
      <w:pPr>
        <w:numPr>
          <w:ilvl w:val="0"/>
          <w:numId w:val="13"/>
        </w:numPr>
        <w:spacing w:line="360" w:lineRule="auto"/>
        <w:rPr>
          <w:sz w:val="24"/>
          <w:szCs w:val="24"/>
        </w:rPr>
      </w:pPr>
      <w:r w:rsidRPr="002213F7">
        <w:rPr>
          <w:sz w:val="24"/>
          <w:szCs w:val="24"/>
        </w:rPr>
        <w:t>The resolution shall be adopted upon receiving at least two-thirds of the votes entitled to be cast by the members present.</w:t>
      </w:r>
    </w:p>
    <w:p w:rsidR="0077466D" w:rsidRPr="002213F7" w:rsidRDefault="0077466D" w:rsidP="0033063E">
      <w:pPr>
        <w:pStyle w:val="ListParagraph"/>
        <w:numPr>
          <w:ilvl w:val="0"/>
          <w:numId w:val="13"/>
        </w:numPr>
        <w:spacing w:line="360" w:lineRule="auto"/>
        <w:rPr>
          <w:sz w:val="24"/>
          <w:szCs w:val="24"/>
        </w:rPr>
      </w:pPr>
      <w:r w:rsidRPr="002213F7">
        <w:rPr>
          <w:sz w:val="24"/>
          <w:szCs w:val="24"/>
        </w:rPr>
        <w:t>Upon members</w:t>
      </w:r>
      <w:r w:rsidR="00015624" w:rsidRPr="002213F7">
        <w:rPr>
          <w:sz w:val="24"/>
          <w:szCs w:val="24"/>
        </w:rPr>
        <w:t>’</w:t>
      </w:r>
      <w:r w:rsidRPr="002213F7">
        <w:rPr>
          <w:sz w:val="24"/>
          <w:szCs w:val="24"/>
        </w:rPr>
        <w:t xml:space="preserve"> adoption of the resolution, the Corporation shall cease to conduct its affairs except as may be necessary to notify creditors, collect assets and apply and distribute them pursuant to a resolution duly adopted.</w:t>
      </w:r>
    </w:p>
    <w:p w:rsidR="0033063E" w:rsidRPr="002213F7" w:rsidRDefault="0077466D" w:rsidP="0077466D">
      <w:pPr>
        <w:spacing w:line="360" w:lineRule="auto"/>
        <w:rPr>
          <w:sz w:val="24"/>
          <w:szCs w:val="24"/>
        </w:rPr>
      </w:pPr>
      <w:r w:rsidRPr="002213F7">
        <w:rPr>
          <w:b/>
          <w:sz w:val="24"/>
          <w:szCs w:val="24"/>
        </w:rPr>
        <w:t xml:space="preserve">Section </w:t>
      </w:r>
      <w:r w:rsidR="0033063E" w:rsidRPr="002213F7">
        <w:rPr>
          <w:b/>
          <w:sz w:val="24"/>
          <w:szCs w:val="24"/>
        </w:rPr>
        <w:t>2: Distribution of Assets</w:t>
      </w:r>
      <w:r w:rsidRPr="002213F7">
        <w:rPr>
          <w:sz w:val="24"/>
          <w:szCs w:val="24"/>
        </w:rPr>
        <w:t xml:space="preserve"> </w:t>
      </w:r>
    </w:p>
    <w:p w:rsidR="0077466D" w:rsidRPr="002213F7" w:rsidRDefault="0077466D" w:rsidP="0033063E">
      <w:pPr>
        <w:pStyle w:val="ListParagraph"/>
        <w:numPr>
          <w:ilvl w:val="0"/>
          <w:numId w:val="42"/>
        </w:numPr>
        <w:spacing w:line="360" w:lineRule="auto"/>
        <w:rPr>
          <w:sz w:val="24"/>
          <w:szCs w:val="24"/>
        </w:rPr>
      </w:pPr>
      <w:r w:rsidRPr="002213F7">
        <w:rPr>
          <w:sz w:val="24"/>
          <w:szCs w:val="24"/>
        </w:rPr>
        <w:t>No plan of distribution of assets may be adopted which allows such assets to be distributed in any manner or to any organization(s) other than in such a manner which disposes of all assets of the Corporation exclusively for the purpose of all corporation, or to such organizations or organizations, organized and operated exclusively for charitable, educational, religious, or scientific purposes as shall at the time of dissolution qualify as an exempt organization or organizations under Section 501c(3) of the Internal Revenue Code of 1954 (or the corresponding provision of any future United States Internal Revenue Law).</w:t>
      </w:r>
    </w:p>
    <w:sectPr w:rsidR="0077466D" w:rsidRPr="002213F7" w:rsidSect="00552711">
      <w:headerReference w:type="default" r:id="rId8"/>
      <w:footerReference w:type="even" r:id="rId9"/>
      <w:footerReference w:type="default" r:id="rId10"/>
      <w:pgSz w:w="12240" w:h="15840" w:code="1"/>
      <w:pgMar w:top="1440" w:right="1440" w:bottom="1440" w:left="1440"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7BC" w:rsidRDefault="00E317BC">
      <w:r>
        <w:separator/>
      </w:r>
    </w:p>
  </w:endnote>
  <w:endnote w:type="continuationSeparator" w:id="0">
    <w:p w:rsidR="00E317BC" w:rsidRDefault="00E31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73" w:rsidRDefault="00096AE4" w:rsidP="00685F7C">
    <w:pPr>
      <w:pStyle w:val="Footer"/>
      <w:framePr w:wrap="around" w:vAnchor="text" w:hAnchor="margin" w:xAlign="center" w:y="1"/>
      <w:rPr>
        <w:rStyle w:val="PageNumber"/>
      </w:rPr>
    </w:pPr>
    <w:r>
      <w:rPr>
        <w:rStyle w:val="PageNumber"/>
      </w:rPr>
      <w:fldChar w:fldCharType="begin"/>
    </w:r>
    <w:r w:rsidR="008C4273">
      <w:rPr>
        <w:rStyle w:val="PageNumber"/>
      </w:rPr>
      <w:instrText xml:space="preserve">PAGE  </w:instrText>
    </w:r>
    <w:r>
      <w:rPr>
        <w:rStyle w:val="PageNumber"/>
      </w:rPr>
      <w:fldChar w:fldCharType="end"/>
    </w:r>
  </w:p>
  <w:p w:rsidR="008C4273" w:rsidRDefault="008C42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73" w:rsidRDefault="00096AE4" w:rsidP="00685F7C">
    <w:pPr>
      <w:pStyle w:val="Footer"/>
      <w:framePr w:wrap="around" w:vAnchor="text" w:hAnchor="margin" w:xAlign="center" w:y="1"/>
      <w:rPr>
        <w:rStyle w:val="PageNumber"/>
      </w:rPr>
    </w:pPr>
    <w:r>
      <w:rPr>
        <w:rStyle w:val="PageNumber"/>
      </w:rPr>
      <w:fldChar w:fldCharType="begin"/>
    </w:r>
    <w:r w:rsidR="008C4273">
      <w:rPr>
        <w:rStyle w:val="PageNumber"/>
      </w:rPr>
      <w:instrText xml:space="preserve">PAGE  </w:instrText>
    </w:r>
    <w:r>
      <w:rPr>
        <w:rStyle w:val="PageNumber"/>
      </w:rPr>
      <w:fldChar w:fldCharType="separate"/>
    </w:r>
    <w:r w:rsidR="007861AE">
      <w:rPr>
        <w:rStyle w:val="PageNumber"/>
        <w:noProof/>
      </w:rPr>
      <w:t>- 1 -</w:t>
    </w:r>
    <w:r>
      <w:rPr>
        <w:rStyle w:val="PageNumber"/>
      </w:rPr>
      <w:fldChar w:fldCharType="end"/>
    </w:r>
  </w:p>
  <w:p w:rsidR="008C4273" w:rsidRDefault="008C42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7BC" w:rsidRDefault="00E317BC">
      <w:r>
        <w:separator/>
      </w:r>
    </w:p>
  </w:footnote>
  <w:footnote w:type="continuationSeparator" w:id="0">
    <w:p w:rsidR="00E317BC" w:rsidRDefault="00E31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BC7" w:rsidRDefault="007C3BC7">
    <w:pPr>
      <w:pStyle w:val="Header"/>
    </w:pPr>
    <w:r>
      <w:t>Revised</w:t>
    </w:r>
    <w:r w:rsidR="00FC5625">
      <w:t xml:space="preserve"> 7/1/2017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434B"/>
    <w:multiLevelType w:val="hybridMultilevel"/>
    <w:tmpl w:val="93B8A2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A7FF8"/>
    <w:multiLevelType w:val="hybridMultilevel"/>
    <w:tmpl w:val="1A00CF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3C1F73"/>
    <w:multiLevelType w:val="hybridMultilevel"/>
    <w:tmpl w:val="2B62C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77638"/>
    <w:multiLevelType w:val="hybridMultilevel"/>
    <w:tmpl w:val="C27CC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9C0C17"/>
    <w:multiLevelType w:val="hybridMultilevel"/>
    <w:tmpl w:val="BF966C9C"/>
    <w:lvl w:ilvl="0" w:tplc="19DC80A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66566"/>
    <w:multiLevelType w:val="hybridMultilevel"/>
    <w:tmpl w:val="5BF6692E"/>
    <w:lvl w:ilvl="0" w:tplc="86AE5E9E">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0CEC63DE"/>
    <w:multiLevelType w:val="hybridMultilevel"/>
    <w:tmpl w:val="3FEE1794"/>
    <w:lvl w:ilvl="0" w:tplc="5D52909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0FE62D7C"/>
    <w:multiLevelType w:val="hybridMultilevel"/>
    <w:tmpl w:val="566E4F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7F13D0"/>
    <w:multiLevelType w:val="hybridMultilevel"/>
    <w:tmpl w:val="787E10DE"/>
    <w:lvl w:ilvl="0" w:tplc="69BA8F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1691CCD"/>
    <w:multiLevelType w:val="hybridMultilevel"/>
    <w:tmpl w:val="D2C6AF9C"/>
    <w:lvl w:ilvl="0" w:tplc="9B021CD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8F27F6"/>
    <w:multiLevelType w:val="hybridMultilevel"/>
    <w:tmpl w:val="BC0EE72E"/>
    <w:lvl w:ilvl="0" w:tplc="71543E5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033A12"/>
    <w:multiLevelType w:val="hybridMultilevel"/>
    <w:tmpl w:val="D7D0F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19835FFF"/>
    <w:multiLevelType w:val="hybridMultilevel"/>
    <w:tmpl w:val="5B4C10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8F47AE"/>
    <w:multiLevelType w:val="hybridMultilevel"/>
    <w:tmpl w:val="18E42F7A"/>
    <w:lvl w:ilvl="0" w:tplc="04090015">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nsid w:val="1B3C034A"/>
    <w:multiLevelType w:val="hybridMultilevel"/>
    <w:tmpl w:val="B69E4E44"/>
    <w:lvl w:ilvl="0" w:tplc="0A3A9BA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0E533D"/>
    <w:multiLevelType w:val="hybridMultilevel"/>
    <w:tmpl w:val="964EBF1C"/>
    <w:lvl w:ilvl="0" w:tplc="81E23EB8">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6">
    <w:nsid w:val="201453DC"/>
    <w:multiLevelType w:val="hybridMultilevel"/>
    <w:tmpl w:val="3E3E42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12324A"/>
    <w:multiLevelType w:val="hybridMultilevel"/>
    <w:tmpl w:val="9F6C8E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197900"/>
    <w:multiLevelType w:val="hybridMultilevel"/>
    <w:tmpl w:val="0BB20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F3672F"/>
    <w:multiLevelType w:val="hybridMultilevel"/>
    <w:tmpl w:val="F6361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9F5F35"/>
    <w:multiLevelType w:val="hybridMultilevel"/>
    <w:tmpl w:val="B85AE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775B8D"/>
    <w:multiLevelType w:val="hybridMultilevel"/>
    <w:tmpl w:val="693A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D47D96"/>
    <w:multiLevelType w:val="hybridMultilevel"/>
    <w:tmpl w:val="157EF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9053EA2"/>
    <w:multiLevelType w:val="hybridMultilevel"/>
    <w:tmpl w:val="1C8681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3EF45ADA"/>
    <w:multiLevelType w:val="hybridMultilevel"/>
    <w:tmpl w:val="E3909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A16F0"/>
    <w:multiLevelType w:val="hybridMultilevel"/>
    <w:tmpl w:val="67D85D10"/>
    <w:lvl w:ilvl="0" w:tplc="5B70487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6">
    <w:nsid w:val="43A1375B"/>
    <w:multiLevelType w:val="hybridMultilevel"/>
    <w:tmpl w:val="C57A6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684E30"/>
    <w:multiLevelType w:val="hybridMultilevel"/>
    <w:tmpl w:val="6DA6F2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46709B"/>
    <w:multiLevelType w:val="hybridMultilevel"/>
    <w:tmpl w:val="C88408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9D1BE2"/>
    <w:multiLevelType w:val="hybridMultilevel"/>
    <w:tmpl w:val="7FBE3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8A4518"/>
    <w:multiLevelType w:val="hybridMultilevel"/>
    <w:tmpl w:val="BD72460E"/>
    <w:lvl w:ilvl="0" w:tplc="65DE78F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1">
    <w:nsid w:val="5BB462C1"/>
    <w:multiLevelType w:val="hybridMultilevel"/>
    <w:tmpl w:val="6DE208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AE4229"/>
    <w:multiLevelType w:val="hybridMultilevel"/>
    <w:tmpl w:val="654EFBD8"/>
    <w:lvl w:ilvl="0" w:tplc="AC362EF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3">
    <w:nsid w:val="600E4734"/>
    <w:multiLevelType w:val="hybridMultilevel"/>
    <w:tmpl w:val="469C25CA"/>
    <w:lvl w:ilvl="0" w:tplc="D78CB5B6">
      <w:start w:val="1"/>
      <w:numFmt w:val="upperLetter"/>
      <w:lvlText w:val="%1."/>
      <w:lvlJc w:val="left"/>
      <w:pPr>
        <w:tabs>
          <w:tab w:val="num" w:pos="660"/>
        </w:tabs>
        <w:ind w:left="660" w:hanging="360"/>
      </w:pPr>
      <w:rPr>
        <w:rFonts w:hint="default"/>
      </w:rPr>
    </w:lvl>
    <w:lvl w:ilvl="1" w:tplc="40B4BF0C">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4">
    <w:nsid w:val="67D05470"/>
    <w:multiLevelType w:val="hybridMultilevel"/>
    <w:tmpl w:val="6686B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DE964A9"/>
    <w:multiLevelType w:val="hybridMultilevel"/>
    <w:tmpl w:val="E2D80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CA10F3"/>
    <w:multiLevelType w:val="hybridMultilevel"/>
    <w:tmpl w:val="CBDA19DA"/>
    <w:lvl w:ilvl="0" w:tplc="0646FD8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7">
    <w:nsid w:val="70E666B2"/>
    <w:multiLevelType w:val="hybridMultilevel"/>
    <w:tmpl w:val="25545F7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2F04120"/>
    <w:multiLevelType w:val="hybridMultilevel"/>
    <w:tmpl w:val="E7147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F444C7"/>
    <w:multiLevelType w:val="hybridMultilevel"/>
    <w:tmpl w:val="82E27F30"/>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0">
    <w:nsid w:val="775F3ABE"/>
    <w:multiLevelType w:val="hybridMultilevel"/>
    <w:tmpl w:val="692678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0D5170"/>
    <w:multiLevelType w:val="hybridMultilevel"/>
    <w:tmpl w:val="B57027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76648C"/>
    <w:multiLevelType w:val="hybridMultilevel"/>
    <w:tmpl w:val="E778A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3F0248"/>
    <w:multiLevelType w:val="hybridMultilevel"/>
    <w:tmpl w:val="9AB216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7"/>
  </w:num>
  <w:num w:numId="4">
    <w:abstractNumId w:val="34"/>
  </w:num>
  <w:num w:numId="5">
    <w:abstractNumId w:val="19"/>
  </w:num>
  <w:num w:numId="6">
    <w:abstractNumId w:val="37"/>
  </w:num>
  <w:num w:numId="7">
    <w:abstractNumId w:val="25"/>
  </w:num>
  <w:num w:numId="8">
    <w:abstractNumId w:val="30"/>
  </w:num>
  <w:num w:numId="9">
    <w:abstractNumId w:val="36"/>
  </w:num>
  <w:num w:numId="10">
    <w:abstractNumId w:val="15"/>
  </w:num>
  <w:num w:numId="11">
    <w:abstractNumId w:val="5"/>
  </w:num>
  <w:num w:numId="12">
    <w:abstractNumId w:val="33"/>
  </w:num>
  <w:num w:numId="13">
    <w:abstractNumId w:val="32"/>
  </w:num>
  <w:num w:numId="14">
    <w:abstractNumId w:val="20"/>
  </w:num>
  <w:num w:numId="15">
    <w:abstractNumId w:val="40"/>
  </w:num>
  <w:num w:numId="16">
    <w:abstractNumId w:val="8"/>
  </w:num>
  <w:num w:numId="17">
    <w:abstractNumId w:val="27"/>
  </w:num>
  <w:num w:numId="18">
    <w:abstractNumId w:val="23"/>
  </w:num>
  <w:num w:numId="19">
    <w:abstractNumId w:val="11"/>
  </w:num>
  <w:num w:numId="20">
    <w:abstractNumId w:val="39"/>
  </w:num>
  <w:num w:numId="21">
    <w:abstractNumId w:val="12"/>
  </w:num>
  <w:num w:numId="22">
    <w:abstractNumId w:val="24"/>
  </w:num>
  <w:num w:numId="23">
    <w:abstractNumId w:val="0"/>
  </w:num>
  <w:num w:numId="24">
    <w:abstractNumId w:val="16"/>
  </w:num>
  <w:num w:numId="25">
    <w:abstractNumId w:val="43"/>
  </w:num>
  <w:num w:numId="26">
    <w:abstractNumId w:val="41"/>
  </w:num>
  <w:num w:numId="27">
    <w:abstractNumId w:val="21"/>
  </w:num>
  <w:num w:numId="28">
    <w:abstractNumId w:val="1"/>
  </w:num>
  <w:num w:numId="29">
    <w:abstractNumId w:val="22"/>
  </w:num>
  <w:num w:numId="30">
    <w:abstractNumId w:val="4"/>
  </w:num>
  <w:num w:numId="31">
    <w:abstractNumId w:val="10"/>
  </w:num>
  <w:num w:numId="32">
    <w:abstractNumId w:val="14"/>
  </w:num>
  <w:num w:numId="33">
    <w:abstractNumId w:val="31"/>
  </w:num>
  <w:num w:numId="34">
    <w:abstractNumId w:val="9"/>
  </w:num>
  <w:num w:numId="35">
    <w:abstractNumId w:val="28"/>
  </w:num>
  <w:num w:numId="36">
    <w:abstractNumId w:val="18"/>
  </w:num>
  <w:num w:numId="37">
    <w:abstractNumId w:val="2"/>
  </w:num>
  <w:num w:numId="38">
    <w:abstractNumId w:val="35"/>
  </w:num>
  <w:num w:numId="39">
    <w:abstractNumId w:val="29"/>
  </w:num>
  <w:num w:numId="40">
    <w:abstractNumId w:val="13"/>
  </w:num>
  <w:num w:numId="41">
    <w:abstractNumId w:val="6"/>
  </w:num>
  <w:num w:numId="42">
    <w:abstractNumId w:val="38"/>
  </w:num>
  <w:num w:numId="43">
    <w:abstractNumId w:val="42"/>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docVars>
    <w:docVar w:name="MicrosoftWorksTaskID" w:val="0"/>
  </w:docVars>
  <w:rsids>
    <w:rsidRoot w:val="005D6E08"/>
    <w:rsid w:val="00015624"/>
    <w:rsid w:val="00096AE4"/>
    <w:rsid w:val="000F2883"/>
    <w:rsid w:val="00152B2E"/>
    <w:rsid w:val="00164972"/>
    <w:rsid w:val="00167CFA"/>
    <w:rsid w:val="0018392B"/>
    <w:rsid w:val="001C4C17"/>
    <w:rsid w:val="001C64F5"/>
    <w:rsid w:val="002213F7"/>
    <w:rsid w:val="00241458"/>
    <w:rsid w:val="00246C94"/>
    <w:rsid w:val="00253D42"/>
    <w:rsid w:val="00295A07"/>
    <w:rsid w:val="002D6C59"/>
    <w:rsid w:val="002F1FA8"/>
    <w:rsid w:val="0033063E"/>
    <w:rsid w:val="003425D6"/>
    <w:rsid w:val="0035429D"/>
    <w:rsid w:val="00395B2F"/>
    <w:rsid w:val="003B20B9"/>
    <w:rsid w:val="003F29D3"/>
    <w:rsid w:val="0040339F"/>
    <w:rsid w:val="004628A9"/>
    <w:rsid w:val="00471AF6"/>
    <w:rsid w:val="004777D4"/>
    <w:rsid w:val="004A1639"/>
    <w:rsid w:val="004C355C"/>
    <w:rsid w:val="004F4345"/>
    <w:rsid w:val="00522FEE"/>
    <w:rsid w:val="00551675"/>
    <w:rsid w:val="00552711"/>
    <w:rsid w:val="005673F5"/>
    <w:rsid w:val="00594A44"/>
    <w:rsid w:val="005B2B21"/>
    <w:rsid w:val="005B5516"/>
    <w:rsid w:val="005D6E08"/>
    <w:rsid w:val="0065375F"/>
    <w:rsid w:val="00654B74"/>
    <w:rsid w:val="0065767E"/>
    <w:rsid w:val="0067181D"/>
    <w:rsid w:val="00685F7C"/>
    <w:rsid w:val="006A1537"/>
    <w:rsid w:val="006C711A"/>
    <w:rsid w:val="006D2A46"/>
    <w:rsid w:val="006E1BF1"/>
    <w:rsid w:val="00741B69"/>
    <w:rsid w:val="00770C12"/>
    <w:rsid w:val="0077466D"/>
    <w:rsid w:val="007861AE"/>
    <w:rsid w:val="007C3BC7"/>
    <w:rsid w:val="007D0F67"/>
    <w:rsid w:val="007D589D"/>
    <w:rsid w:val="007F0A74"/>
    <w:rsid w:val="00801427"/>
    <w:rsid w:val="008175F2"/>
    <w:rsid w:val="0082660B"/>
    <w:rsid w:val="00835643"/>
    <w:rsid w:val="008472A8"/>
    <w:rsid w:val="00852383"/>
    <w:rsid w:val="00872B3F"/>
    <w:rsid w:val="008A7690"/>
    <w:rsid w:val="008C4273"/>
    <w:rsid w:val="008C48D1"/>
    <w:rsid w:val="008C6229"/>
    <w:rsid w:val="008F4CCC"/>
    <w:rsid w:val="009103CE"/>
    <w:rsid w:val="009105D6"/>
    <w:rsid w:val="00920BF2"/>
    <w:rsid w:val="00934BDE"/>
    <w:rsid w:val="00942B32"/>
    <w:rsid w:val="00997563"/>
    <w:rsid w:val="009A3CF3"/>
    <w:rsid w:val="009D5C1C"/>
    <w:rsid w:val="009F0A4D"/>
    <w:rsid w:val="00A20E9E"/>
    <w:rsid w:val="00A45245"/>
    <w:rsid w:val="00A61A78"/>
    <w:rsid w:val="00A76CAE"/>
    <w:rsid w:val="00A76D7A"/>
    <w:rsid w:val="00AD06E5"/>
    <w:rsid w:val="00AE06CF"/>
    <w:rsid w:val="00B048BE"/>
    <w:rsid w:val="00B64485"/>
    <w:rsid w:val="00B7188D"/>
    <w:rsid w:val="00B758B8"/>
    <w:rsid w:val="00BA68D1"/>
    <w:rsid w:val="00BB1CC6"/>
    <w:rsid w:val="00BD2B6F"/>
    <w:rsid w:val="00C12E20"/>
    <w:rsid w:val="00C13649"/>
    <w:rsid w:val="00C416E2"/>
    <w:rsid w:val="00C96D7E"/>
    <w:rsid w:val="00CA21D1"/>
    <w:rsid w:val="00CB146C"/>
    <w:rsid w:val="00D03CB9"/>
    <w:rsid w:val="00D35096"/>
    <w:rsid w:val="00DA676F"/>
    <w:rsid w:val="00E0376E"/>
    <w:rsid w:val="00E211A4"/>
    <w:rsid w:val="00E222CB"/>
    <w:rsid w:val="00E26F13"/>
    <w:rsid w:val="00E317BC"/>
    <w:rsid w:val="00E5766A"/>
    <w:rsid w:val="00E643DA"/>
    <w:rsid w:val="00E959E5"/>
    <w:rsid w:val="00F07168"/>
    <w:rsid w:val="00F76DB3"/>
    <w:rsid w:val="00F8308D"/>
    <w:rsid w:val="00F90BE3"/>
    <w:rsid w:val="00FC5625"/>
    <w:rsid w:val="00FE4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5F7C"/>
    <w:pPr>
      <w:tabs>
        <w:tab w:val="center" w:pos="4320"/>
        <w:tab w:val="right" w:pos="8640"/>
      </w:tabs>
    </w:pPr>
  </w:style>
  <w:style w:type="character" w:styleId="PageNumber">
    <w:name w:val="page number"/>
    <w:basedOn w:val="DefaultParagraphFont"/>
    <w:rsid w:val="00685F7C"/>
  </w:style>
  <w:style w:type="paragraph" w:styleId="EndnoteText">
    <w:name w:val="endnote text"/>
    <w:basedOn w:val="Normal"/>
    <w:link w:val="EndnoteTextChar"/>
    <w:uiPriority w:val="99"/>
    <w:semiHidden/>
    <w:unhideWhenUsed/>
    <w:rsid w:val="0040339F"/>
  </w:style>
  <w:style w:type="character" w:customStyle="1" w:styleId="EndnoteTextChar">
    <w:name w:val="Endnote Text Char"/>
    <w:basedOn w:val="DefaultParagraphFont"/>
    <w:link w:val="EndnoteText"/>
    <w:uiPriority w:val="99"/>
    <w:semiHidden/>
    <w:rsid w:val="0040339F"/>
  </w:style>
  <w:style w:type="character" w:styleId="EndnoteReference">
    <w:name w:val="endnote reference"/>
    <w:basedOn w:val="DefaultParagraphFont"/>
    <w:uiPriority w:val="99"/>
    <w:semiHidden/>
    <w:unhideWhenUsed/>
    <w:rsid w:val="0040339F"/>
    <w:rPr>
      <w:vertAlign w:val="superscript"/>
    </w:rPr>
  </w:style>
  <w:style w:type="character" w:styleId="CommentReference">
    <w:name w:val="annotation reference"/>
    <w:basedOn w:val="DefaultParagraphFont"/>
    <w:uiPriority w:val="99"/>
    <w:semiHidden/>
    <w:unhideWhenUsed/>
    <w:rsid w:val="0040339F"/>
    <w:rPr>
      <w:sz w:val="16"/>
      <w:szCs w:val="16"/>
    </w:rPr>
  </w:style>
  <w:style w:type="paragraph" w:styleId="CommentText">
    <w:name w:val="annotation text"/>
    <w:basedOn w:val="Normal"/>
    <w:link w:val="CommentTextChar"/>
    <w:uiPriority w:val="99"/>
    <w:semiHidden/>
    <w:unhideWhenUsed/>
    <w:rsid w:val="0040339F"/>
  </w:style>
  <w:style w:type="character" w:customStyle="1" w:styleId="CommentTextChar">
    <w:name w:val="Comment Text Char"/>
    <w:basedOn w:val="DefaultParagraphFont"/>
    <w:link w:val="CommentText"/>
    <w:uiPriority w:val="99"/>
    <w:semiHidden/>
    <w:rsid w:val="0040339F"/>
  </w:style>
  <w:style w:type="paragraph" w:styleId="CommentSubject">
    <w:name w:val="annotation subject"/>
    <w:basedOn w:val="CommentText"/>
    <w:next w:val="CommentText"/>
    <w:link w:val="CommentSubjectChar"/>
    <w:uiPriority w:val="99"/>
    <w:semiHidden/>
    <w:unhideWhenUsed/>
    <w:rsid w:val="0040339F"/>
    <w:rPr>
      <w:b/>
      <w:bCs/>
    </w:rPr>
  </w:style>
  <w:style w:type="character" w:customStyle="1" w:styleId="CommentSubjectChar">
    <w:name w:val="Comment Subject Char"/>
    <w:basedOn w:val="CommentTextChar"/>
    <w:link w:val="CommentSubject"/>
    <w:uiPriority w:val="99"/>
    <w:semiHidden/>
    <w:rsid w:val="0040339F"/>
    <w:rPr>
      <w:b/>
      <w:bCs/>
    </w:rPr>
  </w:style>
  <w:style w:type="paragraph" w:styleId="BalloonText">
    <w:name w:val="Balloon Text"/>
    <w:basedOn w:val="Normal"/>
    <w:link w:val="BalloonTextChar"/>
    <w:uiPriority w:val="99"/>
    <w:semiHidden/>
    <w:unhideWhenUsed/>
    <w:rsid w:val="00403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39F"/>
    <w:rPr>
      <w:rFonts w:ascii="Segoe UI" w:hAnsi="Segoe UI" w:cs="Segoe UI"/>
      <w:sz w:val="18"/>
      <w:szCs w:val="18"/>
    </w:rPr>
  </w:style>
  <w:style w:type="paragraph" w:styleId="ListParagraph">
    <w:name w:val="List Paragraph"/>
    <w:basedOn w:val="Normal"/>
    <w:uiPriority w:val="34"/>
    <w:qFormat/>
    <w:rsid w:val="00770C12"/>
    <w:pPr>
      <w:ind w:left="720"/>
      <w:contextualSpacing/>
    </w:pPr>
  </w:style>
  <w:style w:type="paragraph" w:styleId="Header">
    <w:name w:val="header"/>
    <w:basedOn w:val="Normal"/>
    <w:link w:val="HeaderChar"/>
    <w:uiPriority w:val="99"/>
    <w:unhideWhenUsed/>
    <w:rsid w:val="007C3BC7"/>
    <w:pPr>
      <w:tabs>
        <w:tab w:val="center" w:pos="4320"/>
        <w:tab w:val="right" w:pos="8640"/>
      </w:tabs>
    </w:pPr>
  </w:style>
  <w:style w:type="character" w:customStyle="1" w:styleId="HeaderChar">
    <w:name w:val="Header Char"/>
    <w:basedOn w:val="DefaultParagraphFont"/>
    <w:link w:val="Header"/>
    <w:uiPriority w:val="99"/>
    <w:rsid w:val="007C3B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3D24-131C-4F87-B957-28C49DB1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GOSHEN COMMUNITY THEATRE</vt:lpstr>
    </vt:vector>
  </TitlesOfParts>
  <Company/>
  <LinksUpToDate>false</LinksUpToDate>
  <CharactersWithSpaces>14120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GOSHEN COMMUNITY THEATRE</dc:title>
  <dc:creator>Jamie Madden</dc:creator>
  <cp:lastModifiedBy>CUSTOMER</cp:lastModifiedBy>
  <cp:revision>2</cp:revision>
  <cp:lastPrinted>2004-03-06T07:11:00Z</cp:lastPrinted>
  <dcterms:created xsi:type="dcterms:W3CDTF">2017-07-02T19:40:00Z</dcterms:created>
  <dcterms:modified xsi:type="dcterms:W3CDTF">2017-07-02T19:40:00Z</dcterms:modified>
</cp:coreProperties>
</file>