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Associate Membership, non-sponsoring </w:t>
      </w:r>
    </w:p>
    <w:p w:rsidR="00000000" w:rsidDel="00000000" w:rsidP="00000000" w:rsidRDefault="00000000" w:rsidRPr="00000000" w14:paraId="0000000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 xml:space="preserve">                                                                                                  </w:t>
        <w:tab/>
        <w:tab/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          </w:t>
      </w:r>
    </w:p>
    <w:p w:rsidR="00000000" w:rsidDel="00000000" w:rsidP="00000000" w:rsidRDefault="00000000" w:rsidRPr="00000000" w14:paraId="00000004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Address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                                                                                             </w:t>
        <w:tab/>
        <w:t xml:space="preserve"> </w:t>
      </w:r>
    </w:p>
    <w:p w:rsidR="00000000" w:rsidDel="00000000" w:rsidP="00000000" w:rsidRDefault="00000000" w:rsidRPr="00000000" w14:paraId="00000005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</w:t>
        <w:tab/>
        <w:t xml:space="preserve">                                                                                                </w:t>
        <w:tab/>
        <w:t xml:space="preserve">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</w:t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Phones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</w:t>
        <w:tab/>
        <w:tab/>
        <w:t xml:space="preserve">                                                                                                               </w:t>
        <w:tab/>
        <w:t xml:space="preserve">   </w:t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Home</w:t>
        <w:tab/>
        <w:tab/>
        <w:tab/>
        <w:tab/>
        <w:t xml:space="preserve">Cell </w:t>
        <w:tab/>
        <w:tab/>
        <w:tab/>
        <w:tab/>
        <w:t xml:space="preserve">Work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Email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                                                                           </w:t>
        <w:tab/>
        <w:tab/>
        <w:t xml:space="preserve">         </w:t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Preferred address for invitations: </w:t>
      </w:r>
    </w:p>
    <w:p w:rsidR="00000000" w:rsidDel="00000000" w:rsidP="00000000" w:rsidRDefault="00000000" w:rsidRPr="00000000" w14:paraId="0000000B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Mr. &amp; Mrs. 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Dr. &amp; Mr.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Dr. &amp; Mrs.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Dr. &amp; Dr.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Mrs.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Ms. 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Miss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Mr.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Spouse’s Name: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0D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If applicable</w:t>
      </w:r>
      <w:r w:rsidDel="00000000" w:rsidR="00000000" w:rsidRPr="00000000">
        <w:rPr>
          <w:sz w:val="20"/>
          <w:szCs w:val="20"/>
          <w:rtl w:val="0"/>
        </w:rPr>
        <w:t xml:space="preserve">         Formal </w:t>
      </w:r>
      <w:r w:rsidDel="00000000" w:rsidR="00000000" w:rsidRPr="00000000">
        <w:rPr>
          <w:i w:val="1"/>
          <w:sz w:val="20"/>
          <w:szCs w:val="20"/>
          <w:rtl w:val="0"/>
        </w:rPr>
        <w:t xml:space="preserve">(for invitation)  </w:t>
      </w:r>
      <w:r w:rsidDel="00000000" w:rsidR="00000000" w:rsidRPr="00000000">
        <w:rPr>
          <w:sz w:val="20"/>
          <w:szCs w:val="20"/>
          <w:rtl w:val="0"/>
        </w:rPr>
        <w:t xml:space="preserve">                      Informal </w:t>
      </w:r>
      <w:r w:rsidDel="00000000" w:rsidR="00000000" w:rsidRPr="00000000">
        <w:rPr>
          <w:i w:val="1"/>
          <w:sz w:val="20"/>
          <w:szCs w:val="20"/>
          <w:rtl w:val="0"/>
        </w:rPr>
        <w:t xml:space="preserve">(optional for directory listing)</w:t>
      </w:r>
    </w:p>
    <w:p w:rsidR="00000000" w:rsidDel="00000000" w:rsidP="00000000" w:rsidRDefault="00000000" w:rsidRPr="00000000" w14:paraId="0000000E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</w:t>
      </w:r>
    </w:p>
    <w:p w:rsidR="00000000" w:rsidDel="00000000" w:rsidP="00000000" w:rsidRDefault="00000000" w:rsidRPr="00000000" w14:paraId="0000000F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Returning Member 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New to RSL</w:t>
      </w:r>
    </w:p>
    <w:p w:rsidR="00000000" w:rsidDel="00000000" w:rsidP="00000000" w:rsidRDefault="00000000" w:rsidRPr="00000000" w14:paraId="00000010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80"/>
        <w:gridCol w:w="1365"/>
        <w:tblGridChange w:id="0">
          <w:tblGrid>
            <w:gridCol w:w="7980"/>
            <w:gridCol w:w="1365"/>
          </w:tblGrid>
        </w:tblGridChange>
      </w:tblGrid>
      <w:tr>
        <w:trPr>
          <w:cantSplit w:val="0"/>
          <w:trHeight w:val="45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Associate Member Dues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Tag Replacement $10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Paid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18">
      <w:pPr>
        <w:spacing w:line="480" w:lineRule="auto"/>
        <w:rPr>
          <w:sz w:val="20"/>
          <w:szCs w:val="20"/>
        </w:rPr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Additional financial obligations: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Purchase minimum of one Ball ticket, or make equivalent monetary donation to the League Ball, approximate $125-$150 due January 1st.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Purchase one season subscription, or the equivalent, to the Richardson Symphony Orchestra during annual Orientation meeting (price varies) </w:t>
      </w:r>
    </w:p>
    <w:p w:rsidR="00000000" w:rsidDel="00000000" w:rsidP="00000000" w:rsidRDefault="00000000" w:rsidRPr="00000000" w14:paraId="0000001D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paying by check: Please make check payable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Richardson Symphony League </w:t>
      </w:r>
    </w:p>
    <w:p w:rsidR="00000000" w:rsidDel="00000000" w:rsidP="00000000" w:rsidRDefault="00000000" w:rsidRPr="00000000" w14:paraId="0000001F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Check #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 </w:t>
        <w:tab/>
        <w:tab/>
        <w:t xml:space="preserve"> </w:t>
      </w:r>
    </w:p>
    <w:p w:rsidR="00000000" w:rsidDel="00000000" w:rsidP="00000000" w:rsidRDefault="00000000" w:rsidRPr="00000000" w14:paraId="00000020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mailing, please mail to: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Chairman, Richardson Symphony League 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 Box 830583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sz w:val="20"/>
          <w:szCs w:val="20"/>
          <w:rtl w:val="0"/>
        </w:rPr>
        <w:t xml:space="preserve">Richardson, TX 75083-0583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