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F31E" w14:textId="77777777" w:rsidR="009B41B0" w:rsidRPr="00A45B75" w:rsidRDefault="009B41B0" w:rsidP="009B41B0">
      <w:pPr>
        <w:spacing w:after="0" w:line="240" w:lineRule="auto"/>
        <w:rPr>
          <w:rFonts w:cstheme="minorHAnsi"/>
          <w:sz w:val="24"/>
          <w:szCs w:val="24"/>
        </w:rPr>
      </w:pPr>
      <w:bookmarkStart w:id="0" w:name="_Hlk34991228"/>
    </w:p>
    <w:p w14:paraId="24A49E64" w14:textId="77777777" w:rsidR="009B41B0" w:rsidRPr="005C4FBA" w:rsidRDefault="009B41B0" w:rsidP="009B41B0">
      <w:pPr>
        <w:spacing w:after="0" w:line="240" w:lineRule="auto"/>
        <w:jc w:val="center"/>
        <w:rPr>
          <w:rFonts w:cstheme="minorHAnsi"/>
          <w:sz w:val="24"/>
          <w:szCs w:val="24"/>
        </w:rPr>
      </w:pPr>
    </w:p>
    <w:p w14:paraId="5A5D29A9" w14:textId="77777777" w:rsidR="009B41B0" w:rsidRPr="005C4FBA" w:rsidRDefault="009B41B0" w:rsidP="009B41B0">
      <w:pPr>
        <w:spacing w:after="0" w:line="240" w:lineRule="auto"/>
        <w:jc w:val="center"/>
        <w:rPr>
          <w:rFonts w:cstheme="minorHAnsi"/>
          <w:sz w:val="24"/>
          <w:szCs w:val="24"/>
        </w:rPr>
      </w:pPr>
    </w:p>
    <w:p w14:paraId="43140F3D" w14:textId="77777777" w:rsidR="009B41B0" w:rsidRPr="005C4FBA" w:rsidRDefault="009B41B0" w:rsidP="009B41B0">
      <w:pPr>
        <w:spacing w:after="0" w:line="240" w:lineRule="auto"/>
        <w:jc w:val="center"/>
        <w:rPr>
          <w:rFonts w:cstheme="minorHAnsi"/>
          <w:sz w:val="24"/>
          <w:szCs w:val="24"/>
        </w:rPr>
      </w:pPr>
    </w:p>
    <w:p w14:paraId="73995EA4" w14:textId="77777777" w:rsidR="009B41B0" w:rsidRPr="005C4FBA" w:rsidRDefault="009B41B0" w:rsidP="009B41B0">
      <w:pPr>
        <w:widowControl w:val="0"/>
        <w:spacing w:after="0" w:line="240" w:lineRule="auto"/>
        <w:jc w:val="center"/>
        <w:rPr>
          <w:rFonts w:cstheme="minorHAnsi"/>
          <w:b/>
          <w:sz w:val="24"/>
          <w:szCs w:val="24"/>
        </w:rPr>
      </w:pPr>
      <w:r>
        <w:rPr>
          <w:rFonts w:cstheme="minorHAnsi"/>
          <w:b/>
          <w:sz w:val="24"/>
          <w:szCs w:val="24"/>
        </w:rPr>
        <w:t>[lab name]</w:t>
      </w:r>
    </w:p>
    <w:p w14:paraId="5DD09E5B" w14:textId="77777777" w:rsidR="009B41B0" w:rsidRPr="005C4FBA" w:rsidRDefault="009B41B0" w:rsidP="009B41B0">
      <w:pPr>
        <w:widowControl w:val="0"/>
        <w:spacing w:after="0" w:line="240" w:lineRule="auto"/>
        <w:jc w:val="center"/>
        <w:rPr>
          <w:rFonts w:cstheme="minorHAnsi"/>
          <w:b/>
          <w:sz w:val="24"/>
          <w:szCs w:val="24"/>
        </w:rPr>
      </w:pPr>
    </w:p>
    <w:bookmarkEnd w:id="0"/>
    <w:p w14:paraId="12AC7AF3" w14:textId="5D69101B" w:rsidR="00D17F85" w:rsidRDefault="00D700E5" w:rsidP="009B41B0">
      <w:pPr>
        <w:widowControl w:val="0"/>
        <w:spacing w:after="0" w:line="240" w:lineRule="auto"/>
        <w:jc w:val="center"/>
        <w:rPr>
          <w:rFonts w:cstheme="minorHAnsi"/>
          <w:b/>
          <w:sz w:val="24"/>
          <w:szCs w:val="24"/>
        </w:rPr>
      </w:pPr>
      <w:r>
        <w:rPr>
          <w:rFonts w:cstheme="minorHAnsi"/>
          <w:b/>
          <w:sz w:val="24"/>
          <w:szCs w:val="24"/>
        </w:rPr>
        <w:t>Invalidation of Positive Bacterial Results due to Laboratory Error</w:t>
      </w:r>
    </w:p>
    <w:p w14:paraId="4EE38D38" w14:textId="77777777" w:rsidR="00D17F85" w:rsidRDefault="00D17F85" w:rsidP="009B41B0">
      <w:pPr>
        <w:widowControl w:val="0"/>
        <w:spacing w:after="0" w:line="240" w:lineRule="auto"/>
        <w:jc w:val="center"/>
        <w:rPr>
          <w:rFonts w:cstheme="minorHAnsi"/>
          <w:b/>
          <w:sz w:val="24"/>
          <w:szCs w:val="24"/>
        </w:rPr>
      </w:pPr>
    </w:p>
    <w:p w14:paraId="7368DC2F" w14:textId="7DF5845B" w:rsidR="009B41B0" w:rsidRDefault="009B41B0" w:rsidP="009B41B0">
      <w:pPr>
        <w:widowControl w:val="0"/>
        <w:spacing w:after="0" w:line="240" w:lineRule="auto"/>
        <w:jc w:val="center"/>
        <w:rPr>
          <w:rFonts w:cstheme="minorHAnsi"/>
          <w:b/>
          <w:sz w:val="24"/>
          <w:szCs w:val="24"/>
        </w:rPr>
      </w:pPr>
      <w:r>
        <w:rPr>
          <w:rFonts w:cstheme="minorHAnsi"/>
          <w:b/>
          <w:sz w:val="24"/>
          <w:szCs w:val="24"/>
        </w:rPr>
        <w:t xml:space="preserve"> </w:t>
      </w:r>
      <w:r w:rsidR="00FC1B71">
        <w:rPr>
          <w:rFonts w:cstheme="minorHAnsi"/>
          <w:b/>
          <w:sz w:val="24"/>
          <w:szCs w:val="24"/>
        </w:rPr>
        <w:t>[#]</w:t>
      </w:r>
    </w:p>
    <w:p w14:paraId="18D3DA35" w14:textId="77777777" w:rsidR="009B41B0" w:rsidRPr="005C4FBA" w:rsidRDefault="009B41B0" w:rsidP="009B41B0">
      <w:pPr>
        <w:widowControl w:val="0"/>
        <w:spacing w:after="0" w:line="240" w:lineRule="auto"/>
        <w:jc w:val="center"/>
        <w:rPr>
          <w:rFonts w:cstheme="minorHAnsi"/>
          <w:b/>
          <w:sz w:val="24"/>
          <w:szCs w:val="24"/>
        </w:rPr>
      </w:pPr>
    </w:p>
    <w:p w14:paraId="1266E2B9" w14:textId="468511FD" w:rsidR="009B41B0" w:rsidRPr="005C4FBA" w:rsidRDefault="009B41B0" w:rsidP="009B41B0">
      <w:pPr>
        <w:widowControl w:val="0"/>
        <w:spacing w:after="0" w:line="240" w:lineRule="auto"/>
        <w:jc w:val="center"/>
        <w:rPr>
          <w:rFonts w:cstheme="minorHAnsi"/>
          <w:b/>
          <w:sz w:val="24"/>
          <w:szCs w:val="24"/>
        </w:rPr>
      </w:pPr>
    </w:p>
    <w:p w14:paraId="101480EB" w14:textId="70BC3CBC" w:rsidR="009B41B0" w:rsidRPr="005C4FBA" w:rsidRDefault="009B41B0" w:rsidP="009B41B0">
      <w:pPr>
        <w:widowControl w:val="0"/>
        <w:spacing w:after="0" w:line="240" w:lineRule="auto"/>
        <w:jc w:val="center"/>
        <w:rPr>
          <w:rFonts w:cstheme="minorHAnsi"/>
          <w:b/>
          <w:sz w:val="24"/>
          <w:szCs w:val="24"/>
        </w:rPr>
      </w:pPr>
      <w:r>
        <w:rPr>
          <w:rFonts w:cstheme="minorHAnsi"/>
          <w:b/>
          <w:sz w:val="24"/>
          <w:szCs w:val="24"/>
        </w:rPr>
        <w:t xml:space="preserve">In Compliance with </w:t>
      </w:r>
      <w:r w:rsidR="00FC1B71">
        <w:rPr>
          <w:rFonts w:cstheme="minorHAnsi"/>
          <w:b/>
          <w:sz w:val="24"/>
          <w:szCs w:val="24"/>
        </w:rPr>
        <w:t>V1</w:t>
      </w:r>
    </w:p>
    <w:p w14:paraId="7DA26333" w14:textId="77777777" w:rsidR="009B41B0" w:rsidRPr="005C4FBA" w:rsidRDefault="009B41B0" w:rsidP="009B41B0">
      <w:pPr>
        <w:widowControl w:val="0"/>
        <w:spacing w:after="0" w:line="240" w:lineRule="auto"/>
        <w:jc w:val="center"/>
        <w:rPr>
          <w:rFonts w:cstheme="minorHAnsi"/>
          <w:b/>
          <w:sz w:val="24"/>
          <w:szCs w:val="24"/>
        </w:rPr>
      </w:pPr>
    </w:p>
    <w:p w14:paraId="59C4A5B2" w14:textId="2A7B22DA" w:rsidR="009B41B0" w:rsidRPr="005C4FBA" w:rsidRDefault="009B41B0" w:rsidP="009B41B0">
      <w:pPr>
        <w:widowControl w:val="0"/>
        <w:spacing w:after="0" w:line="240" w:lineRule="auto"/>
        <w:jc w:val="center"/>
        <w:rPr>
          <w:rFonts w:cstheme="minorHAnsi"/>
          <w:b/>
          <w:sz w:val="24"/>
          <w:szCs w:val="24"/>
        </w:rPr>
      </w:pPr>
      <w:r w:rsidRPr="005C4FBA">
        <w:rPr>
          <w:rFonts w:cstheme="minorHAnsi"/>
          <w:b/>
          <w:sz w:val="24"/>
          <w:szCs w:val="24"/>
        </w:rPr>
        <w:t xml:space="preserve">VERSION #1.0 Effective date: January </w:t>
      </w:r>
      <w:r w:rsidR="003976C8">
        <w:rPr>
          <w:rFonts w:cstheme="minorHAnsi"/>
          <w:b/>
          <w:sz w:val="24"/>
          <w:szCs w:val="24"/>
        </w:rPr>
        <w:t>1, 2024</w:t>
      </w:r>
    </w:p>
    <w:p w14:paraId="68157567" w14:textId="77777777" w:rsidR="009B41B0" w:rsidRPr="005C4FBA" w:rsidRDefault="009B41B0" w:rsidP="009B41B0">
      <w:pPr>
        <w:widowControl w:val="0"/>
        <w:spacing w:after="0" w:line="240" w:lineRule="auto"/>
        <w:rPr>
          <w:rFonts w:cstheme="minorHAnsi"/>
          <w:b/>
          <w:sz w:val="24"/>
          <w:szCs w:val="24"/>
        </w:rPr>
      </w:pPr>
    </w:p>
    <w:p w14:paraId="1A45E529" w14:textId="77777777" w:rsidR="009B41B0" w:rsidRPr="005C4FBA" w:rsidRDefault="009B41B0" w:rsidP="009B41B0">
      <w:pPr>
        <w:widowControl w:val="0"/>
        <w:spacing w:after="0" w:line="240" w:lineRule="auto"/>
        <w:rPr>
          <w:rFonts w:cstheme="minorHAnsi"/>
          <w:b/>
          <w:sz w:val="24"/>
          <w:szCs w:val="24"/>
        </w:rPr>
      </w:pPr>
    </w:p>
    <w:p w14:paraId="06750939" w14:textId="77777777" w:rsidR="009B41B0" w:rsidRPr="005C4FBA" w:rsidRDefault="009B41B0" w:rsidP="009B41B0">
      <w:pPr>
        <w:widowControl w:val="0"/>
        <w:spacing w:after="0" w:line="240" w:lineRule="auto"/>
        <w:rPr>
          <w:rFonts w:cstheme="minorHAnsi"/>
          <w:b/>
          <w:sz w:val="24"/>
          <w:szCs w:val="24"/>
        </w:rPr>
      </w:pPr>
    </w:p>
    <w:p w14:paraId="52EF9371" w14:textId="77777777" w:rsidR="009B41B0" w:rsidRPr="005C4FBA" w:rsidRDefault="009B41B0" w:rsidP="009B41B0">
      <w:pPr>
        <w:widowControl w:val="0"/>
        <w:spacing w:after="0" w:line="240" w:lineRule="auto"/>
        <w:rPr>
          <w:rFonts w:cstheme="minorHAnsi"/>
          <w:b/>
          <w:sz w:val="24"/>
          <w:szCs w:val="24"/>
        </w:rPr>
      </w:pPr>
    </w:p>
    <w:p w14:paraId="4BF837AF" w14:textId="77777777" w:rsidR="009B41B0" w:rsidRPr="005C4FBA" w:rsidRDefault="009B41B0" w:rsidP="009B41B0">
      <w:pPr>
        <w:widowControl w:val="0"/>
        <w:spacing w:after="0" w:line="240" w:lineRule="auto"/>
        <w:rPr>
          <w:rFonts w:cstheme="minorHAnsi"/>
          <w:b/>
          <w:sz w:val="24"/>
          <w:szCs w:val="24"/>
        </w:rPr>
      </w:pPr>
    </w:p>
    <w:p w14:paraId="0C7D020E" w14:textId="77777777" w:rsidR="009B41B0" w:rsidRPr="005C4FBA" w:rsidRDefault="009B41B0" w:rsidP="009B41B0">
      <w:pPr>
        <w:widowControl w:val="0"/>
        <w:spacing w:after="0" w:line="240" w:lineRule="auto"/>
        <w:rPr>
          <w:rFonts w:cstheme="minorHAnsi"/>
          <w:b/>
          <w:sz w:val="24"/>
          <w:szCs w:val="24"/>
        </w:rPr>
      </w:pPr>
    </w:p>
    <w:p w14:paraId="32C47F85" w14:textId="77777777" w:rsidR="009B41B0" w:rsidRPr="005C4FBA" w:rsidRDefault="009B41B0" w:rsidP="009B41B0">
      <w:pPr>
        <w:widowControl w:val="0"/>
        <w:spacing w:after="0" w:line="240" w:lineRule="auto"/>
        <w:rPr>
          <w:rFonts w:cstheme="minorHAnsi"/>
          <w:b/>
          <w:sz w:val="24"/>
          <w:szCs w:val="24"/>
        </w:rPr>
      </w:pPr>
    </w:p>
    <w:p w14:paraId="375CE024" w14:textId="77777777" w:rsidR="009B41B0" w:rsidRPr="005C4FBA" w:rsidRDefault="009B41B0" w:rsidP="009B41B0">
      <w:pPr>
        <w:widowControl w:val="0"/>
        <w:spacing w:after="0" w:line="240" w:lineRule="auto"/>
        <w:rPr>
          <w:rFonts w:cstheme="minorHAnsi"/>
          <w:b/>
          <w:sz w:val="24"/>
          <w:szCs w:val="24"/>
        </w:rPr>
      </w:pPr>
    </w:p>
    <w:p w14:paraId="010FA238" w14:textId="77777777" w:rsidR="009B41B0" w:rsidRPr="005C4FBA" w:rsidRDefault="009B41B0" w:rsidP="009B41B0">
      <w:pPr>
        <w:widowControl w:val="0"/>
        <w:spacing w:after="0" w:line="240" w:lineRule="auto"/>
        <w:rPr>
          <w:rFonts w:cstheme="minorHAnsi"/>
          <w:b/>
          <w:sz w:val="24"/>
          <w:szCs w:val="24"/>
        </w:rPr>
      </w:pPr>
    </w:p>
    <w:p w14:paraId="4FCEE95A" w14:textId="77777777" w:rsidR="009B41B0" w:rsidRPr="005C4FBA" w:rsidRDefault="009B41B0" w:rsidP="009B41B0">
      <w:pPr>
        <w:widowControl w:val="0"/>
        <w:spacing w:after="0" w:line="240" w:lineRule="auto"/>
        <w:rPr>
          <w:rFonts w:cstheme="minorHAnsi"/>
          <w:b/>
          <w:sz w:val="24"/>
          <w:szCs w:val="24"/>
        </w:rPr>
      </w:pPr>
    </w:p>
    <w:p w14:paraId="4FDB0593" w14:textId="77777777" w:rsidR="009B41B0" w:rsidRPr="005C4FBA" w:rsidRDefault="009B41B0" w:rsidP="009B41B0">
      <w:pPr>
        <w:widowControl w:val="0"/>
        <w:spacing w:after="0" w:line="240" w:lineRule="auto"/>
        <w:rPr>
          <w:rFonts w:cstheme="minorHAnsi"/>
          <w:b/>
          <w:sz w:val="24"/>
          <w:szCs w:val="24"/>
        </w:rPr>
      </w:pPr>
    </w:p>
    <w:p w14:paraId="2071C294" w14:textId="77777777" w:rsidR="009B41B0" w:rsidRPr="005C4FBA" w:rsidRDefault="009B41B0" w:rsidP="009B41B0">
      <w:pPr>
        <w:widowControl w:val="0"/>
        <w:spacing w:after="0" w:line="240" w:lineRule="auto"/>
        <w:rPr>
          <w:rFonts w:cstheme="minorHAnsi"/>
          <w:b/>
          <w:sz w:val="24"/>
          <w:szCs w:val="24"/>
        </w:rPr>
      </w:pPr>
    </w:p>
    <w:p w14:paraId="47426A01" w14:textId="77777777" w:rsidR="009B41B0" w:rsidRPr="005C4FBA" w:rsidRDefault="009B41B0" w:rsidP="009B41B0">
      <w:pPr>
        <w:widowControl w:val="0"/>
        <w:spacing w:after="0" w:line="240" w:lineRule="auto"/>
        <w:rPr>
          <w:rFonts w:cstheme="minorHAnsi"/>
          <w:b/>
          <w:sz w:val="24"/>
          <w:szCs w:val="24"/>
        </w:rPr>
      </w:pPr>
    </w:p>
    <w:p w14:paraId="59E971B8" w14:textId="77777777" w:rsidR="009B41B0" w:rsidRPr="005C4FBA" w:rsidRDefault="009B41B0" w:rsidP="009B41B0">
      <w:pPr>
        <w:widowControl w:val="0"/>
        <w:spacing w:after="0" w:line="240" w:lineRule="auto"/>
        <w:rPr>
          <w:rFonts w:cstheme="minorHAnsi"/>
          <w:b/>
          <w:sz w:val="24"/>
          <w:szCs w:val="24"/>
        </w:rPr>
      </w:pPr>
      <w:r w:rsidRPr="005C4FBA">
        <w:rPr>
          <w:rFonts w:cstheme="minorHAnsi"/>
          <w:b/>
          <w:sz w:val="24"/>
          <w:szCs w:val="24"/>
        </w:rPr>
        <w:t xml:space="preserve">APPROVED BY                                                                      </w:t>
      </w:r>
    </w:p>
    <w:p w14:paraId="6BBC7303" w14:textId="77777777" w:rsidR="009B41B0" w:rsidRPr="005C4FBA" w:rsidRDefault="009B41B0" w:rsidP="009B41B0">
      <w:pPr>
        <w:widowControl w:val="0"/>
        <w:spacing w:after="0" w:line="240" w:lineRule="auto"/>
        <w:rPr>
          <w:rFonts w:cstheme="minorHAnsi"/>
          <w:b/>
          <w:sz w:val="24"/>
          <w:szCs w:val="24"/>
        </w:rPr>
      </w:pPr>
      <w:r w:rsidRPr="005C4FBA">
        <w:rPr>
          <w:rFonts w:cstheme="minorHAnsi"/>
          <w:b/>
          <w:sz w:val="24"/>
          <w:szCs w:val="24"/>
        </w:rPr>
        <w:tab/>
      </w:r>
      <w:r w:rsidRPr="005C4FBA">
        <w:rPr>
          <w:rFonts w:cstheme="minorHAnsi"/>
          <w:b/>
          <w:sz w:val="24"/>
          <w:szCs w:val="24"/>
        </w:rPr>
        <w:tab/>
      </w:r>
      <w:r w:rsidRPr="005C4FBA">
        <w:rPr>
          <w:rFonts w:cstheme="minorHAnsi"/>
          <w:b/>
          <w:sz w:val="24"/>
          <w:szCs w:val="24"/>
        </w:rPr>
        <w:tab/>
      </w:r>
    </w:p>
    <w:p w14:paraId="7FE4999E" w14:textId="77777777" w:rsidR="009B41B0" w:rsidRPr="005C4FBA" w:rsidRDefault="009B41B0" w:rsidP="009B41B0">
      <w:pPr>
        <w:widowControl w:val="0"/>
        <w:spacing w:after="0" w:line="240" w:lineRule="auto"/>
        <w:rPr>
          <w:rFonts w:cstheme="minorHAnsi"/>
          <w:b/>
          <w:sz w:val="24"/>
          <w:szCs w:val="24"/>
        </w:rPr>
      </w:pPr>
      <w:r w:rsidRPr="005C4FBA">
        <w:rPr>
          <w:rFonts w:cstheme="minorHAnsi"/>
          <w:b/>
          <w:sz w:val="24"/>
          <w:szCs w:val="24"/>
        </w:rPr>
        <w:t>Signature</w:t>
      </w:r>
    </w:p>
    <w:p w14:paraId="7FE62D8B" w14:textId="77777777" w:rsidR="009B41B0" w:rsidRPr="005C4FBA" w:rsidRDefault="009B41B0" w:rsidP="009B41B0">
      <w:pPr>
        <w:widowControl w:val="0"/>
        <w:spacing w:after="0" w:line="240" w:lineRule="auto"/>
        <w:rPr>
          <w:rFonts w:cstheme="minorHAnsi"/>
          <w:b/>
          <w:sz w:val="24"/>
          <w:szCs w:val="24"/>
        </w:rPr>
      </w:pPr>
      <w:r w:rsidRPr="005C4FBA">
        <w:rPr>
          <w:rFonts w:cstheme="minorHAnsi"/>
          <w:b/>
          <w:noProof/>
          <w:sz w:val="24"/>
          <w:szCs w:val="24"/>
        </w:rPr>
        <mc:AlternateContent>
          <mc:Choice Requires="wps">
            <w:drawing>
              <wp:anchor distT="0" distB="0" distL="114300" distR="114300" simplePos="0" relativeHeight="251656192" behindDoc="0" locked="0" layoutInCell="1" allowOverlap="1" wp14:anchorId="40B3B19C" wp14:editId="48B17A67">
                <wp:simplePos x="0" y="0"/>
                <wp:positionH relativeFrom="column">
                  <wp:posOffset>752474</wp:posOffset>
                </wp:positionH>
                <wp:positionV relativeFrom="paragraph">
                  <wp:posOffset>12065</wp:posOffset>
                </wp:positionV>
                <wp:extent cx="2314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264D97" id="Straight Connector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9.25pt,.95pt" to="2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" strokecolor="black [3040]"/>
            </w:pict>
          </mc:Fallback>
        </mc:AlternateContent>
      </w:r>
      <w:r w:rsidRPr="005C4FBA">
        <w:rPr>
          <w:rFonts w:cstheme="minorHAnsi"/>
          <w:b/>
          <w:sz w:val="24"/>
          <w:szCs w:val="24"/>
        </w:rPr>
        <w:tab/>
      </w:r>
      <w:r w:rsidRPr="005C4FBA">
        <w:rPr>
          <w:rFonts w:cstheme="minorHAnsi"/>
          <w:b/>
          <w:sz w:val="24"/>
          <w:szCs w:val="24"/>
        </w:rPr>
        <w:tab/>
      </w:r>
      <w:r w:rsidRPr="005C4FBA">
        <w:rPr>
          <w:rFonts w:cstheme="minorHAnsi"/>
          <w:b/>
          <w:sz w:val="24"/>
          <w:szCs w:val="24"/>
        </w:rPr>
        <w:tab/>
      </w:r>
      <w:r w:rsidRPr="005C4FBA">
        <w:rPr>
          <w:rFonts w:cstheme="minorHAnsi"/>
          <w:b/>
          <w:sz w:val="24"/>
          <w:szCs w:val="24"/>
        </w:rPr>
        <w:tab/>
        <w:t xml:space="preserve">[name] </w:t>
      </w:r>
      <w:r>
        <w:rPr>
          <w:rFonts w:cstheme="minorHAnsi"/>
          <w:b/>
          <w:sz w:val="24"/>
          <w:szCs w:val="24"/>
        </w:rPr>
        <w:t>Technical Manager</w:t>
      </w:r>
    </w:p>
    <w:p w14:paraId="3C6E241C" w14:textId="77777777" w:rsidR="009B41B0" w:rsidRDefault="009B41B0" w:rsidP="009B41B0">
      <w:pPr>
        <w:widowControl w:val="0"/>
        <w:spacing w:after="0" w:line="240" w:lineRule="auto"/>
        <w:rPr>
          <w:rFonts w:cstheme="minorHAnsi"/>
          <w:b/>
          <w:sz w:val="24"/>
          <w:szCs w:val="24"/>
        </w:rPr>
      </w:pPr>
    </w:p>
    <w:p w14:paraId="686C0E53" w14:textId="77777777" w:rsidR="009B41B0" w:rsidRPr="005C4FBA" w:rsidRDefault="009B41B0" w:rsidP="009B41B0">
      <w:pPr>
        <w:widowControl w:val="0"/>
        <w:spacing w:after="0" w:line="240" w:lineRule="auto"/>
        <w:rPr>
          <w:rFonts w:cstheme="minorHAnsi"/>
          <w:b/>
          <w:sz w:val="24"/>
          <w:szCs w:val="24"/>
        </w:rPr>
      </w:pPr>
      <w:r w:rsidRPr="005C4FBA">
        <w:rPr>
          <w:rFonts w:cstheme="minorHAnsi"/>
          <w:b/>
          <w:sz w:val="24"/>
          <w:szCs w:val="24"/>
        </w:rPr>
        <w:t>Signature</w:t>
      </w:r>
    </w:p>
    <w:p w14:paraId="146E8349" w14:textId="77777777" w:rsidR="009B41B0" w:rsidRPr="005C4FBA" w:rsidRDefault="009B41B0" w:rsidP="009B41B0">
      <w:pPr>
        <w:widowControl w:val="0"/>
        <w:spacing w:after="0" w:line="240" w:lineRule="auto"/>
        <w:rPr>
          <w:rFonts w:cstheme="minorHAnsi"/>
          <w:b/>
          <w:sz w:val="24"/>
          <w:szCs w:val="24"/>
        </w:rPr>
      </w:pPr>
      <w:r w:rsidRPr="005C4FBA">
        <w:rPr>
          <w:rFonts w:cstheme="minorHAnsi"/>
          <w:b/>
          <w:noProof/>
          <w:sz w:val="24"/>
          <w:szCs w:val="24"/>
        </w:rPr>
        <mc:AlternateContent>
          <mc:Choice Requires="wps">
            <w:drawing>
              <wp:anchor distT="0" distB="0" distL="114300" distR="114300" simplePos="0" relativeHeight="251660288" behindDoc="0" locked="0" layoutInCell="1" allowOverlap="1" wp14:anchorId="5BB18BE5" wp14:editId="4550BF29">
                <wp:simplePos x="0" y="0"/>
                <wp:positionH relativeFrom="column">
                  <wp:posOffset>752474</wp:posOffset>
                </wp:positionH>
                <wp:positionV relativeFrom="paragraph">
                  <wp:posOffset>12065</wp:posOffset>
                </wp:positionV>
                <wp:extent cx="23145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EB7CA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25pt,.95pt" to="2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" strokecolor="black [3040]"/>
            </w:pict>
          </mc:Fallback>
        </mc:AlternateConten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[name] Quality Manager</w:t>
      </w:r>
    </w:p>
    <w:p w14:paraId="6EAF4808" w14:textId="77777777" w:rsidR="009B41B0" w:rsidRPr="005C4FBA" w:rsidRDefault="009B41B0" w:rsidP="009B41B0">
      <w:pPr>
        <w:widowControl w:val="0"/>
        <w:spacing w:after="0" w:line="240" w:lineRule="auto"/>
        <w:rPr>
          <w:rFonts w:cstheme="minorHAnsi"/>
          <w:b/>
          <w:sz w:val="24"/>
          <w:szCs w:val="24"/>
        </w:rPr>
      </w:pPr>
    </w:p>
    <w:p w14:paraId="556B43CE" w14:textId="77777777" w:rsidR="009B41B0" w:rsidRDefault="009B41B0" w:rsidP="009B41B0">
      <w:pPr>
        <w:widowControl w:val="0"/>
        <w:spacing w:after="0" w:line="240" w:lineRule="auto"/>
        <w:rPr>
          <w:rFonts w:cstheme="minorHAnsi"/>
          <w:b/>
          <w:sz w:val="24"/>
          <w:szCs w:val="24"/>
        </w:rPr>
      </w:pPr>
    </w:p>
    <w:p w14:paraId="0F151B11" w14:textId="5BE30413" w:rsidR="009B41B0" w:rsidRPr="005C4FBA" w:rsidRDefault="00B41C83" w:rsidP="009B41B0">
      <w:pPr>
        <w:widowControl w:val="0"/>
        <w:spacing w:after="0" w:line="240" w:lineRule="auto"/>
        <w:rPr>
          <w:rFonts w:cstheme="minorHAnsi"/>
          <w:b/>
          <w:sz w:val="24"/>
          <w:szCs w:val="24"/>
        </w:rPr>
      </w:pPr>
      <w:r>
        <w:rPr>
          <w:rFonts w:cstheme="minorHAnsi"/>
          <w:b/>
          <w:sz w:val="24"/>
          <w:szCs w:val="24"/>
        </w:rPr>
        <w:t>New SOP</w:t>
      </w:r>
    </w:p>
    <w:p w14:paraId="37BC1DDD" w14:textId="77777777" w:rsidR="009B41B0" w:rsidRPr="005C4FBA" w:rsidRDefault="009B41B0" w:rsidP="009B41B0">
      <w:pPr>
        <w:rPr>
          <w:rFonts w:cstheme="minorHAnsi"/>
          <w:b/>
          <w:sz w:val="24"/>
          <w:szCs w:val="24"/>
        </w:rPr>
      </w:pPr>
      <w:r w:rsidRPr="005C4FBA">
        <w:rPr>
          <w:rFonts w:cstheme="minorHAnsi"/>
          <w:b/>
          <w:sz w:val="24"/>
          <w:szCs w:val="24"/>
        </w:rPr>
        <w:br w:type="page"/>
      </w:r>
    </w:p>
    <w:p w14:paraId="46D27416" w14:textId="77777777" w:rsidR="009B41B0" w:rsidRPr="005C4FBA" w:rsidRDefault="009B41B0" w:rsidP="009B41B0">
      <w:pPr>
        <w:spacing w:after="0" w:line="240" w:lineRule="auto"/>
        <w:contextualSpacing/>
        <w:rPr>
          <w:rFonts w:cstheme="minorHAnsi"/>
          <w:b/>
          <w:caps/>
          <w:sz w:val="24"/>
          <w:szCs w:val="24"/>
        </w:rPr>
      </w:pPr>
      <w:r w:rsidRPr="005C4FBA">
        <w:rPr>
          <w:rFonts w:cstheme="minorHAnsi"/>
          <w:b/>
          <w:caps/>
          <w:sz w:val="24"/>
          <w:szCs w:val="24"/>
        </w:rPr>
        <w:lastRenderedPageBreak/>
        <w:t>Revision History</w:t>
      </w:r>
    </w:p>
    <w:p w14:paraId="12BC50CD" w14:textId="77777777" w:rsidR="009B41B0" w:rsidRPr="005C4FBA" w:rsidRDefault="009B41B0" w:rsidP="009B41B0">
      <w:pPr>
        <w:spacing w:after="0" w:line="240" w:lineRule="auto"/>
        <w:contextualSpacing/>
        <w:rPr>
          <w:rFonts w:cstheme="minorHAnsi"/>
          <w:sz w:val="24"/>
          <w:szCs w:val="24"/>
        </w:rPr>
      </w:pPr>
    </w:p>
    <w:tbl>
      <w:tblPr>
        <w:tblStyle w:val="LightList-Accent1"/>
        <w:tblW w:w="0" w:type="auto"/>
        <w:tblLook w:val="04A0" w:firstRow="1" w:lastRow="0" w:firstColumn="1" w:lastColumn="0" w:noHBand="0" w:noVBand="1"/>
      </w:tblPr>
      <w:tblGrid>
        <w:gridCol w:w="4668"/>
        <w:gridCol w:w="4672"/>
      </w:tblGrid>
      <w:tr w:rsidR="009B41B0" w:rsidRPr="005C4FBA" w14:paraId="56D1379E" w14:textId="77777777" w:rsidTr="009B41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5D749606" w14:textId="77777777" w:rsidR="009B41B0" w:rsidRPr="005C4FBA" w:rsidRDefault="009B41B0" w:rsidP="009B41B0">
            <w:pPr>
              <w:contextualSpacing/>
              <w:rPr>
                <w:rFonts w:cstheme="minorHAnsi"/>
                <w:sz w:val="24"/>
                <w:szCs w:val="24"/>
              </w:rPr>
            </w:pPr>
            <w:r w:rsidRPr="005C4FBA">
              <w:rPr>
                <w:rFonts w:cstheme="minorHAnsi"/>
                <w:sz w:val="24"/>
                <w:szCs w:val="24"/>
              </w:rPr>
              <w:t>Version number and effective date</w:t>
            </w:r>
          </w:p>
        </w:tc>
        <w:tc>
          <w:tcPr>
            <w:tcW w:w="4788" w:type="dxa"/>
          </w:tcPr>
          <w:p w14:paraId="5CAC3DF1" w14:textId="77777777" w:rsidR="009B41B0" w:rsidRPr="005C4FBA" w:rsidRDefault="009B41B0" w:rsidP="009B41B0">
            <w:pPr>
              <w:contextualSpacing/>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5C4FBA">
              <w:rPr>
                <w:rFonts w:cstheme="minorHAnsi"/>
                <w:sz w:val="24"/>
                <w:szCs w:val="24"/>
              </w:rPr>
              <w:t>Revisions made</w:t>
            </w:r>
          </w:p>
        </w:tc>
      </w:tr>
      <w:tr w:rsidR="009B41B0" w:rsidRPr="005C4FBA" w14:paraId="648D6694" w14:textId="77777777" w:rsidTr="009B41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14:paraId="334F85E9" w14:textId="5C037A9D" w:rsidR="009B41B0" w:rsidRPr="005C4FBA" w:rsidRDefault="009B41B0" w:rsidP="009B41B0">
            <w:pPr>
              <w:contextualSpacing/>
              <w:rPr>
                <w:rFonts w:cstheme="minorHAnsi"/>
                <w:sz w:val="24"/>
                <w:szCs w:val="24"/>
              </w:rPr>
            </w:pPr>
            <w:r w:rsidRPr="005C4FBA">
              <w:rPr>
                <w:rFonts w:cstheme="minorHAnsi"/>
                <w:sz w:val="24"/>
                <w:szCs w:val="24"/>
              </w:rPr>
              <w:t xml:space="preserve">V 1.0 January </w:t>
            </w:r>
            <w:r w:rsidR="003976C8">
              <w:rPr>
                <w:rFonts w:cstheme="minorHAnsi"/>
                <w:sz w:val="24"/>
                <w:szCs w:val="24"/>
              </w:rPr>
              <w:t>1, 2024</w:t>
            </w:r>
          </w:p>
        </w:tc>
        <w:tc>
          <w:tcPr>
            <w:tcW w:w="4788" w:type="dxa"/>
          </w:tcPr>
          <w:p w14:paraId="43555174" w14:textId="703270B3" w:rsidR="009B41B0" w:rsidRDefault="00C842C9" w:rsidP="000122FD">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Conforms to TNI 2016 standards.</w:t>
            </w:r>
          </w:p>
          <w:p w14:paraId="4A5CC8BA" w14:textId="4668F394" w:rsidR="000122FD" w:rsidRPr="005C4FBA" w:rsidRDefault="000122FD" w:rsidP="000122FD">
            <w:pPr>
              <w:contextualSpacing/>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9B41B0" w:rsidRPr="005C4FBA" w14:paraId="5A26C8A4" w14:textId="77777777" w:rsidTr="009B41B0">
        <w:tc>
          <w:tcPr>
            <w:cnfStyle w:val="001000000000" w:firstRow="0" w:lastRow="0" w:firstColumn="1" w:lastColumn="0" w:oddVBand="0" w:evenVBand="0" w:oddHBand="0" w:evenHBand="0" w:firstRowFirstColumn="0" w:firstRowLastColumn="0" w:lastRowFirstColumn="0" w:lastRowLastColumn="0"/>
            <w:tcW w:w="4788" w:type="dxa"/>
          </w:tcPr>
          <w:p w14:paraId="1FA521E5" w14:textId="77777777" w:rsidR="009B41B0" w:rsidRPr="005C4FBA" w:rsidRDefault="009B41B0" w:rsidP="009B41B0">
            <w:pPr>
              <w:contextualSpacing/>
              <w:rPr>
                <w:rFonts w:cstheme="minorHAnsi"/>
                <w:sz w:val="24"/>
                <w:szCs w:val="24"/>
              </w:rPr>
            </w:pPr>
          </w:p>
        </w:tc>
        <w:tc>
          <w:tcPr>
            <w:tcW w:w="4788" w:type="dxa"/>
          </w:tcPr>
          <w:p w14:paraId="1D1217C6" w14:textId="77777777" w:rsidR="009B41B0" w:rsidRPr="005C4FBA" w:rsidRDefault="009B41B0" w:rsidP="009B41B0">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1CEC20E2" w14:textId="5EA0864E" w:rsidR="009B41B0" w:rsidRDefault="009B41B0" w:rsidP="009B41B0">
      <w:pPr>
        <w:spacing w:after="0" w:line="240" w:lineRule="auto"/>
        <w:contextualSpacing/>
        <w:rPr>
          <w:rFonts w:cstheme="minorHAnsi"/>
          <w:sz w:val="24"/>
          <w:szCs w:val="24"/>
        </w:rPr>
      </w:pPr>
    </w:p>
    <w:p w14:paraId="4F4D3C98" w14:textId="238E78C1" w:rsidR="0081365E" w:rsidRDefault="0081365E" w:rsidP="009B41B0">
      <w:pPr>
        <w:spacing w:after="0" w:line="240" w:lineRule="auto"/>
        <w:contextualSpacing/>
        <w:rPr>
          <w:rFonts w:cstheme="minorHAnsi"/>
          <w:sz w:val="24"/>
          <w:szCs w:val="24"/>
        </w:rPr>
      </w:pPr>
    </w:p>
    <w:p w14:paraId="50BC48C1" w14:textId="5E31EBEB" w:rsidR="0081365E" w:rsidRDefault="0081365E" w:rsidP="009B41B0">
      <w:pPr>
        <w:spacing w:after="0" w:line="240" w:lineRule="auto"/>
        <w:contextualSpacing/>
        <w:rPr>
          <w:rFonts w:cstheme="minorHAnsi"/>
          <w:sz w:val="24"/>
          <w:szCs w:val="24"/>
        </w:rPr>
      </w:pPr>
    </w:p>
    <w:p w14:paraId="50EBA628" w14:textId="423D5F3D" w:rsidR="00D17F85" w:rsidRDefault="00D17F85">
      <w:r>
        <w:br w:type="page"/>
      </w:r>
    </w:p>
    <w:p w14:paraId="477B7E4D" w14:textId="77777777" w:rsidR="00C457BE" w:rsidRDefault="00C457BE" w:rsidP="00C457BE"/>
    <w:bookmarkStart w:id="1" w:name="_Toc156902154" w:displacedByCustomXml="next"/>
    <w:sdt>
      <w:sdtPr>
        <w:rPr>
          <w:rFonts w:asciiTheme="minorHAnsi" w:eastAsiaTheme="minorHAnsi" w:hAnsiTheme="minorHAnsi" w:cstheme="minorBidi"/>
          <w:b w:val="0"/>
          <w:bCs w:val="0"/>
          <w:color w:val="auto"/>
          <w:sz w:val="22"/>
          <w:szCs w:val="22"/>
        </w:rPr>
        <w:id w:val="-783574002"/>
        <w:docPartObj>
          <w:docPartGallery w:val="Table of Contents"/>
          <w:docPartUnique/>
        </w:docPartObj>
      </w:sdtPr>
      <w:sdtEndPr>
        <w:rPr>
          <w:noProof/>
        </w:rPr>
      </w:sdtEndPr>
      <w:sdtContent>
        <w:p w14:paraId="7B522DB6" w14:textId="77777777" w:rsidR="004E71B9" w:rsidRDefault="004E71B9" w:rsidP="00C842C9">
          <w:pPr>
            <w:pStyle w:val="Heading1"/>
          </w:pPr>
          <w:r>
            <w:t>Table of Contents</w:t>
          </w:r>
          <w:bookmarkEnd w:id="1"/>
        </w:p>
        <w:p w14:paraId="7DC02C7E" w14:textId="0BD656CE" w:rsidR="00D13F92" w:rsidRDefault="004E71B9">
          <w:pPr>
            <w:pStyle w:val="TOC1"/>
            <w:tabs>
              <w:tab w:val="left" w:pos="440"/>
              <w:tab w:val="right" w:leader="dot" w:pos="9350"/>
            </w:tabs>
            <w:rPr>
              <w:rFonts w:eastAsiaTheme="minorEastAsia"/>
              <w:noProof/>
              <w:kern w:val="2"/>
              <w:sz w:val="24"/>
              <w:szCs w:val="24"/>
              <w14:ligatures w14:val="standardContextual"/>
            </w:rPr>
          </w:pPr>
          <w:r>
            <w:fldChar w:fldCharType="begin"/>
          </w:r>
          <w:r>
            <w:instrText xml:space="preserve"> TOC \o "1-3" \h \z \u </w:instrText>
          </w:r>
          <w:r>
            <w:fldChar w:fldCharType="separate"/>
          </w:r>
          <w:hyperlink w:anchor="_Toc156902154" w:history="1">
            <w:r w:rsidR="00D13F92" w:rsidRPr="00074F88">
              <w:rPr>
                <w:rStyle w:val="Hyperlink"/>
                <w:noProof/>
              </w:rPr>
              <w:t>1</w:t>
            </w:r>
            <w:r w:rsidR="00D13F92">
              <w:rPr>
                <w:rFonts w:eastAsiaTheme="minorEastAsia"/>
                <w:noProof/>
                <w:kern w:val="2"/>
                <w:sz w:val="24"/>
                <w:szCs w:val="24"/>
                <w14:ligatures w14:val="standardContextual"/>
              </w:rPr>
              <w:tab/>
            </w:r>
            <w:r w:rsidR="00D13F92" w:rsidRPr="00074F88">
              <w:rPr>
                <w:rStyle w:val="Hyperlink"/>
                <w:noProof/>
              </w:rPr>
              <w:t>Table of Contents</w:t>
            </w:r>
            <w:r w:rsidR="00D13F92">
              <w:rPr>
                <w:noProof/>
                <w:webHidden/>
              </w:rPr>
              <w:tab/>
            </w:r>
            <w:r w:rsidR="00D13F92">
              <w:rPr>
                <w:noProof/>
                <w:webHidden/>
              </w:rPr>
              <w:fldChar w:fldCharType="begin"/>
            </w:r>
            <w:r w:rsidR="00D13F92">
              <w:rPr>
                <w:noProof/>
                <w:webHidden/>
              </w:rPr>
              <w:instrText xml:space="preserve"> PAGEREF _Toc156902154 \h </w:instrText>
            </w:r>
            <w:r w:rsidR="00D13F92">
              <w:rPr>
                <w:noProof/>
                <w:webHidden/>
              </w:rPr>
            </w:r>
            <w:r w:rsidR="00D13F92">
              <w:rPr>
                <w:noProof/>
                <w:webHidden/>
              </w:rPr>
              <w:fldChar w:fldCharType="separate"/>
            </w:r>
            <w:r w:rsidR="00D13F92">
              <w:rPr>
                <w:noProof/>
                <w:webHidden/>
              </w:rPr>
              <w:t>3</w:t>
            </w:r>
            <w:r w:rsidR="00D13F92">
              <w:rPr>
                <w:noProof/>
                <w:webHidden/>
              </w:rPr>
              <w:fldChar w:fldCharType="end"/>
            </w:r>
          </w:hyperlink>
        </w:p>
        <w:p w14:paraId="5077C792" w14:textId="70A7158C" w:rsidR="00D13F92" w:rsidRDefault="00D13F92">
          <w:pPr>
            <w:pStyle w:val="TOC1"/>
            <w:tabs>
              <w:tab w:val="left" w:pos="440"/>
              <w:tab w:val="right" w:leader="dot" w:pos="9350"/>
            </w:tabs>
            <w:rPr>
              <w:rFonts w:eastAsiaTheme="minorEastAsia"/>
              <w:noProof/>
              <w:kern w:val="2"/>
              <w:sz w:val="24"/>
              <w:szCs w:val="24"/>
              <w14:ligatures w14:val="standardContextual"/>
            </w:rPr>
          </w:pPr>
          <w:hyperlink w:anchor="_Toc156902155" w:history="1">
            <w:r w:rsidRPr="00074F88">
              <w:rPr>
                <w:rStyle w:val="Hyperlink"/>
                <w:rFonts w:eastAsia="Times New Roman"/>
                <w:noProof/>
              </w:rPr>
              <w:t>2</w:t>
            </w:r>
            <w:r>
              <w:rPr>
                <w:rFonts w:eastAsiaTheme="minorEastAsia"/>
                <w:noProof/>
                <w:kern w:val="2"/>
                <w:sz w:val="24"/>
                <w:szCs w:val="24"/>
                <w14:ligatures w14:val="standardContextual"/>
              </w:rPr>
              <w:tab/>
            </w:r>
            <w:r w:rsidRPr="00074F88">
              <w:rPr>
                <w:rStyle w:val="Hyperlink"/>
                <w:rFonts w:eastAsia="Times New Roman"/>
                <w:noProof/>
              </w:rPr>
              <w:t>Invalidation of a bacterial sample due to error or accident</w:t>
            </w:r>
            <w:r>
              <w:rPr>
                <w:noProof/>
                <w:webHidden/>
              </w:rPr>
              <w:tab/>
            </w:r>
            <w:r>
              <w:rPr>
                <w:noProof/>
                <w:webHidden/>
              </w:rPr>
              <w:fldChar w:fldCharType="begin"/>
            </w:r>
            <w:r>
              <w:rPr>
                <w:noProof/>
                <w:webHidden/>
              </w:rPr>
              <w:instrText xml:space="preserve"> PAGEREF _Toc156902155 \h </w:instrText>
            </w:r>
            <w:r>
              <w:rPr>
                <w:noProof/>
                <w:webHidden/>
              </w:rPr>
            </w:r>
            <w:r>
              <w:rPr>
                <w:noProof/>
                <w:webHidden/>
              </w:rPr>
              <w:fldChar w:fldCharType="separate"/>
            </w:r>
            <w:r>
              <w:rPr>
                <w:noProof/>
                <w:webHidden/>
              </w:rPr>
              <w:t>4</w:t>
            </w:r>
            <w:r>
              <w:rPr>
                <w:noProof/>
                <w:webHidden/>
              </w:rPr>
              <w:fldChar w:fldCharType="end"/>
            </w:r>
          </w:hyperlink>
        </w:p>
        <w:p w14:paraId="1E30182A" w14:textId="26AD718E" w:rsidR="00D13F92" w:rsidRDefault="00D13F92">
          <w:pPr>
            <w:pStyle w:val="TOC1"/>
            <w:tabs>
              <w:tab w:val="left" w:pos="440"/>
              <w:tab w:val="right" w:leader="dot" w:pos="9350"/>
            </w:tabs>
            <w:rPr>
              <w:rFonts w:eastAsiaTheme="minorEastAsia"/>
              <w:noProof/>
              <w:kern w:val="2"/>
              <w:sz w:val="24"/>
              <w:szCs w:val="24"/>
              <w14:ligatures w14:val="standardContextual"/>
            </w:rPr>
          </w:pPr>
          <w:hyperlink w:anchor="_Toc156902156" w:history="1">
            <w:r w:rsidRPr="00074F88">
              <w:rPr>
                <w:rStyle w:val="Hyperlink"/>
                <w:noProof/>
              </w:rPr>
              <w:t>3</w:t>
            </w:r>
            <w:r>
              <w:rPr>
                <w:rFonts w:eastAsiaTheme="minorEastAsia"/>
                <w:noProof/>
                <w:kern w:val="2"/>
                <w:sz w:val="24"/>
                <w:szCs w:val="24"/>
                <w14:ligatures w14:val="standardContextual"/>
              </w:rPr>
              <w:tab/>
            </w:r>
            <w:r w:rsidRPr="00074F88">
              <w:rPr>
                <w:rStyle w:val="Hyperlink"/>
                <w:noProof/>
              </w:rPr>
              <w:t>References</w:t>
            </w:r>
            <w:r>
              <w:rPr>
                <w:noProof/>
                <w:webHidden/>
              </w:rPr>
              <w:tab/>
            </w:r>
            <w:r>
              <w:rPr>
                <w:noProof/>
                <w:webHidden/>
              </w:rPr>
              <w:fldChar w:fldCharType="begin"/>
            </w:r>
            <w:r>
              <w:rPr>
                <w:noProof/>
                <w:webHidden/>
              </w:rPr>
              <w:instrText xml:space="preserve"> PAGEREF _Toc156902156 \h </w:instrText>
            </w:r>
            <w:r>
              <w:rPr>
                <w:noProof/>
                <w:webHidden/>
              </w:rPr>
            </w:r>
            <w:r>
              <w:rPr>
                <w:noProof/>
                <w:webHidden/>
              </w:rPr>
              <w:fldChar w:fldCharType="separate"/>
            </w:r>
            <w:r>
              <w:rPr>
                <w:noProof/>
                <w:webHidden/>
              </w:rPr>
              <w:t>4</w:t>
            </w:r>
            <w:r>
              <w:rPr>
                <w:noProof/>
                <w:webHidden/>
              </w:rPr>
              <w:fldChar w:fldCharType="end"/>
            </w:r>
          </w:hyperlink>
        </w:p>
        <w:p w14:paraId="361BBADB" w14:textId="05E29573" w:rsidR="00D13F92" w:rsidRDefault="00D13F92">
          <w:pPr>
            <w:pStyle w:val="TOC1"/>
            <w:tabs>
              <w:tab w:val="left" w:pos="440"/>
              <w:tab w:val="right" w:leader="dot" w:pos="9350"/>
            </w:tabs>
            <w:rPr>
              <w:rFonts w:eastAsiaTheme="minorEastAsia"/>
              <w:noProof/>
              <w:kern w:val="2"/>
              <w:sz w:val="24"/>
              <w:szCs w:val="24"/>
              <w14:ligatures w14:val="standardContextual"/>
            </w:rPr>
          </w:pPr>
          <w:hyperlink w:anchor="_Toc156902157" w:history="1">
            <w:r w:rsidRPr="00074F88">
              <w:rPr>
                <w:rStyle w:val="Hyperlink"/>
                <w:noProof/>
              </w:rPr>
              <w:t>4</w:t>
            </w:r>
            <w:r>
              <w:rPr>
                <w:rFonts w:eastAsiaTheme="minorEastAsia"/>
                <w:noProof/>
                <w:kern w:val="2"/>
                <w:sz w:val="24"/>
                <w:szCs w:val="24"/>
                <w14:ligatures w14:val="standardContextual"/>
              </w:rPr>
              <w:tab/>
            </w:r>
            <w:r w:rsidRPr="00074F88">
              <w:rPr>
                <w:rStyle w:val="Hyperlink"/>
                <w:noProof/>
              </w:rPr>
              <w:t>Definitions and Acronyms</w:t>
            </w:r>
            <w:r>
              <w:rPr>
                <w:noProof/>
                <w:webHidden/>
              </w:rPr>
              <w:tab/>
            </w:r>
            <w:r>
              <w:rPr>
                <w:noProof/>
                <w:webHidden/>
              </w:rPr>
              <w:fldChar w:fldCharType="begin"/>
            </w:r>
            <w:r>
              <w:rPr>
                <w:noProof/>
                <w:webHidden/>
              </w:rPr>
              <w:instrText xml:space="preserve"> PAGEREF _Toc156902157 \h </w:instrText>
            </w:r>
            <w:r>
              <w:rPr>
                <w:noProof/>
                <w:webHidden/>
              </w:rPr>
            </w:r>
            <w:r>
              <w:rPr>
                <w:noProof/>
                <w:webHidden/>
              </w:rPr>
              <w:fldChar w:fldCharType="separate"/>
            </w:r>
            <w:r>
              <w:rPr>
                <w:noProof/>
                <w:webHidden/>
              </w:rPr>
              <w:t>4</w:t>
            </w:r>
            <w:r>
              <w:rPr>
                <w:noProof/>
                <w:webHidden/>
              </w:rPr>
              <w:fldChar w:fldCharType="end"/>
            </w:r>
          </w:hyperlink>
        </w:p>
        <w:p w14:paraId="60DC34DB" w14:textId="731413DD" w:rsidR="00D13F92" w:rsidRDefault="00D13F92">
          <w:pPr>
            <w:pStyle w:val="TOC2"/>
            <w:tabs>
              <w:tab w:val="left" w:pos="960"/>
              <w:tab w:val="right" w:leader="dot" w:pos="9350"/>
            </w:tabs>
            <w:rPr>
              <w:rFonts w:eastAsiaTheme="minorEastAsia"/>
              <w:noProof/>
              <w:kern w:val="2"/>
              <w:sz w:val="24"/>
              <w:szCs w:val="24"/>
              <w14:ligatures w14:val="standardContextual"/>
            </w:rPr>
          </w:pPr>
          <w:hyperlink w:anchor="_Toc156902158" w:history="1">
            <w:r w:rsidRPr="00074F88">
              <w:rPr>
                <w:rStyle w:val="Hyperlink"/>
                <w:noProof/>
              </w:rPr>
              <w:t>4.1</w:t>
            </w:r>
            <w:r>
              <w:rPr>
                <w:rFonts w:eastAsiaTheme="minorEastAsia"/>
                <w:noProof/>
                <w:kern w:val="2"/>
                <w:sz w:val="24"/>
                <w:szCs w:val="24"/>
                <w14:ligatures w14:val="standardContextual"/>
              </w:rPr>
              <w:tab/>
            </w:r>
            <w:r w:rsidRPr="00074F88">
              <w:rPr>
                <w:rStyle w:val="Hyperlink"/>
                <w:noProof/>
              </w:rPr>
              <w:t>Definitions</w:t>
            </w:r>
            <w:r>
              <w:rPr>
                <w:noProof/>
                <w:webHidden/>
              </w:rPr>
              <w:tab/>
            </w:r>
            <w:r>
              <w:rPr>
                <w:noProof/>
                <w:webHidden/>
              </w:rPr>
              <w:fldChar w:fldCharType="begin"/>
            </w:r>
            <w:r>
              <w:rPr>
                <w:noProof/>
                <w:webHidden/>
              </w:rPr>
              <w:instrText xml:space="preserve"> PAGEREF _Toc156902158 \h </w:instrText>
            </w:r>
            <w:r>
              <w:rPr>
                <w:noProof/>
                <w:webHidden/>
              </w:rPr>
            </w:r>
            <w:r>
              <w:rPr>
                <w:noProof/>
                <w:webHidden/>
              </w:rPr>
              <w:fldChar w:fldCharType="separate"/>
            </w:r>
            <w:r>
              <w:rPr>
                <w:noProof/>
                <w:webHidden/>
              </w:rPr>
              <w:t>5</w:t>
            </w:r>
            <w:r>
              <w:rPr>
                <w:noProof/>
                <w:webHidden/>
              </w:rPr>
              <w:fldChar w:fldCharType="end"/>
            </w:r>
          </w:hyperlink>
        </w:p>
        <w:p w14:paraId="7AE49277" w14:textId="150CD663" w:rsidR="00D13F92" w:rsidRDefault="00D13F92">
          <w:pPr>
            <w:pStyle w:val="TOC2"/>
            <w:tabs>
              <w:tab w:val="left" w:pos="960"/>
              <w:tab w:val="right" w:leader="dot" w:pos="9350"/>
            </w:tabs>
            <w:rPr>
              <w:rFonts w:eastAsiaTheme="minorEastAsia"/>
              <w:noProof/>
              <w:kern w:val="2"/>
              <w:sz w:val="24"/>
              <w:szCs w:val="24"/>
              <w14:ligatures w14:val="standardContextual"/>
            </w:rPr>
          </w:pPr>
          <w:hyperlink w:anchor="_Toc156902159" w:history="1">
            <w:r w:rsidRPr="00074F88">
              <w:rPr>
                <w:rStyle w:val="Hyperlink"/>
                <w:noProof/>
              </w:rPr>
              <w:t>4.2</w:t>
            </w:r>
            <w:r>
              <w:rPr>
                <w:rFonts w:eastAsiaTheme="minorEastAsia"/>
                <w:noProof/>
                <w:kern w:val="2"/>
                <w:sz w:val="24"/>
                <w:szCs w:val="24"/>
                <w14:ligatures w14:val="standardContextual"/>
              </w:rPr>
              <w:tab/>
            </w:r>
            <w:r w:rsidRPr="00074F88">
              <w:rPr>
                <w:rStyle w:val="Hyperlink"/>
                <w:noProof/>
              </w:rPr>
              <w:t>Acronyms</w:t>
            </w:r>
            <w:r>
              <w:rPr>
                <w:noProof/>
                <w:webHidden/>
              </w:rPr>
              <w:tab/>
            </w:r>
            <w:r>
              <w:rPr>
                <w:noProof/>
                <w:webHidden/>
              </w:rPr>
              <w:fldChar w:fldCharType="begin"/>
            </w:r>
            <w:r>
              <w:rPr>
                <w:noProof/>
                <w:webHidden/>
              </w:rPr>
              <w:instrText xml:space="preserve"> PAGEREF _Toc156902159 \h </w:instrText>
            </w:r>
            <w:r>
              <w:rPr>
                <w:noProof/>
                <w:webHidden/>
              </w:rPr>
            </w:r>
            <w:r>
              <w:rPr>
                <w:noProof/>
                <w:webHidden/>
              </w:rPr>
              <w:fldChar w:fldCharType="separate"/>
            </w:r>
            <w:r>
              <w:rPr>
                <w:noProof/>
                <w:webHidden/>
              </w:rPr>
              <w:t>5</w:t>
            </w:r>
            <w:r>
              <w:rPr>
                <w:noProof/>
                <w:webHidden/>
              </w:rPr>
              <w:fldChar w:fldCharType="end"/>
            </w:r>
          </w:hyperlink>
        </w:p>
        <w:p w14:paraId="2DD3E86D" w14:textId="0D84DC12" w:rsidR="00D13F92" w:rsidRDefault="00D13F92">
          <w:pPr>
            <w:pStyle w:val="TOC1"/>
            <w:tabs>
              <w:tab w:val="left" w:pos="440"/>
              <w:tab w:val="right" w:leader="dot" w:pos="9350"/>
            </w:tabs>
            <w:rPr>
              <w:rFonts w:eastAsiaTheme="minorEastAsia"/>
              <w:noProof/>
              <w:kern w:val="2"/>
              <w:sz w:val="24"/>
              <w:szCs w:val="24"/>
              <w14:ligatures w14:val="standardContextual"/>
            </w:rPr>
          </w:pPr>
          <w:hyperlink w:anchor="_Toc156902160" w:history="1">
            <w:r w:rsidRPr="00074F88">
              <w:rPr>
                <w:rStyle w:val="Hyperlink"/>
                <w:noProof/>
              </w:rPr>
              <w:t>5</w:t>
            </w:r>
            <w:r>
              <w:rPr>
                <w:rFonts w:eastAsiaTheme="minorEastAsia"/>
                <w:noProof/>
                <w:kern w:val="2"/>
                <w:sz w:val="24"/>
                <w:szCs w:val="24"/>
                <w14:ligatures w14:val="standardContextual"/>
              </w:rPr>
              <w:tab/>
            </w:r>
            <w:r w:rsidRPr="00074F88">
              <w:rPr>
                <w:rStyle w:val="Hyperlink"/>
                <w:noProof/>
              </w:rPr>
              <w:t>Appendices</w:t>
            </w:r>
            <w:r>
              <w:rPr>
                <w:noProof/>
                <w:webHidden/>
              </w:rPr>
              <w:tab/>
            </w:r>
            <w:r>
              <w:rPr>
                <w:noProof/>
                <w:webHidden/>
              </w:rPr>
              <w:fldChar w:fldCharType="begin"/>
            </w:r>
            <w:r>
              <w:rPr>
                <w:noProof/>
                <w:webHidden/>
              </w:rPr>
              <w:instrText xml:space="preserve"> PAGEREF _Toc156902160 \h </w:instrText>
            </w:r>
            <w:r>
              <w:rPr>
                <w:noProof/>
                <w:webHidden/>
              </w:rPr>
            </w:r>
            <w:r>
              <w:rPr>
                <w:noProof/>
                <w:webHidden/>
              </w:rPr>
              <w:fldChar w:fldCharType="separate"/>
            </w:r>
            <w:r>
              <w:rPr>
                <w:noProof/>
                <w:webHidden/>
              </w:rPr>
              <w:t>6</w:t>
            </w:r>
            <w:r>
              <w:rPr>
                <w:noProof/>
                <w:webHidden/>
              </w:rPr>
              <w:fldChar w:fldCharType="end"/>
            </w:r>
          </w:hyperlink>
        </w:p>
        <w:p w14:paraId="17B12B1E" w14:textId="3588678E" w:rsidR="004E71B9" w:rsidRPr="00BC3F57" w:rsidRDefault="004E71B9">
          <w:pPr>
            <w:rPr>
              <w:b/>
              <w:bCs/>
              <w:noProof/>
            </w:rPr>
          </w:pPr>
          <w:r>
            <w:rPr>
              <w:b/>
              <w:bCs/>
              <w:noProof/>
            </w:rPr>
            <w:fldChar w:fldCharType="end"/>
          </w:r>
        </w:p>
      </w:sdtContent>
    </w:sdt>
    <w:p w14:paraId="02CFE3A9" w14:textId="77777777" w:rsidR="00835C80" w:rsidRDefault="00835C80">
      <w:r>
        <w:br w:type="page"/>
      </w:r>
    </w:p>
    <w:p w14:paraId="7C5D81FD" w14:textId="77777777" w:rsidR="00835C80" w:rsidRDefault="00835C80" w:rsidP="00835C80"/>
    <w:p w14:paraId="391C5536" w14:textId="77777777" w:rsidR="00D700E5" w:rsidRDefault="00D700E5" w:rsidP="00D700E5">
      <w:pPr>
        <w:pStyle w:val="Heading1"/>
        <w:rPr>
          <w:rFonts w:eastAsia="Times New Roman"/>
        </w:rPr>
      </w:pPr>
      <w:bookmarkStart w:id="2" w:name="_Toc149814615"/>
      <w:bookmarkStart w:id="3" w:name="_Toc156902155"/>
      <w:r>
        <w:rPr>
          <w:rFonts w:eastAsia="Times New Roman"/>
        </w:rPr>
        <w:t>Invalidation of a bacterial sample due to error or accident</w:t>
      </w:r>
      <w:bookmarkEnd w:id="2"/>
      <w:bookmarkEnd w:id="3"/>
    </w:p>
    <w:p w14:paraId="0EFDDCCD" w14:textId="77777777" w:rsidR="00D700E5" w:rsidRPr="00630440" w:rsidRDefault="00D700E5" w:rsidP="00D700E5">
      <w:pPr>
        <w:shd w:val="clear" w:color="auto" w:fill="FFFFFF"/>
        <w:spacing w:after="0" w:line="240" w:lineRule="auto"/>
        <w:rPr>
          <w:rFonts w:eastAsia="Times New Roman" w:cstheme="minorHAnsi"/>
          <w:color w:val="212121"/>
          <w:sz w:val="24"/>
          <w:szCs w:val="24"/>
        </w:rPr>
      </w:pPr>
    </w:p>
    <w:p w14:paraId="3C0C5254" w14:textId="77777777" w:rsidR="00D700E5" w:rsidRDefault="00D700E5" w:rsidP="00D700E5">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The laboratory will provide the following i</w:t>
      </w:r>
      <w:r w:rsidRPr="00630440">
        <w:rPr>
          <w:rFonts w:eastAsia="Times New Roman" w:cstheme="minorHAnsi"/>
          <w:color w:val="212121"/>
          <w:sz w:val="24"/>
          <w:szCs w:val="24"/>
        </w:rPr>
        <w:t>f a water supplier is requesting that the State Water Board invalidate bacteriological sample(s) due to laboratory accident or error as described in Title 22, California Code of Regulations, Section 64425(a)(2)</w:t>
      </w:r>
      <w:r>
        <w:rPr>
          <w:rFonts w:eastAsia="Times New Roman" w:cstheme="minorHAnsi"/>
          <w:color w:val="212121"/>
          <w:sz w:val="24"/>
          <w:szCs w:val="24"/>
        </w:rPr>
        <w:t>.</w:t>
      </w:r>
    </w:p>
    <w:p w14:paraId="3FBF40A6" w14:textId="77777777" w:rsidR="00D700E5" w:rsidRDefault="00D700E5" w:rsidP="00D700E5">
      <w:pPr>
        <w:shd w:val="clear" w:color="auto" w:fill="FFFFFF"/>
        <w:spacing w:after="0" w:line="240" w:lineRule="auto"/>
        <w:rPr>
          <w:rFonts w:eastAsia="Times New Roman" w:cstheme="minorHAnsi"/>
          <w:color w:val="212121"/>
          <w:sz w:val="24"/>
          <w:szCs w:val="24"/>
        </w:rPr>
      </w:pPr>
    </w:p>
    <w:p w14:paraId="271FFBDE" w14:textId="77777777" w:rsidR="00D700E5" w:rsidRPr="001D5BB3" w:rsidRDefault="00D700E5" w:rsidP="00D700E5">
      <w:pPr>
        <w:pStyle w:val="ListParagraph"/>
        <w:numPr>
          <w:ilvl w:val="0"/>
          <w:numId w:val="13"/>
        </w:numPr>
        <w:shd w:val="clear" w:color="auto" w:fill="FFFFFF"/>
        <w:spacing w:after="0" w:line="240" w:lineRule="auto"/>
        <w:rPr>
          <w:rFonts w:eastAsia="Times New Roman" w:cstheme="minorHAnsi"/>
          <w:color w:val="212121"/>
          <w:sz w:val="24"/>
          <w:szCs w:val="24"/>
        </w:rPr>
      </w:pPr>
      <w:r w:rsidRPr="001D5BB3">
        <w:rPr>
          <w:rFonts w:eastAsia="Times New Roman" w:cstheme="minorHAnsi"/>
          <w:color w:val="212121"/>
          <w:sz w:val="24"/>
          <w:szCs w:val="24"/>
        </w:rPr>
        <w:t>A letter from the laboratory Technical Manager to the water supplier confirming the laboratory accident or error and agreeing to the invalidation request.</w:t>
      </w:r>
    </w:p>
    <w:p w14:paraId="110E4C24" w14:textId="77777777" w:rsidR="00D700E5" w:rsidRPr="001D5BB3" w:rsidRDefault="00D700E5" w:rsidP="00D700E5">
      <w:pPr>
        <w:pStyle w:val="ListParagraph"/>
        <w:numPr>
          <w:ilvl w:val="0"/>
          <w:numId w:val="13"/>
        </w:numPr>
        <w:shd w:val="clear" w:color="auto" w:fill="FFFFFF"/>
        <w:spacing w:after="0" w:line="240" w:lineRule="auto"/>
        <w:rPr>
          <w:rFonts w:eastAsia="Times New Roman" w:cstheme="minorHAnsi"/>
          <w:color w:val="212121"/>
          <w:sz w:val="24"/>
          <w:szCs w:val="24"/>
        </w:rPr>
      </w:pPr>
      <w:r w:rsidRPr="001D5BB3">
        <w:rPr>
          <w:rFonts w:eastAsia="Times New Roman" w:cstheme="minorHAnsi"/>
          <w:color w:val="212121"/>
          <w:sz w:val="24"/>
          <w:szCs w:val="24"/>
        </w:rPr>
        <w:t>Complete sample identification, laboratory sample log number (if used), date and time of collection, date, and time of receipt by the laboratory, and date and time of analysis for the sample(s) in question.</w:t>
      </w:r>
    </w:p>
    <w:p w14:paraId="6C8BC868" w14:textId="77777777" w:rsidR="00D700E5" w:rsidRPr="001D5BB3" w:rsidRDefault="00D700E5" w:rsidP="00D700E5">
      <w:pPr>
        <w:pStyle w:val="ListParagraph"/>
        <w:numPr>
          <w:ilvl w:val="0"/>
          <w:numId w:val="13"/>
        </w:numPr>
        <w:shd w:val="clear" w:color="auto" w:fill="FFFFFF"/>
        <w:spacing w:after="0" w:line="240" w:lineRule="auto"/>
        <w:rPr>
          <w:rFonts w:eastAsia="Times New Roman" w:cstheme="minorHAnsi"/>
          <w:color w:val="212121"/>
          <w:sz w:val="24"/>
          <w:szCs w:val="24"/>
        </w:rPr>
      </w:pPr>
      <w:r w:rsidRPr="001D5BB3">
        <w:rPr>
          <w:rFonts w:eastAsia="Times New Roman" w:cstheme="minorHAnsi"/>
          <w:color w:val="212121"/>
          <w:sz w:val="24"/>
          <w:szCs w:val="24"/>
        </w:rPr>
        <w:t>Complete description of the error alleged to have invalidated the result(s).</w:t>
      </w:r>
    </w:p>
    <w:p w14:paraId="49943AFC" w14:textId="77777777" w:rsidR="00D700E5" w:rsidRPr="001D5BB3" w:rsidRDefault="00D700E5" w:rsidP="00D700E5">
      <w:pPr>
        <w:pStyle w:val="ListParagraph"/>
        <w:numPr>
          <w:ilvl w:val="0"/>
          <w:numId w:val="13"/>
        </w:numPr>
        <w:shd w:val="clear" w:color="auto" w:fill="FFFFFF"/>
        <w:spacing w:after="0" w:line="240" w:lineRule="auto"/>
        <w:rPr>
          <w:rFonts w:eastAsia="Times New Roman" w:cstheme="minorHAnsi"/>
          <w:color w:val="212121"/>
          <w:sz w:val="24"/>
          <w:szCs w:val="24"/>
        </w:rPr>
      </w:pPr>
      <w:r w:rsidRPr="001D5BB3">
        <w:rPr>
          <w:rFonts w:eastAsia="Times New Roman" w:cstheme="minorHAnsi"/>
          <w:color w:val="212121"/>
          <w:sz w:val="24"/>
          <w:szCs w:val="24"/>
        </w:rPr>
        <w:t>Copies of all analytical, operational, and quality assurance records pertaining to the incident in question.</w:t>
      </w:r>
    </w:p>
    <w:p w14:paraId="56A7C377" w14:textId="77777777" w:rsidR="00D700E5" w:rsidRPr="001D5BB3" w:rsidRDefault="00D700E5" w:rsidP="00D700E5">
      <w:pPr>
        <w:pStyle w:val="ListParagraph"/>
        <w:numPr>
          <w:ilvl w:val="0"/>
          <w:numId w:val="13"/>
        </w:numPr>
        <w:shd w:val="clear" w:color="auto" w:fill="FFFFFF"/>
        <w:spacing w:after="0" w:line="240" w:lineRule="auto"/>
        <w:rPr>
          <w:rFonts w:eastAsia="Times New Roman" w:cstheme="minorHAnsi"/>
          <w:color w:val="212121"/>
          <w:sz w:val="24"/>
          <w:szCs w:val="24"/>
        </w:rPr>
      </w:pPr>
      <w:r w:rsidRPr="001D5BB3">
        <w:rPr>
          <w:rFonts w:eastAsia="Times New Roman" w:cstheme="minorHAnsi"/>
          <w:color w:val="212121"/>
          <w:sz w:val="24"/>
          <w:szCs w:val="24"/>
        </w:rPr>
        <w:t>Any observations noted by the laboratory personnel when receiving or analyzing the sample(s) in question.</w:t>
      </w:r>
    </w:p>
    <w:p w14:paraId="7D0297F9" w14:textId="77777777" w:rsidR="00D700E5" w:rsidRPr="001D5BB3" w:rsidRDefault="00D700E5" w:rsidP="00D700E5">
      <w:pPr>
        <w:pStyle w:val="ListParagraph"/>
        <w:numPr>
          <w:ilvl w:val="0"/>
          <w:numId w:val="13"/>
        </w:numPr>
        <w:shd w:val="clear" w:color="auto" w:fill="FFFFFF"/>
        <w:spacing w:after="0" w:line="240" w:lineRule="auto"/>
        <w:rPr>
          <w:rFonts w:eastAsia="Times New Roman" w:cstheme="minorHAnsi"/>
          <w:color w:val="212121"/>
          <w:sz w:val="24"/>
          <w:szCs w:val="24"/>
        </w:rPr>
      </w:pPr>
      <w:r w:rsidRPr="001D5BB3">
        <w:rPr>
          <w:rFonts w:eastAsia="Times New Roman" w:cstheme="minorHAnsi"/>
          <w:color w:val="212121"/>
          <w:sz w:val="24"/>
          <w:szCs w:val="24"/>
        </w:rPr>
        <w:t>A Corrective Action Plan that contains a Root Cause Analysis of the laboratory accident or error, the corrective actions that will take place, and the date the finding(s) will be corrected.</w:t>
      </w:r>
    </w:p>
    <w:p w14:paraId="678D334D" w14:textId="77777777" w:rsidR="00D700E5" w:rsidRDefault="00D700E5" w:rsidP="00D700E5">
      <w:pPr>
        <w:shd w:val="clear" w:color="auto" w:fill="FFFFFF"/>
        <w:spacing w:after="0" w:line="240" w:lineRule="auto"/>
        <w:rPr>
          <w:rFonts w:eastAsia="Times New Roman" w:cstheme="minorHAnsi"/>
          <w:color w:val="212121"/>
          <w:sz w:val="24"/>
          <w:szCs w:val="24"/>
        </w:rPr>
      </w:pPr>
    </w:p>
    <w:p w14:paraId="2EF5F6F4" w14:textId="77777777" w:rsidR="00D700E5" w:rsidRPr="00630440" w:rsidRDefault="00D700E5" w:rsidP="00D700E5">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The laboratory will communicate in writing when it disagrees with the request having determined no error or accident occurred.</w:t>
      </w:r>
    </w:p>
    <w:p w14:paraId="2D0FAA49" w14:textId="77777777" w:rsidR="00D700E5" w:rsidRPr="00C57E48" w:rsidRDefault="00D700E5" w:rsidP="00D700E5">
      <w:pPr>
        <w:spacing w:after="0" w:line="240" w:lineRule="auto"/>
        <w:rPr>
          <w:rFonts w:eastAsia="Verdana" w:cs="Verdana"/>
          <w:sz w:val="24"/>
          <w:szCs w:val="24"/>
        </w:rPr>
      </w:pPr>
    </w:p>
    <w:p w14:paraId="7C3688D8" w14:textId="08B0C785" w:rsidR="00D8348A" w:rsidRDefault="000137CC" w:rsidP="00D17F85">
      <w:pPr>
        <w:pStyle w:val="Heading1"/>
      </w:pPr>
      <w:bookmarkStart w:id="4" w:name="_Toc156902156"/>
      <w:r>
        <w:t>References</w:t>
      </w:r>
      <w:bookmarkEnd w:id="4"/>
    </w:p>
    <w:p w14:paraId="588A13E6" w14:textId="340FF7B0" w:rsidR="000137CC" w:rsidRDefault="000137CC" w:rsidP="00C457BE">
      <w:pPr>
        <w:spacing w:after="0" w:line="240" w:lineRule="auto"/>
      </w:pPr>
    </w:p>
    <w:p w14:paraId="62BFEEFC" w14:textId="77777777" w:rsidR="00AD68D6" w:rsidRPr="00D700E5" w:rsidRDefault="00AD68D6" w:rsidP="00AD68D6">
      <w:pPr>
        <w:pStyle w:val="ListParagraph"/>
        <w:numPr>
          <w:ilvl w:val="0"/>
          <w:numId w:val="10"/>
        </w:numPr>
        <w:autoSpaceDE w:val="0"/>
        <w:autoSpaceDN w:val="0"/>
        <w:adjustRightInd w:val="0"/>
        <w:spacing w:after="0" w:line="240" w:lineRule="auto"/>
        <w:rPr>
          <w:rFonts w:cstheme="minorHAnsi"/>
          <w:sz w:val="24"/>
          <w:szCs w:val="24"/>
        </w:rPr>
      </w:pPr>
      <w:r w:rsidRPr="008B1449">
        <w:rPr>
          <w:rFonts w:cs="Univers-CondensedBold"/>
          <w:bCs/>
          <w:i/>
          <w:sz w:val="24"/>
          <w:szCs w:val="24"/>
        </w:rPr>
        <w:t>Management and Technical Requirements for Laboratories Performing Environmental Analyses</w:t>
      </w:r>
      <w:r w:rsidRPr="008B1449">
        <w:rPr>
          <w:rFonts w:cs="Univers-CondensedBold"/>
          <w:bCs/>
          <w:sz w:val="24"/>
          <w:szCs w:val="24"/>
        </w:rPr>
        <w:t>, The NELAC Institute (TNI), Rev 2.1, September 1, 2016</w:t>
      </w:r>
    </w:p>
    <w:p w14:paraId="0DCF024A" w14:textId="6B60CA28" w:rsidR="00D700E5" w:rsidRPr="00D700E5" w:rsidRDefault="00D700E5" w:rsidP="00AD68D6">
      <w:pPr>
        <w:pStyle w:val="ListParagraph"/>
        <w:numPr>
          <w:ilvl w:val="0"/>
          <w:numId w:val="10"/>
        </w:numPr>
        <w:autoSpaceDE w:val="0"/>
        <w:autoSpaceDN w:val="0"/>
        <w:adjustRightInd w:val="0"/>
        <w:spacing w:after="0" w:line="240" w:lineRule="auto"/>
        <w:rPr>
          <w:rFonts w:cstheme="minorHAnsi"/>
          <w:sz w:val="24"/>
          <w:szCs w:val="24"/>
        </w:rPr>
      </w:pPr>
      <w:r>
        <w:rPr>
          <w:rFonts w:cs="Univers-CondensedBold"/>
          <w:bCs/>
          <w:i/>
          <w:sz w:val="24"/>
          <w:szCs w:val="24"/>
        </w:rPr>
        <w:t>CCR 64814.00</w:t>
      </w:r>
    </w:p>
    <w:p w14:paraId="3920E94B" w14:textId="11C86B1D" w:rsidR="00D700E5" w:rsidRPr="008B1449" w:rsidRDefault="00D700E5" w:rsidP="00AD68D6">
      <w:pPr>
        <w:pStyle w:val="ListParagraph"/>
        <w:numPr>
          <w:ilvl w:val="0"/>
          <w:numId w:val="10"/>
        </w:numPr>
        <w:autoSpaceDE w:val="0"/>
        <w:autoSpaceDN w:val="0"/>
        <w:adjustRightInd w:val="0"/>
        <w:spacing w:after="0" w:line="240" w:lineRule="auto"/>
        <w:rPr>
          <w:rFonts w:cstheme="minorHAnsi"/>
          <w:sz w:val="24"/>
          <w:szCs w:val="24"/>
        </w:rPr>
      </w:pPr>
      <w:r>
        <w:rPr>
          <w:rFonts w:cs="Univers-CondensedBold"/>
          <w:bCs/>
          <w:i/>
          <w:sz w:val="24"/>
          <w:szCs w:val="24"/>
        </w:rPr>
        <w:t>CCR 64425.(a).(2)</w:t>
      </w:r>
    </w:p>
    <w:p w14:paraId="639DDE85" w14:textId="3A6E8E60" w:rsidR="00D17F85" w:rsidRDefault="00D17F85" w:rsidP="00C457BE">
      <w:pPr>
        <w:spacing w:after="0" w:line="240" w:lineRule="auto"/>
      </w:pPr>
    </w:p>
    <w:p w14:paraId="3E58CE98" w14:textId="77777777" w:rsidR="00D17F85" w:rsidRDefault="00D17F85" w:rsidP="00C457BE">
      <w:pPr>
        <w:spacing w:after="0" w:line="240" w:lineRule="auto"/>
      </w:pPr>
    </w:p>
    <w:p w14:paraId="24D61471" w14:textId="1B3309F9" w:rsidR="000137CC" w:rsidRDefault="000137CC" w:rsidP="00D17F85">
      <w:pPr>
        <w:pStyle w:val="Heading1"/>
      </w:pPr>
      <w:bookmarkStart w:id="5" w:name="_Toc156902157"/>
      <w:r>
        <w:t xml:space="preserve">Definitions and </w:t>
      </w:r>
      <w:r w:rsidR="00D17F85">
        <w:t>Acronyms</w:t>
      </w:r>
      <w:bookmarkEnd w:id="5"/>
    </w:p>
    <w:p w14:paraId="42CF86E5" w14:textId="6FFA6F43" w:rsidR="000137CC" w:rsidRPr="00E006FC" w:rsidRDefault="000137CC" w:rsidP="00C457BE">
      <w:pPr>
        <w:spacing w:after="0" w:line="240" w:lineRule="auto"/>
        <w:rPr>
          <w:sz w:val="24"/>
          <w:szCs w:val="24"/>
        </w:rPr>
      </w:pPr>
    </w:p>
    <w:p w14:paraId="758B5991" w14:textId="08C241A0" w:rsidR="00D17F85" w:rsidRPr="00E006FC" w:rsidRDefault="005B54FF" w:rsidP="00C457BE">
      <w:pPr>
        <w:spacing w:after="0" w:line="240" w:lineRule="auto"/>
        <w:rPr>
          <w:sz w:val="24"/>
          <w:szCs w:val="24"/>
        </w:rPr>
      </w:pPr>
      <w:bookmarkStart w:id="6" w:name="_Hlk34990818"/>
      <w:r w:rsidRPr="00E006FC">
        <w:rPr>
          <w:sz w:val="24"/>
          <w:szCs w:val="24"/>
        </w:rPr>
        <w:t>Words specific to this document or used outside of their dictionary definition are defined here.  Acronyms can be defined in the text above on their first appearance.</w:t>
      </w:r>
    </w:p>
    <w:p w14:paraId="1F5C5DB6" w14:textId="3583C6A4" w:rsidR="005B54FF" w:rsidRPr="00E006FC" w:rsidRDefault="005B54FF" w:rsidP="00C457BE">
      <w:pPr>
        <w:spacing w:after="0" w:line="240" w:lineRule="auto"/>
        <w:rPr>
          <w:sz w:val="24"/>
          <w:szCs w:val="24"/>
        </w:rPr>
      </w:pPr>
    </w:p>
    <w:p w14:paraId="1B684BE9" w14:textId="295AA44A" w:rsidR="005B54FF" w:rsidRDefault="005B54FF" w:rsidP="005B54FF">
      <w:pPr>
        <w:pStyle w:val="Heading2"/>
      </w:pPr>
      <w:bookmarkStart w:id="7" w:name="_Toc156902158"/>
      <w:r>
        <w:lastRenderedPageBreak/>
        <w:t>Definitions</w:t>
      </w:r>
      <w:bookmarkEnd w:id="7"/>
    </w:p>
    <w:p w14:paraId="155D833A" w14:textId="3F800177" w:rsidR="005B54FF" w:rsidRPr="00E006FC" w:rsidRDefault="005B54FF" w:rsidP="00C457BE">
      <w:pPr>
        <w:spacing w:after="0" w:line="240" w:lineRule="auto"/>
        <w:rPr>
          <w:sz w:val="24"/>
          <w:szCs w:val="24"/>
        </w:rPr>
      </w:pPr>
    </w:p>
    <w:p w14:paraId="2CC51151" w14:textId="1F361729" w:rsidR="005B54FF" w:rsidRPr="00E006FC" w:rsidRDefault="005B54FF" w:rsidP="00C457BE">
      <w:pPr>
        <w:spacing w:after="0" w:line="240" w:lineRule="auto"/>
        <w:rPr>
          <w:sz w:val="24"/>
          <w:szCs w:val="24"/>
        </w:rPr>
      </w:pPr>
    </w:p>
    <w:p w14:paraId="7923455A" w14:textId="59287625" w:rsidR="005B54FF" w:rsidRPr="00E006FC" w:rsidRDefault="005B54FF" w:rsidP="00C457BE">
      <w:pPr>
        <w:spacing w:after="0" w:line="240" w:lineRule="auto"/>
        <w:rPr>
          <w:sz w:val="24"/>
          <w:szCs w:val="24"/>
        </w:rPr>
      </w:pPr>
    </w:p>
    <w:p w14:paraId="00494B60" w14:textId="5ADFC077" w:rsidR="005B54FF" w:rsidRDefault="005B54FF" w:rsidP="005B54FF">
      <w:pPr>
        <w:pStyle w:val="Heading2"/>
      </w:pPr>
      <w:bookmarkStart w:id="8" w:name="_Toc156902159"/>
      <w:r>
        <w:t>Acronyms</w:t>
      </w:r>
      <w:bookmarkEnd w:id="8"/>
    </w:p>
    <w:bookmarkEnd w:id="6"/>
    <w:p w14:paraId="54E76960" w14:textId="4CC2610A" w:rsidR="005B54FF" w:rsidRPr="00E006FC" w:rsidRDefault="005B54FF" w:rsidP="00C457BE">
      <w:pPr>
        <w:spacing w:after="0" w:line="240" w:lineRule="auto"/>
        <w:rPr>
          <w:sz w:val="24"/>
          <w:szCs w:val="24"/>
        </w:rPr>
      </w:pPr>
    </w:p>
    <w:p w14:paraId="58119C51" w14:textId="77777777" w:rsidR="005B54FF" w:rsidRPr="00E006FC" w:rsidRDefault="005B54FF" w:rsidP="00C457BE">
      <w:pPr>
        <w:spacing w:after="0" w:line="240" w:lineRule="auto"/>
        <w:rPr>
          <w:sz w:val="24"/>
          <w:szCs w:val="24"/>
        </w:rPr>
      </w:pPr>
    </w:p>
    <w:p w14:paraId="3177719F" w14:textId="77777777" w:rsidR="00D17F85" w:rsidRPr="00E006FC" w:rsidRDefault="00D17F85" w:rsidP="00C457BE">
      <w:pPr>
        <w:spacing w:after="0" w:line="240" w:lineRule="auto"/>
        <w:rPr>
          <w:sz w:val="24"/>
          <w:szCs w:val="24"/>
        </w:rPr>
      </w:pPr>
    </w:p>
    <w:p w14:paraId="1E5A31A3" w14:textId="67A93353" w:rsidR="00D17F85" w:rsidRDefault="00D17F85">
      <w:r>
        <w:br w:type="page"/>
      </w:r>
    </w:p>
    <w:p w14:paraId="783321C7" w14:textId="77777777" w:rsidR="00DF2E19" w:rsidRDefault="00DF2E19" w:rsidP="00C457BE">
      <w:pPr>
        <w:spacing w:after="0" w:line="240" w:lineRule="auto"/>
      </w:pPr>
    </w:p>
    <w:p w14:paraId="5CA3BFD5" w14:textId="77777777" w:rsidR="00DF2E19" w:rsidRDefault="00DF2E19" w:rsidP="00DF2E19">
      <w:pPr>
        <w:pStyle w:val="Heading1"/>
      </w:pPr>
      <w:bookmarkStart w:id="9" w:name="_Toc156902160"/>
      <w:r>
        <w:t>Appendices</w:t>
      </w:r>
      <w:bookmarkEnd w:id="9"/>
    </w:p>
    <w:p w14:paraId="110347FE" w14:textId="76946382" w:rsidR="00DF2E19" w:rsidRDefault="00DF2E19" w:rsidP="00C457BE">
      <w:pPr>
        <w:spacing w:after="0" w:line="240" w:lineRule="auto"/>
      </w:pPr>
    </w:p>
    <w:p w14:paraId="35BA78E0" w14:textId="77777777" w:rsidR="00D17F85" w:rsidRDefault="00D17F85" w:rsidP="00C457BE">
      <w:pPr>
        <w:spacing w:after="0" w:line="240" w:lineRule="auto"/>
      </w:pPr>
    </w:p>
    <w:sectPr w:rsidR="00D17F85" w:rsidSect="00CD174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4D20B" w14:textId="77777777" w:rsidR="00CD174A" w:rsidRDefault="00CD174A" w:rsidP="00C457BE">
      <w:pPr>
        <w:spacing w:after="0" w:line="240" w:lineRule="auto"/>
      </w:pPr>
      <w:r>
        <w:separator/>
      </w:r>
    </w:p>
  </w:endnote>
  <w:endnote w:type="continuationSeparator" w:id="0">
    <w:p w14:paraId="4A1FF0A3" w14:textId="77777777" w:rsidR="00CD174A" w:rsidRDefault="00CD174A" w:rsidP="00C4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Condense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1A80" w14:textId="3668EAE8" w:rsidR="00D17F85" w:rsidRDefault="003976C8">
    <w:pPr>
      <w:pStyle w:val="Footer"/>
    </w:pPr>
    <w:r>
      <w:t xml:space="preserve">Version 1.0 </w:t>
    </w:r>
    <w:r w:rsidR="00D17F85">
      <w:t xml:space="preserve">Effective January </w:t>
    </w:r>
    <w:r>
      <w:t>1, 2024</w:t>
    </w:r>
    <w:r w:rsidR="00D17F85">
      <w:ptab w:relativeTo="margin" w:alignment="center" w:leader="none"/>
    </w:r>
    <w:r w:rsidR="00D17F85">
      <w:ptab w:relativeTo="margin" w:alignment="right" w:leader="none"/>
    </w:r>
    <w:r w:rsidR="00D17F85">
      <w:t xml:space="preserve">Page </w:t>
    </w:r>
    <w:r w:rsidR="00D17F85">
      <w:rPr>
        <w:b/>
        <w:bCs/>
      </w:rPr>
      <w:fldChar w:fldCharType="begin"/>
    </w:r>
    <w:r w:rsidR="00D17F85">
      <w:rPr>
        <w:b/>
        <w:bCs/>
      </w:rPr>
      <w:instrText xml:space="preserve"> PAGE  \* Arabic  \* MERGEFORMAT </w:instrText>
    </w:r>
    <w:r w:rsidR="00D17F85">
      <w:rPr>
        <w:b/>
        <w:bCs/>
      </w:rPr>
      <w:fldChar w:fldCharType="separate"/>
    </w:r>
    <w:r w:rsidR="00D17F85">
      <w:rPr>
        <w:b/>
        <w:bCs/>
        <w:noProof/>
      </w:rPr>
      <w:t>1</w:t>
    </w:r>
    <w:r w:rsidR="00D17F85">
      <w:rPr>
        <w:b/>
        <w:bCs/>
      </w:rPr>
      <w:fldChar w:fldCharType="end"/>
    </w:r>
    <w:r w:rsidR="00D17F85">
      <w:t xml:space="preserve"> of </w:t>
    </w:r>
    <w:r w:rsidR="00D17F85">
      <w:rPr>
        <w:b/>
        <w:bCs/>
      </w:rPr>
      <w:fldChar w:fldCharType="begin"/>
    </w:r>
    <w:r w:rsidR="00D17F85">
      <w:rPr>
        <w:b/>
        <w:bCs/>
      </w:rPr>
      <w:instrText xml:space="preserve"> NUMPAGES  \* Arabic  \* MERGEFORMAT </w:instrText>
    </w:r>
    <w:r w:rsidR="00D17F85">
      <w:rPr>
        <w:b/>
        <w:bCs/>
      </w:rPr>
      <w:fldChar w:fldCharType="separate"/>
    </w:r>
    <w:r w:rsidR="00D17F85">
      <w:rPr>
        <w:b/>
        <w:bCs/>
        <w:noProof/>
      </w:rPr>
      <w:t>2</w:t>
    </w:r>
    <w:r w:rsidR="00D17F85">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B8F8" w14:textId="43641627" w:rsidR="0081365E" w:rsidRDefault="0081365E">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02ADD" w14:textId="77777777" w:rsidR="00CD174A" w:rsidRDefault="00CD174A" w:rsidP="00C457BE">
      <w:pPr>
        <w:spacing w:after="0" w:line="240" w:lineRule="auto"/>
      </w:pPr>
      <w:r>
        <w:separator/>
      </w:r>
    </w:p>
  </w:footnote>
  <w:footnote w:type="continuationSeparator" w:id="0">
    <w:p w14:paraId="35C82146" w14:textId="77777777" w:rsidR="00CD174A" w:rsidRDefault="00CD174A" w:rsidP="00C45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18C5" w14:textId="7EABAB77" w:rsidR="00CC16C5" w:rsidRDefault="00D17F85">
    <w:pPr>
      <w:pStyle w:val="Header"/>
    </w:pPr>
    <w:r>
      <w:ptab w:relativeTo="margin" w:alignment="center" w:leader="none"/>
    </w:r>
    <w:r w:rsidR="00D700E5">
      <w:t>Invalidation of Positive Bacterial Results due to Laboratory Error</w:t>
    </w:r>
    <w:r>
      <w:t>]</w:t>
    </w:r>
  </w:p>
  <w:p w14:paraId="015A84E8" w14:textId="4957E96F" w:rsidR="00D17F85" w:rsidRDefault="00CC16C5">
    <w:pPr>
      <w:pStyle w:val="Header"/>
    </w:pPr>
    <w:r>
      <w:ptab w:relativeTo="margin" w:alignment="center" w:leader="none"/>
    </w:r>
    <w:r>
      <w:t>[#]</w:t>
    </w:r>
    <w:r w:rsidR="00D17F85">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90EBC" w14:textId="3C592596" w:rsidR="0081365E" w:rsidRPr="00B87A29" w:rsidRDefault="0081365E" w:rsidP="00233342">
    <w:pPr>
      <w:pStyle w:val="Heading2"/>
      <w:numPr>
        <w:ilvl w:val="0"/>
        <w:numId w:val="0"/>
      </w:numPr>
      <w:ind w:left="576"/>
      <w:rPr>
        <w:rStyle w:val="Heading2Cha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76A"/>
    <w:multiLevelType w:val="hybridMultilevel"/>
    <w:tmpl w:val="E0B8969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023426A"/>
    <w:multiLevelType w:val="hybridMultilevel"/>
    <w:tmpl w:val="2830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61EB9"/>
    <w:multiLevelType w:val="hybridMultilevel"/>
    <w:tmpl w:val="97E6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667E4"/>
    <w:multiLevelType w:val="hybridMultilevel"/>
    <w:tmpl w:val="E134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C336B"/>
    <w:multiLevelType w:val="hybridMultilevel"/>
    <w:tmpl w:val="7D2E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E5D12"/>
    <w:multiLevelType w:val="hybridMultilevel"/>
    <w:tmpl w:val="8528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D1B2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AE027F7"/>
    <w:multiLevelType w:val="hybridMultilevel"/>
    <w:tmpl w:val="D0F0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432A0"/>
    <w:multiLevelType w:val="hybridMultilevel"/>
    <w:tmpl w:val="BB7C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467EB"/>
    <w:multiLevelType w:val="hybridMultilevel"/>
    <w:tmpl w:val="045EC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C0557"/>
    <w:multiLevelType w:val="hybridMultilevel"/>
    <w:tmpl w:val="363A9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2E7B28"/>
    <w:multiLevelType w:val="hybridMultilevel"/>
    <w:tmpl w:val="FA2E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A3287"/>
    <w:multiLevelType w:val="hybridMultilevel"/>
    <w:tmpl w:val="5014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623514">
    <w:abstractNumId w:val="7"/>
  </w:num>
  <w:num w:numId="2" w16cid:durableId="1850677699">
    <w:abstractNumId w:val="8"/>
  </w:num>
  <w:num w:numId="3" w16cid:durableId="827671926">
    <w:abstractNumId w:val="1"/>
  </w:num>
  <w:num w:numId="4" w16cid:durableId="66806865">
    <w:abstractNumId w:val="3"/>
  </w:num>
  <w:num w:numId="5" w16cid:durableId="2098213636">
    <w:abstractNumId w:val="11"/>
  </w:num>
  <w:num w:numId="6" w16cid:durableId="985553970">
    <w:abstractNumId w:val="9"/>
  </w:num>
  <w:num w:numId="7" w16cid:durableId="911162277">
    <w:abstractNumId w:val="0"/>
  </w:num>
  <w:num w:numId="8" w16cid:durableId="1692103507">
    <w:abstractNumId w:val="12"/>
  </w:num>
  <w:num w:numId="9" w16cid:durableId="16934252">
    <w:abstractNumId w:val="5"/>
  </w:num>
  <w:num w:numId="10" w16cid:durableId="786237962">
    <w:abstractNumId w:val="10"/>
  </w:num>
  <w:num w:numId="11" w16cid:durableId="1373506376">
    <w:abstractNumId w:val="6"/>
  </w:num>
  <w:num w:numId="12" w16cid:durableId="383335268">
    <w:abstractNumId w:val="4"/>
  </w:num>
  <w:num w:numId="13" w16cid:durableId="12793373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BE"/>
    <w:rsid w:val="000122FD"/>
    <w:rsid w:val="000137CC"/>
    <w:rsid w:val="000168B6"/>
    <w:rsid w:val="00020654"/>
    <w:rsid w:val="00022B56"/>
    <w:rsid w:val="00023668"/>
    <w:rsid w:val="00030B22"/>
    <w:rsid w:val="0004017B"/>
    <w:rsid w:val="000654C3"/>
    <w:rsid w:val="000735B8"/>
    <w:rsid w:val="000800B1"/>
    <w:rsid w:val="000B0CFD"/>
    <w:rsid w:val="000C3B10"/>
    <w:rsid w:val="000F2FD9"/>
    <w:rsid w:val="000F6FB5"/>
    <w:rsid w:val="001031E2"/>
    <w:rsid w:val="00105247"/>
    <w:rsid w:val="001124A0"/>
    <w:rsid w:val="001133E0"/>
    <w:rsid w:val="0012261B"/>
    <w:rsid w:val="00123588"/>
    <w:rsid w:val="001278E6"/>
    <w:rsid w:val="00135B25"/>
    <w:rsid w:val="001405EF"/>
    <w:rsid w:val="00151405"/>
    <w:rsid w:val="00157608"/>
    <w:rsid w:val="001657D1"/>
    <w:rsid w:val="0017042D"/>
    <w:rsid w:val="00185270"/>
    <w:rsid w:val="001935F8"/>
    <w:rsid w:val="001A63E6"/>
    <w:rsid w:val="001B5189"/>
    <w:rsid w:val="001C06C2"/>
    <w:rsid w:val="001C656C"/>
    <w:rsid w:val="001F3B75"/>
    <w:rsid w:val="00201EA2"/>
    <w:rsid w:val="00202946"/>
    <w:rsid w:val="00223B88"/>
    <w:rsid w:val="00233342"/>
    <w:rsid w:val="00240E5C"/>
    <w:rsid w:val="00262683"/>
    <w:rsid w:val="002A6740"/>
    <w:rsid w:val="002E67B8"/>
    <w:rsid w:val="00303CF0"/>
    <w:rsid w:val="00316F5D"/>
    <w:rsid w:val="003278FB"/>
    <w:rsid w:val="00356521"/>
    <w:rsid w:val="003569F3"/>
    <w:rsid w:val="003622A6"/>
    <w:rsid w:val="00365251"/>
    <w:rsid w:val="00386252"/>
    <w:rsid w:val="00387802"/>
    <w:rsid w:val="00393087"/>
    <w:rsid w:val="00394A12"/>
    <w:rsid w:val="003976C8"/>
    <w:rsid w:val="003A2600"/>
    <w:rsid w:val="003A6441"/>
    <w:rsid w:val="003B6575"/>
    <w:rsid w:val="003C5128"/>
    <w:rsid w:val="003E5CCE"/>
    <w:rsid w:val="003F35E9"/>
    <w:rsid w:val="004044E4"/>
    <w:rsid w:val="00436B8E"/>
    <w:rsid w:val="00464F35"/>
    <w:rsid w:val="00466024"/>
    <w:rsid w:val="004712AE"/>
    <w:rsid w:val="004718F8"/>
    <w:rsid w:val="004977ED"/>
    <w:rsid w:val="004B0F1E"/>
    <w:rsid w:val="004D530E"/>
    <w:rsid w:val="004E2F6D"/>
    <w:rsid w:val="004E71B9"/>
    <w:rsid w:val="00505B96"/>
    <w:rsid w:val="00513EAB"/>
    <w:rsid w:val="00525423"/>
    <w:rsid w:val="0052629E"/>
    <w:rsid w:val="005325F6"/>
    <w:rsid w:val="005403F0"/>
    <w:rsid w:val="00540988"/>
    <w:rsid w:val="00556FFB"/>
    <w:rsid w:val="005606FD"/>
    <w:rsid w:val="00565460"/>
    <w:rsid w:val="00571574"/>
    <w:rsid w:val="005A1A46"/>
    <w:rsid w:val="005B4C98"/>
    <w:rsid w:val="005B54FF"/>
    <w:rsid w:val="005C03F0"/>
    <w:rsid w:val="005D6C8D"/>
    <w:rsid w:val="005E0011"/>
    <w:rsid w:val="005F5E21"/>
    <w:rsid w:val="00600083"/>
    <w:rsid w:val="00612B06"/>
    <w:rsid w:val="00624128"/>
    <w:rsid w:val="00630296"/>
    <w:rsid w:val="0063470B"/>
    <w:rsid w:val="0064429C"/>
    <w:rsid w:val="0065111E"/>
    <w:rsid w:val="00656597"/>
    <w:rsid w:val="00662360"/>
    <w:rsid w:val="00686802"/>
    <w:rsid w:val="0069108C"/>
    <w:rsid w:val="006954C5"/>
    <w:rsid w:val="006B71AA"/>
    <w:rsid w:val="006C7862"/>
    <w:rsid w:val="006D5F11"/>
    <w:rsid w:val="006E5B35"/>
    <w:rsid w:val="007063A2"/>
    <w:rsid w:val="00710693"/>
    <w:rsid w:val="007345AB"/>
    <w:rsid w:val="00751651"/>
    <w:rsid w:val="00752BFB"/>
    <w:rsid w:val="00760D3D"/>
    <w:rsid w:val="00762DEC"/>
    <w:rsid w:val="00773AC0"/>
    <w:rsid w:val="00781EA2"/>
    <w:rsid w:val="0078374A"/>
    <w:rsid w:val="00790868"/>
    <w:rsid w:val="007A15DE"/>
    <w:rsid w:val="007D786D"/>
    <w:rsid w:val="007E5F51"/>
    <w:rsid w:val="007E697A"/>
    <w:rsid w:val="00810377"/>
    <w:rsid w:val="0081365E"/>
    <w:rsid w:val="00821AB0"/>
    <w:rsid w:val="00835011"/>
    <w:rsid w:val="00835C80"/>
    <w:rsid w:val="00845347"/>
    <w:rsid w:val="00855582"/>
    <w:rsid w:val="00862BC9"/>
    <w:rsid w:val="00867F92"/>
    <w:rsid w:val="00877C93"/>
    <w:rsid w:val="008B4273"/>
    <w:rsid w:val="008C1776"/>
    <w:rsid w:val="008E6027"/>
    <w:rsid w:val="008F4BFC"/>
    <w:rsid w:val="00913C01"/>
    <w:rsid w:val="00927748"/>
    <w:rsid w:val="00933660"/>
    <w:rsid w:val="00961234"/>
    <w:rsid w:val="009673C8"/>
    <w:rsid w:val="00974EFC"/>
    <w:rsid w:val="00994550"/>
    <w:rsid w:val="009B41B0"/>
    <w:rsid w:val="009B70FA"/>
    <w:rsid w:val="009C76DD"/>
    <w:rsid w:val="009D3741"/>
    <w:rsid w:val="009D6E7B"/>
    <w:rsid w:val="009E263C"/>
    <w:rsid w:val="009F0D8D"/>
    <w:rsid w:val="00A0003A"/>
    <w:rsid w:val="00A0061E"/>
    <w:rsid w:val="00A0388B"/>
    <w:rsid w:val="00A2498F"/>
    <w:rsid w:val="00A30C26"/>
    <w:rsid w:val="00A42279"/>
    <w:rsid w:val="00A77439"/>
    <w:rsid w:val="00A913D4"/>
    <w:rsid w:val="00AB2255"/>
    <w:rsid w:val="00AB25FE"/>
    <w:rsid w:val="00AB59C0"/>
    <w:rsid w:val="00AD4F35"/>
    <w:rsid w:val="00AD68D6"/>
    <w:rsid w:val="00AE1A9C"/>
    <w:rsid w:val="00AE4086"/>
    <w:rsid w:val="00B00CE2"/>
    <w:rsid w:val="00B062DE"/>
    <w:rsid w:val="00B10A5D"/>
    <w:rsid w:val="00B16938"/>
    <w:rsid w:val="00B41C83"/>
    <w:rsid w:val="00B41DA1"/>
    <w:rsid w:val="00B46F32"/>
    <w:rsid w:val="00B56935"/>
    <w:rsid w:val="00B60BBB"/>
    <w:rsid w:val="00B634ED"/>
    <w:rsid w:val="00B70ADF"/>
    <w:rsid w:val="00B73B03"/>
    <w:rsid w:val="00B810E5"/>
    <w:rsid w:val="00B847C3"/>
    <w:rsid w:val="00B86B09"/>
    <w:rsid w:val="00B87A29"/>
    <w:rsid w:val="00B90591"/>
    <w:rsid w:val="00BA187E"/>
    <w:rsid w:val="00BB5656"/>
    <w:rsid w:val="00BC0D00"/>
    <w:rsid w:val="00BC3F57"/>
    <w:rsid w:val="00BE1638"/>
    <w:rsid w:val="00BE21B3"/>
    <w:rsid w:val="00BE7ED8"/>
    <w:rsid w:val="00BF709F"/>
    <w:rsid w:val="00BF7988"/>
    <w:rsid w:val="00C2267F"/>
    <w:rsid w:val="00C25189"/>
    <w:rsid w:val="00C457BE"/>
    <w:rsid w:val="00C842C9"/>
    <w:rsid w:val="00C973FE"/>
    <w:rsid w:val="00CA0410"/>
    <w:rsid w:val="00CB299D"/>
    <w:rsid w:val="00CC16C5"/>
    <w:rsid w:val="00CC4917"/>
    <w:rsid w:val="00CD0735"/>
    <w:rsid w:val="00CD174A"/>
    <w:rsid w:val="00CD4ECD"/>
    <w:rsid w:val="00D07293"/>
    <w:rsid w:val="00D13F92"/>
    <w:rsid w:val="00D17F85"/>
    <w:rsid w:val="00D23915"/>
    <w:rsid w:val="00D23EA8"/>
    <w:rsid w:val="00D3340E"/>
    <w:rsid w:val="00D3384E"/>
    <w:rsid w:val="00D36F15"/>
    <w:rsid w:val="00D3717C"/>
    <w:rsid w:val="00D442FD"/>
    <w:rsid w:val="00D51183"/>
    <w:rsid w:val="00D57721"/>
    <w:rsid w:val="00D64831"/>
    <w:rsid w:val="00D700E5"/>
    <w:rsid w:val="00D70AD9"/>
    <w:rsid w:val="00D743FF"/>
    <w:rsid w:val="00D8348A"/>
    <w:rsid w:val="00D86607"/>
    <w:rsid w:val="00D953F3"/>
    <w:rsid w:val="00DA0012"/>
    <w:rsid w:val="00DA5AAF"/>
    <w:rsid w:val="00DB1837"/>
    <w:rsid w:val="00DB4B6B"/>
    <w:rsid w:val="00DC08B0"/>
    <w:rsid w:val="00DC471D"/>
    <w:rsid w:val="00DD7218"/>
    <w:rsid w:val="00DE5807"/>
    <w:rsid w:val="00DF2E19"/>
    <w:rsid w:val="00DF7796"/>
    <w:rsid w:val="00E006FC"/>
    <w:rsid w:val="00E072BA"/>
    <w:rsid w:val="00E17C63"/>
    <w:rsid w:val="00E34D8B"/>
    <w:rsid w:val="00E36ABE"/>
    <w:rsid w:val="00E63AEF"/>
    <w:rsid w:val="00E76944"/>
    <w:rsid w:val="00E925AB"/>
    <w:rsid w:val="00E93C92"/>
    <w:rsid w:val="00EA3EEA"/>
    <w:rsid w:val="00EB561C"/>
    <w:rsid w:val="00EB59DB"/>
    <w:rsid w:val="00EC5656"/>
    <w:rsid w:val="00ED1DE8"/>
    <w:rsid w:val="00ED54CA"/>
    <w:rsid w:val="00F12BF7"/>
    <w:rsid w:val="00F23CCA"/>
    <w:rsid w:val="00F3598F"/>
    <w:rsid w:val="00F478A4"/>
    <w:rsid w:val="00F652EC"/>
    <w:rsid w:val="00F67C15"/>
    <w:rsid w:val="00F735CB"/>
    <w:rsid w:val="00F94E00"/>
    <w:rsid w:val="00F95805"/>
    <w:rsid w:val="00F96049"/>
    <w:rsid w:val="00FA33C2"/>
    <w:rsid w:val="00FA7F84"/>
    <w:rsid w:val="00FB3226"/>
    <w:rsid w:val="00FB45B3"/>
    <w:rsid w:val="00FC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FC85C"/>
  <w15:docId w15:val="{3DBBDA98-C5F2-4878-99B8-FE784230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71B9"/>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76C8"/>
    <w:pPr>
      <w:keepNext/>
      <w:keepLines/>
      <w:numPr>
        <w:ilvl w:val="1"/>
        <w:numId w:val="11"/>
      </w:numPr>
      <w:spacing w:before="200" w:after="0"/>
      <w:ind w:left="129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76C8"/>
    <w:pPr>
      <w:keepNext/>
      <w:keepLines/>
      <w:numPr>
        <w:ilvl w:val="2"/>
        <w:numId w:val="11"/>
      </w:numPr>
      <w:spacing w:before="200" w:after="0"/>
      <w:ind w:left="216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42C9"/>
    <w:pPr>
      <w:keepNext/>
      <w:keepLines/>
      <w:numPr>
        <w:ilvl w:val="3"/>
        <w:numId w:val="1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842C9"/>
    <w:pPr>
      <w:keepNext/>
      <w:keepLines/>
      <w:numPr>
        <w:ilvl w:val="4"/>
        <w:numId w:val="1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842C9"/>
    <w:pPr>
      <w:keepNext/>
      <w:keepLines/>
      <w:numPr>
        <w:ilvl w:val="5"/>
        <w:numId w:val="1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842C9"/>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842C9"/>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42C9"/>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7BE"/>
  </w:style>
  <w:style w:type="paragraph" w:styleId="Footer">
    <w:name w:val="footer"/>
    <w:basedOn w:val="Normal"/>
    <w:link w:val="FooterChar"/>
    <w:uiPriority w:val="99"/>
    <w:unhideWhenUsed/>
    <w:rsid w:val="00C45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7BE"/>
  </w:style>
  <w:style w:type="character" w:customStyle="1" w:styleId="Heading1Char">
    <w:name w:val="Heading 1 Char"/>
    <w:basedOn w:val="DefaultParagraphFont"/>
    <w:link w:val="Heading1"/>
    <w:uiPriority w:val="9"/>
    <w:rsid w:val="004E71B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E71B9"/>
    <w:pPr>
      <w:outlineLvl w:val="9"/>
    </w:pPr>
    <w:rPr>
      <w:lang w:eastAsia="ja-JP"/>
    </w:rPr>
  </w:style>
  <w:style w:type="paragraph" w:styleId="BalloonText">
    <w:name w:val="Balloon Text"/>
    <w:basedOn w:val="Normal"/>
    <w:link w:val="BalloonTextChar"/>
    <w:uiPriority w:val="99"/>
    <w:semiHidden/>
    <w:unhideWhenUsed/>
    <w:rsid w:val="004E7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1B9"/>
    <w:rPr>
      <w:rFonts w:ascii="Tahoma" w:hAnsi="Tahoma" w:cs="Tahoma"/>
      <w:sz w:val="16"/>
      <w:szCs w:val="16"/>
    </w:rPr>
  </w:style>
  <w:style w:type="character" w:customStyle="1" w:styleId="Heading2Char">
    <w:name w:val="Heading 2 Char"/>
    <w:basedOn w:val="DefaultParagraphFont"/>
    <w:link w:val="Heading2"/>
    <w:uiPriority w:val="9"/>
    <w:rsid w:val="003976C8"/>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5606FD"/>
    <w:pPr>
      <w:spacing w:after="100"/>
    </w:pPr>
  </w:style>
  <w:style w:type="paragraph" w:styleId="TOC2">
    <w:name w:val="toc 2"/>
    <w:basedOn w:val="Normal"/>
    <w:next w:val="Normal"/>
    <w:autoRedefine/>
    <w:uiPriority w:val="39"/>
    <w:unhideWhenUsed/>
    <w:rsid w:val="005606FD"/>
    <w:pPr>
      <w:spacing w:after="100"/>
      <w:ind w:left="220"/>
    </w:pPr>
  </w:style>
  <w:style w:type="character" w:styleId="Hyperlink">
    <w:name w:val="Hyperlink"/>
    <w:basedOn w:val="DefaultParagraphFont"/>
    <w:uiPriority w:val="99"/>
    <w:unhideWhenUsed/>
    <w:rsid w:val="005606FD"/>
    <w:rPr>
      <w:color w:val="0000FF" w:themeColor="hyperlink"/>
      <w:u w:val="single"/>
    </w:rPr>
  </w:style>
  <w:style w:type="table" w:styleId="TableGrid">
    <w:name w:val="Table Grid"/>
    <w:basedOn w:val="TableNormal"/>
    <w:uiPriority w:val="59"/>
    <w:rsid w:val="00DF7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23EA8"/>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D23EA8"/>
    <w:pPr>
      <w:spacing w:after="0"/>
    </w:pPr>
  </w:style>
  <w:style w:type="character" w:customStyle="1" w:styleId="Heading3Char">
    <w:name w:val="Heading 3 Char"/>
    <w:basedOn w:val="DefaultParagraphFont"/>
    <w:link w:val="Heading3"/>
    <w:uiPriority w:val="9"/>
    <w:rsid w:val="003976C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393087"/>
    <w:pPr>
      <w:spacing w:after="100"/>
      <w:ind w:left="440"/>
    </w:pPr>
  </w:style>
  <w:style w:type="character" w:styleId="PlaceholderText">
    <w:name w:val="Placeholder Text"/>
    <w:basedOn w:val="DefaultParagraphFont"/>
    <w:uiPriority w:val="99"/>
    <w:semiHidden/>
    <w:rsid w:val="008E6027"/>
    <w:rPr>
      <w:color w:val="808080"/>
    </w:rPr>
  </w:style>
  <w:style w:type="paragraph" w:styleId="ListParagraph">
    <w:name w:val="List Paragraph"/>
    <w:basedOn w:val="Normal"/>
    <w:uiPriority w:val="34"/>
    <w:qFormat/>
    <w:rsid w:val="002A6740"/>
    <w:pPr>
      <w:ind w:left="720"/>
      <w:contextualSpacing/>
    </w:pPr>
  </w:style>
  <w:style w:type="table" w:styleId="LightList">
    <w:name w:val="Light List"/>
    <w:basedOn w:val="TableNormal"/>
    <w:uiPriority w:val="61"/>
    <w:rsid w:val="001F3B7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link w:val="SubtitleChar"/>
    <w:uiPriority w:val="11"/>
    <w:qFormat/>
    <w:rsid w:val="006B71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71AA"/>
    <w:rPr>
      <w:rFonts w:asciiTheme="majorHAnsi" w:eastAsiaTheme="majorEastAsia" w:hAnsiTheme="majorHAnsi" w:cstheme="majorBidi"/>
      <w:i/>
      <w:iCs/>
      <w:color w:val="4F81BD" w:themeColor="accent1"/>
      <w:spacing w:val="15"/>
      <w:sz w:val="24"/>
      <w:szCs w:val="24"/>
    </w:rPr>
  </w:style>
  <w:style w:type="table" w:styleId="LightList-Accent1">
    <w:name w:val="Light List Accent 1"/>
    <w:basedOn w:val="TableNormal"/>
    <w:uiPriority w:val="61"/>
    <w:rsid w:val="009B41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9B41B0"/>
    <w:rPr>
      <w:sz w:val="16"/>
      <w:szCs w:val="16"/>
    </w:rPr>
  </w:style>
  <w:style w:type="paragraph" w:styleId="CommentText">
    <w:name w:val="annotation text"/>
    <w:basedOn w:val="Normal"/>
    <w:link w:val="CommentTextChar"/>
    <w:uiPriority w:val="99"/>
    <w:unhideWhenUsed/>
    <w:rsid w:val="009B41B0"/>
    <w:pPr>
      <w:spacing w:line="240" w:lineRule="auto"/>
    </w:pPr>
    <w:rPr>
      <w:sz w:val="20"/>
      <w:szCs w:val="20"/>
    </w:rPr>
  </w:style>
  <w:style w:type="character" w:customStyle="1" w:styleId="CommentTextChar">
    <w:name w:val="Comment Text Char"/>
    <w:basedOn w:val="DefaultParagraphFont"/>
    <w:link w:val="CommentText"/>
    <w:uiPriority w:val="99"/>
    <w:rsid w:val="009B41B0"/>
    <w:rPr>
      <w:sz w:val="20"/>
      <w:szCs w:val="20"/>
    </w:rPr>
  </w:style>
  <w:style w:type="paragraph" w:styleId="Title">
    <w:name w:val="Title"/>
    <w:basedOn w:val="Normal"/>
    <w:next w:val="Normal"/>
    <w:link w:val="TitleChar"/>
    <w:uiPriority w:val="10"/>
    <w:qFormat/>
    <w:rsid w:val="009B41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1B0"/>
    <w:rPr>
      <w:rFonts w:asciiTheme="majorHAnsi" w:eastAsiaTheme="majorEastAsia" w:hAnsiTheme="majorHAnsi" w:cstheme="majorBidi"/>
      <w:color w:val="17365D" w:themeColor="text2" w:themeShade="BF"/>
      <w:spacing w:val="5"/>
      <w:kern w:val="28"/>
      <w:sz w:val="52"/>
      <w:szCs w:val="52"/>
    </w:rPr>
  </w:style>
  <w:style w:type="paragraph" w:styleId="CommentSubject">
    <w:name w:val="annotation subject"/>
    <w:basedOn w:val="CommentText"/>
    <w:next w:val="CommentText"/>
    <w:link w:val="CommentSubjectChar"/>
    <w:uiPriority w:val="99"/>
    <w:semiHidden/>
    <w:unhideWhenUsed/>
    <w:rsid w:val="00600083"/>
    <w:rPr>
      <w:b/>
      <w:bCs/>
    </w:rPr>
  </w:style>
  <w:style w:type="character" w:customStyle="1" w:styleId="CommentSubjectChar">
    <w:name w:val="Comment Subject Char"/>
    <w:basedOn w:val="CommentTextChar"/>
    <w:link w:val="CommentSubject"/>
    <w:uiPriority w:val="99"/>
    <w:semiHidden/>
    <w:rsid w:val="00600083"/>
    <w:rPr>
      <w:b/>
      <w:bCs/>
      <w:sz w:val="20"/>
      <w:szCs w:val="20"/>
    </w:rPr>
  </w:style>
  <w:style w:type="character" w:customStyle="1" w:styleId="Heading4Char">
    <w:name w:val="Heading 4 Char"/>
    <w:basedOn w:val="DefaultParagraphFont"/>
    <w:link w:val="Heading4"/>
    <w:uiPriority w:val="9"/>
    <w:semiHidden/>
    <w:rsid w:val="00C842C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842C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842C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842C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842C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842C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279">
      <w:bodyDiv w:val="1"/>
      <w:marLeft w:val="0"/>
      <w:marRight w:val="0"/>
      <w:marTop w:val="0"/>
      <w:marBottom w:val="0"/>
      <w:divBdr>
        <w:top w:val="none" w:sz="0" w:space="0" w:color="auto"/>
        <w:left w:val="none" w:sz="0" w:space="0" w:color="auto"/>
        <w:bottom w:val="none" w:sz="0" w:space="0" w:color="auto"/>
        <w:right w:val="none" w:sz="0" w:space="0" w:color="auto"/>
      </w:divBdr>
    </w:div>
    <w:div w:id="757675409">
      <w:bodyDiv w:val="1"/>
      <w:marLeft w:val="0"/>
      <w:marRight w:val="0"/>
      <w:marTop w:val="0"/>
      <w:marBottom w:val="0"/>
      <w:divBdr>
        <w:top w:val="none" w:sz="0" w:space="0" w:color="auto"/>
        <w:left w:val="none" w:sz="0" w:space="0" w:color="auto"/>
        <w:bottom w:val="none" w:sz="0" w:space="0" w:color="auto"/>
        <w:right w:val="none" w:sz="0" w:space="0" w:color="auto"/>
      </w:divBdr>
    </w:div>
    <w:div w:id="939409342">
      <w:bodyDiv w:val="1"/>
      <w:marLeft w:val="0"/>
      <w:marRight w:val="0"/>
      <w:marTop w:val="0"/>
      <w:marBottom w:val="0"/>
      <w:divBdr>
        <w:top w:val="none" w:sz="0" w:space="0" w:color="auto"/>
        <w:left w:val="none" w:sz="0" w:space="0" w:color="auto"/>
        <w:bottom w:val="none" w:sz="0" w:space="0" w:color="auto"/>
        <w:right w:val="none" w:sz="0" w:space="0" w:color="auto"/>
      </w:divBdr>
    </w:div>
    <w:div w:id="1233201461">
      <w:bodyDiv w:val="1"/>
      <w:marLeft w:val="0"/>
      <w:marRight w:val="0"/>
      <w:marTop w:val="0"/>
      <w:marBottom w:val="0"/>
      <w:divBdr>
        <w:top w:val="none" w:sz="0" w:space="0" w:color="auto"/>
        <w:left w:val="none" w:sz="0" w:space="0" w:color="auto"/>
        <w:bottom w:val="none" w:sz="0" w:space="0" w:color="auto"/>
        <w:right w:val="none" w:sz="0" w:space="0" w:color="auto"/>
      </w:divBdr>
    </w:div>
    <w:div w:id="141323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B838C-B78B-42C2-A423-82B77A0A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WRC LLC</dc:creator>
  <cp:lastModifiedBy>William Ray</cp:lastModifiedBy>
  <cp:revision>2</cp:revision>
  <dcterms:created xsi:type="dcterms:W3CDTF">2024-01-23T19:35:00Z</dcterms:created>
  <dcterms:modified xsi:type="dcterms:W3CDTF">2024-01-23T19:35:00Z</dcterms:modified>
</cp:coreProperties>
</file>