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50" w:rsidRPr="001E3350" w:rsidRDefault="001E3350" w:rsidP="001E33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1E335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I’ll BE MOVING ON...</w:t>
      </w:r>
    </w:p>
    <w:p w:rsidR="001E3350" w:rsidRPr="001E3350" w:rsidRDefault="001E3350" w:rsidP="001E33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1E335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2021 BMBC BIBLE STUDY SERIES</w:t>
      </w:r>
      <w:bookmarkStart w:id="0" w:name="_GoBack"/>
      <w:bookmarkEnd w:id="0"/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Are you struggling to let go of the past and move forward? Does your mind circle over past regret, choices, decisions?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 xml:space="preserve">I’ll be moving on basically means every person’s journey will be different. You </w:t>
      </w:r>
      <w:proofErr w:type="gramStart"/>
      <w:r w:rsidRPr="001E3350">
        <w:rPr>
          <w:rFonts w:ascii="Arial" w:eastAsia="Times New Roman" w:hAnsi="Arial" w:cs="Arial"/>
          <w:color w:val="222222"/>
          <w:sz w:val="24"/>
          <w:szCs w:val="24"/>
        </w:rPr>
        <w:t>have to</w:t>
      </w:r>
      <w:proofErr w:type="gramEnd"/>
      <w:r w:rsidRPr="001E3350">
        <w:rPr>
          <w:rFonts w:ascii="Arial" w:eastAsia="Times New Roman" w:hAnsi="Arial" w:cs="Arial"/>
          <w:color w:val="222222"/>
          <w:sz w:val="24"/>
          <w:szCs w:val="24"/>
        </w:rPr>
        <w:t xml:space="preserve"> allow the Holy Spirit to establish and guide you in the right direction. John 16:13 tells us the Holy Spirit is present to guide us: “Howbeit when He, the Spirit of truth, is come, He will guide you into all truth: for He shall not speak of Himself; but whatsoever He shall hear, that shall He speak: and He will shew you things.”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</w:rPr>
        <w:t>Thoughts to consider...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BEING COMFORTABLE SHOULDN’T ALWAYS BE COMFORTABLE.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WORLDLY LIVING OVER BEING SET FREE...IS A CHOICE...THAT HAS TO BE MADE.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If your spiritual gaze were frozen at this instant, on what would IT be focused on?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What would you “become”?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15when the morning arose, then the angels hastened Lot, saying, Arise, take thy wife, and thy two daughters, which are here; lest thou be consumed in the iniquity of the city.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16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And while he lingered, the men laid hold upon his hand, and upon the hand of his wife, and upon the hand of his two daughters; the LORD being merciful unto him: and they brought him forth, and set him without the city.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17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And it came to pass, when they had brought them forth abroad, that he said, </w:t>
      </w:r>
      <w:proofErr w:type="gramStart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Escape</w:t>
      </w:r>
      <w:proofErr w:type="gramEnd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for thy life; look not behind thee, neither stay thou in all the plain; escape to the mountain, lest thou be consumed.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18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And Lot said unto them, Oh, not so, my Lord: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Behold now, thy servant hath found grace in thy sight, and thou hast magnified thy mercy, which thou hast shewed unto me in saving my life; and I cannot escape to the mountain, lest some evil take me, and I die: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20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Behold now, this city </w:t>
      </w:r>
      <w:r w:rsidRPr="001E335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is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 near to flee unto, and it </w:t>
      </w:r>
      <w:r w:rsidRPr="001E335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is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 a little one: Oh, let me escape thither, (</w:t>
      </w:r>
      <w:r w:rsidRPr="001E3350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is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 it not a little one?) and my soul shall live.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21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And he said unto him, See, I have accepted thee concerning this thing also, that I will not overthrow this city, for the which thou hast spoken.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22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Haste thee, escape thither; for I cannot do anything till thou become thither. </w:t>
      </w:r>
      <w:proofErr w:type="gramStart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Therefore</w:t>
      </w:r>
      <w:proofErr w:type="gramEnd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the name of the city was called </w:t>
      </w:r>
      <w:proofErr w:type="spellStart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Zoar</w:t>
      </w:r>
      <w:proofErr w:type="spellEnd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The sun was risen upon the earth when Lot </w:t>
      </w:r>
      <w:proofErr w:type="gramStart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entered into</w:t>
      </w:r>
      <w:proofErr w:type="gramEnd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Zoar</w:t>
      </w:r>
      <w:proofErr w:type="spellEnd"/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24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Then the LORD rained upon Sodom and upon Gomorrah brimstone and fire from the LORD out of heaven;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25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And he overthrew those cities, and all the plain, and all the inhabitants of the cities, and that which grew upon the ground.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26</w:t>
      </w:r>
      <w:r w:rsidRPr="001E3350">
        <w:rPr>
          <w:rFonts w:ascii="Arial" w:eastAsia="Times New Roman" w:hAnsi="Arial" w:cs="Arial"/>
          <w:color w:val="222222"/>
          <w:sz w:val="24"/>
          <w:szCs w:val="24"/>
          <w:u w:val="single"/>
        </w:rPr>
        <w:t>But his wife looked back from behind him, and she became a pillar of salt.</w:t>
      </w:r>
    </w:p>
    <w:p w:rsidR="001E3350" w:rsidRPr="001E3350" w:rsidRDefault="001E3350" w:rsidP="001E3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E335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035BD" w:rsidRDefault="001E3350"/>
    <w:sectPr w:rsidR="0070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50"/>
    <w:rsid w:val="0009166B"/>
    <w:rsid w:val="000A332D"/>
    <w:rsid w:val="001E3350"/>
    <w:rsid w:val="00473EBC"/>
    <w:rsid w:val="005B3E48"/>
    <w:rsid w:val="007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F03E"/>
  <w15:chartTrackingRefBased/>
  <w15:docId w15:val="{D9661F7B-E892-4E22-9E8B-AC8520E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Nickey G Moore</dc:creator>
  <cp:keywords/>
  <dc:description/>
  <cp:lastModifiedBy>Nickey G Moore</cp:lastModifiedBy>
  <cp:revision>1</cp:revision>
  <dcterms:created xsi:type="dcterms:W3CDTF">2021-04-14T19:46:00Z</dcterms:created>
  <dcterms:modified xsi:type="dcterms:W3CDTF">2021-04-14T19:47:00Z</dcterms:modified>
</cp:coreProperties>
</file>