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7" w:rsidRDefault="00041076" w:rsidP="006053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22" style="position:absolute;left:0;text-align:left;margin-left:-4.2pt;margin-top:11.1pt;width:6pt;height:73.2pt;z-index:251661312" strokecolor="white [3212]"/>
        </w:pict>
      </w:r>
      <w:r>
        <w:rPr>
          <w:b/>
          <w:noProof/>
          <w:sz w:val="26"/>
          <w:szCs w:val="26"/>
        </w:rPr>
        <w:pict>
          <v:rect id="_x0000_s1121" style="position:absolute;left:0;text-align:left;margin-left:-4.2pt;margin-top:8.1pt;width:168.6pt;height:7.15pt;z-index:251660288" strokecolor="white [3212]"/>
        </w:pict>
      </w:r>
    </w:p>
    <w:p w:rsidR="00211BE7" w:rsidRDefault="00480EA9" w:rsidP="00242D61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1" name="Picture 1" descr="NSP logo -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 logo -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Default="00211BE7" w:rsidP="006053D3">
      <w:pPr>
        <w:jc w:val="center"/>
        <w:rPr>
          <w:b/>
          <w:sz w:val="26"/>
          <w:szCs w:val="26"/>
        </w:rPr>
      </w:pPr>
    </w:p>
    <w:p w:rsidR="0019573F" w:rsidRDefault="0019573F" w:rsidP="006053D3">
      <w:pPr>
        <w:jc w:val="center"/>
        <w:rPr>
          <w:b/>
          <w:sz w:val="26"/>
          <w:szCs w:val="26"/>
        </w:rPr>
      </w:pPr>
    </w:p>
    <w:p w:rsidR="006053D3" w:rsidRPr="00786877" w:rsidRDefault="006053D3" w:rsidP="006053D3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786877">
            <w:rPr>
              <w:rFonts w:ascii="Arial" w:hAnsi="Arial" w:cs="Arial"/>
              <w:b/>
              <w:sz w:val="26"/>
              <w:szCs w:val="26"/>
            </w:rPr>
            <w:t>Hartford</w:t>
          </w:r>
        </w:smartTag>
      </w:smartTag>
      <w:r w:rsidRPr="00786877">
        <w:rPr>
          <w:rFonts w:ascii="Arial" w:hAnsi="Arial" w:cs="Arial"/>
          <w:b/>
          <w:sz w:val="26"/>
          <w:szCs w:val="26"/>
        </w:rPr>
        <w:t xml:space="preserve"> Foundation for Public Giving</w:t>
      </w:r>
    </w:p>
    <w:p w:rsidR="006053D3" w:rsidRPr="000A0BE5" w:rsidRDefault="006053D3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 w:rsidRPr="000A0BE5">
        <w:rPr>
          <w:rFonts w:ascii="Arial" w:hAnsi="Arial" w:cs="Arial"/>
          <w:b/>
          <w:color w:val="008080"/>
          <w:sz w:val="26"/>
          <w:szCs w:val="26"/>
        </w:rPr>
        <w:t>Nonprofit Support Program</w:t>
      </w:r>
    </w:p>
    <w:p w:rsidR="00EE045B" w:rsidRDefault="00EE045B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 xml:space="preserve">Building </w:t>
      </w:r>
      <w:r w:rsidR="004D5D9B" w:rsidRPr="000A0BE5">
        <w:rPr>
          <w:rFonts w:ascii="Arial" w:hAnsi="Arial" w:cs="Arial"/>
          <w:b/>
          <w:color w:val="008080"/>
          <w:sz w:val="26"/>
          <w:szCs w:val="26"/>
        </w:rPr>
        <w:t>Evaluation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>
        <w:rPr>
          <w:rFonts w:ascii="Arial" w:hAnsi="Arial" w:cs="Arial"/>
          <w:b/>
          <w:color w:val="008080"/>
          <w:sz w:val="26"/>
          <w:szCs w:val="26"/>
        </w:rPr>
        <w:t xml:space="preserve">Capacity (BEC)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Program </w:t>
      </w:r>
    </w:p>
    <w:p w:rsidR="006053D3" w:rsidRPr="000A0BE5" w:rsidRDefault="00734CFC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>Class of 201</w:t>
      </w:r>
      <w:r w:rsidR="00041076">
        <w:rPr>
          <w:rFonts w:ascii="Arial" w:hAnsi="Arial" w:cs="Arial"/>
          <w:b/>
          <w:color w:val="008080"/>
          <w:sz w:val="26"/>
          <w:szCs w:val="26"/>
        </w:rPr>
        <w:t>7</w:t>
      </w:r>
      <w:r w:rsidR="00611D0E">
        <w:rPr>
          <w:rFonts w:ascii="Arial" w:hAnsi="Arial" w:cs="Arial"/>
          <w:b/>
          <w:color w:val="008080"/>
          <w:sz w:val="26"/>
          <w:szCs w:val="26"/>
        </w:rPr>
        <w:t xml:space="preserve">,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>Session</w:t>
      </w:r>
      <w:r w:rsidR="0014187F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 w:rsidR="001C7AD5">
        <w:rPr>
          <w:rFonts w:ascii="Arial" w:hAnsi="Arial" w:cs="Arial"/>
          <w:b/>
          <w:color w:val="008080"/>
          <w:sz w:val="26"/>
          <w:szCs w:val="26"/>
        </w:rPr>
        <w:t>5</w:t>
      </w:r>
    </w:p>
    <w:p w:rsidR="00D60F85" w:rsidRPr="000A0BE5" w:rsidRDefault="00D60F85" w:rsidP="006053D3">
      <w:pPr>
        <w:jc w:val="center"/>
        <w:rPr>
          <w:rFonts w:ascii="Arial" w:hAnsi="Arial" w:cs="Arial"/>
          <w:color w:val="008080"/>
          <w:sz w:val="26"/>
          <w:szCs w:val="26"/>
        </w:rPr>
      </w:pPr>
    </w:p>
    <w:p w:rsidR="00935198" w:rsidRPr="00786877" w:rsidRDefault="00041076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March 23</w:t>
      </w:r>
      <w:r w:rsidR="00F74530">
        <w:rPr>
          <w:rFonts w:ascii="Arial" w:hAnsi="Arial" w:cs="Arial"/>
          <w:sz w:val="26"/>
          <w:szCs w:val="26"/>
        </w:rPr>
        <w:t>, 201</w:t>
      </w:r>
      <w:r>
        <w:rPr>
          <w:rFonts w:ascii="Arial" w:hAnsi="Arial" w:cs="Arial"/>
          <w:sz w:val="26"/>
          <w:szCs w:val="26"/>
        </w:rPr>
        <w:t>6</w:t>
      </w:r>
    </w:p>
    <w:p w:rsidR="00B20FD7" w:rsidRPr="00786877" w:rsidRDefault="00B20FD7" w:rsidP="006053D3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20FD7" w:rsidRDefault="00B20FD7" w:rsidP="006053D3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</w:p>
    <w:p w:rsidR="001C7AD5" w:rsidRDefault="001C7AD5" w:rsidP="001C7AD5">
      <w:pPr>
        <w:jc w:val="center"/>
        <w:rPr>
          <w:rFonts w:ascii="Arial" w:hAnsi="Arial" w:cs="Arial"/>
          <w:b/>
          <w:sz w:val="26"/>
          <w:szCs w:val="26"/>
        </w:rPr>
      </w:pPr>
    </w:p>
    <w:p w:rsidR="001C7AD5" w:rsidRDefault="001C7AD5" w:rsidP="001C7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Mangal"/>
          <w:b/>
          <w:sz w:val="20"/>
          <w:szCs w:val="20"/>
        </w:rPr>
      </w:pPr>
      <w:r>
        <w:rPr>
          <w:rFonts w:ascii="Arial Narrow" w:hAnsi="Arial Narrow" w:cs="Mangal"/>
          <w:b/>
          <w:sz w:val="20"/>
          <w:szCs w:val="20"/>
        </w:rPr>
        <w:t>USING OBSERVATIONS AND INTERVIEWS, ANALYZING QUALITATIVE DATA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660"/>
      </w:tblGrid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8:40</w:t>
            </w:r>
          </w:p>
        </w:tc>
        <w:tc>
          <w:tcPr>
            <w:tcW w:w="6660" w:type="dxa"/>
            <w:vAlign w:val="center"/>
          </w:tcPr>
          <w:p w:rsidR="001C7AD5" w:rsidRPr="003241AF" w:rsidRDefault="00F74530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Review</w:t>
            </w: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F74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8:40 – 9:</w:t>
            </w:r>
            <w:r w:rsidR="00F74530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6660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Observations</w:t>
            </w:r>
            <w:r w:rsidR="00F74530">
              <w:rPr>
                <w:rFonts w:ascii="Arial" w:hAnsi="Arial" w:cs="Arial"/>
                <w:b/>
                <w:sz w:val="26"/>
                <w:szCs w:val="26"/>
              </w:rPr>
              <w:t>: Presentations and Activities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Default="001C7AD5" w:rsidP="002F745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1C7AD5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F74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</w:t>
            </w:r>
            <w:r w:rsidR="00F74530"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74530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:</w:t>
            </w:r>
            <w:r w:rsidR="00F7453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60" w:type="dxa"/>
            <w:vAlign w:val="center"/>
          </w:tcPr>
          <w:p w:rsidR="001C7AD5" w:rsidRPr="003241AF" w:rsidRDefault="001C7AD5" w:rsidP="00F7453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Introduction to Interviews</w:t>
            </w:r>
            <w:r w:rsidR="00F74530">
              <w:rPr>
                <w:rFonts w:ascii="Arial" w:hAnsi="Arial" w:cs="Arial"/>
                <w:b/>
                <w:sz w:val="26"/>
                <w:szCs w:val="26"/>
              </w:rPr>
              <w:t>, Interview Activity I</w:t>
            </w: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Default="001C7AD5" w:rsidP="002F745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1C7AD5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F74530" w:rsidP="00F74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C7AD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  <w:r w:rsidR="001C7AD5">
              <w:rPr>
                <w:rFonts w:ascii="Arial" w:hAnsi="Arial" w:cs="Arial"/>
                <w:b/>
              </w:rPr>
              <w:t xml:space="preserve"> – 10:</w:t>
            </w:r>
            <w:r>
              <w:rPr>
                <w:rFonts w:ascii="Arial" w:hAnsi="Arial" w:cs="Arial"/>
                <w:b/>
              </w:rPr>
              <w:t>2</w:t>
            </w:r>
            <w:r w:rsidR="001C7A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60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Break</w:t>
            </w: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Default="001C7AD5" w:rsidP="002F745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1C7AD5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F74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F7453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– 1</w:t>
            </w:r>
            <w:r w:rsidR="00F7453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:</w:t>
            </w:r>
            <w:r w:rsidR="00F7453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60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Interviews: Additional Details</w:t>
            </w: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F74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F74530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– 1</w:t>
            </w:r>
            <w:r w:rsidR="00F7453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F7453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660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Interview Analysis Activity</w:t>
            </w:r>
            <w:r w:rsidR="00F74530">
              <w:rPr>
                <w:rFonts w:ascii="Arial" w:hAnsi="Arial" w:cs="Arial"/>
                <w:b/>
                <w:sz w:val="26"/>
                <w:szCs w:val="26"/>
              </w:rPr>
              <w:t xml:space="preserve"> 2</w:t>
            </w: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F74530" w:rsidP="00F74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</w:t>
            </w:r>
            <w:r w:rsidR="001C7AD5">
              <w:rPr>
                <w:rFonts w:ascii="Arial" w:hAnsi="Arial" w:cs="Arial"/>
                <w:b/>
              </w:rPr>
              <w:t>0 – 11:</w:t>
            </w:r>
            <w:r>
              <w:rPr>
                <w:rFonts w:ascii="Arial" w:hAnsi="Arial" w:cs="Arial"/>
                <w:b/>
              </w:rPr>
              <w:t>5</w:t>
            </w:r>
            <w:r w:rsidR="001C7A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60" w:type="dxa"/>
            <w:vAlign w:val="center"/>
          </w:tcPr>
          <w:p w:rsidR="001C7AD5" w:rsidRPr="00F74530" w:rsidRDefault="00F74530" w:rsidP="002F74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Using </w:t>
            </w:r>
            <w:r w:rsidR="001C7AD5">
              <w:rPr>
                <w:rFonts w:ascii="Arial" w:hAnsi="Arial" w:cs="Arial"/>
                <w:b/>
              </w:rPr>
              <w:t>Q</w:t>
            </w:r>
            <w:r w:rsidR="001C7AD5" w:rsidRPr="008265DF">
              <w:rPr>
                <w:rFonts w:ascii="Arial" w:hAnsi="Arial" w:cs="Arial"/>
                <w:b/>
              </w:rPr>
              <w:t>ualitative Data</w:t>
            </w:r>
            <w:r>
              <w:rPr>
                <w:rFonts w:ascii="Arial" w:hAnsi="Arial" w:cs="Arial"/>
                <w:b/>
              </w:rPr>
              <w:t xml:space="preserve"> – Activities and Planning</w:t>
            </w:r>
          </w:p>
        </w:tc>
      </w:tr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– 12:00</w:t>
            </w:r>
          </w:p>
        </w:tc>
        <w:tc>
          <w:tcPr>
            <w:tcW w:w="6660" w:type="dxa"/>
            <w:vAlign w:val="center"/>
          </w:tcPr>
          <w:p w:rsidR="001C7AD5" w:rsidRPr="003241AF" w:rsidRDefault="001C7AD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Wrap Up - Homework</w:t>
            </w:r>
          </w:p>
        </w:tc>
      </w:tr>
      <w:tr w:rsidR="001C7AD5" w:rsidRPr="00183CBE" w:rsidTr="004F7ED7">
        <w:trPr>
          <w:trHeight w:val="521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2F745A">
            <w:pPr>
              <w:jc w:val="center"/>
              <w:rPr>
                <w:rFonts w:ascii="Arial" w:hAnsi="Arial" w:cs="Arial"/>
                <w:b/>
              </w:rPr>
            </w:pPr>
            <w:r w:rsidRPr="003241AF">
              <w:rPr>
                <w:rFonts w:ascii="Arial" w:hAnsi="Arial" w:cs="Arial"/>
                <w:b/>
              </w:rPr>
              <w:t>HW</w:t>
            </w:r>
          </w:p>
        </w:tc>
        <w:tc>
          <w:tcPr>
            <w:tcW w:w="6660" w:type="dxa"/>
            <w:vAlign w:val="center"/>
          </w:tcPr>
          <w:p w:rsidR="001C7AD5" w:rsidRDefault="00F74530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Finalize your Initial Thoughts</w:t>
            </w:r>
          </w:p>
          <w:p w:rsidR="00F74530" w:rsidRDefault="00F74530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Work on Instruments</w:t>
            </w:r>
          </w:p>
          <w:p w:rsidR="00F74530" w:rsidRDefault="00F74530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F74530" w:rsidRPr="003241AF" w:rsidRDefault="00F74530" w:rsidP="0004107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Next Session: May 1</w:t>
            </w:r>
            <w:r w:rsidR="00041076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, 201</w:t>
            </w:r>
            <w:r w:rsidR="00041076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</w:tr>
    </w:tbl>
    <w:p w:rsidR="008D605E" w:rsidRDefault="00041076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93.8pt;margin-top:11.3pt;width:47.3pt;height:47.55pt;z-index:251659264;mso-wrap-style:none;mso-position-horizontal-relative:text;mso-position-vertical-relative:text" strokecolor="white">
            <v:textbox style="mso-next-textbox:#_x0000_s1119;mso-fit-shape-to-text:t">
              <w:txbxContent>
                <w:p w:rsidR="00350734" w:rsidRDefault="00480EA9" w:rsidP="00350734"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88620" cy="502920"/>
                        <wp:effectExtent l="19050" t="0" r="0" b="0"/>
                        <wp:docPr id="2" name="Picture 2" descr="a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 l="5714" t="11450" r="71428" b="-3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118" type="#_x0000_t202" style="position:absolute;left:0;text-align:left;margin-left:376.2pt;margin-top:16.1pt;width:117.6pt;height:35.4pt;z-index:-251658240;mso-position-horizontal-relative:text;mso-position-vertical-relative:text" strokecolor="white">
            <v:textbox>
              <w:txbxContent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Anita Baker</w:t>
                  </w:r>
                </w:p>
                <w:p w:rsidR="00350734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Evaluation Services</w:t>
                  </w:r>
                </w:p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www.evaluationservices.co</w:t>
                  </w:r>
                </w:p>
              </w:txbxContent>
            </v:textbox>
          </v:shape>
        </w:pict>
      </w:r>
    </w:p>
    <w:sectPr w:rsidR="008D605E" w:rsidSect="00997506">
      <w:pgSz w:w="12240" w:h="15840" w:code="1"/>
      <w:pgMar w:top="630" w:right="1080" w:bottom="63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61"/>
    <w:multiLevelType w:val="hybridMultilevel"/>
    <w:tmpl w:val="4D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B96"/>
    <w:multiLevelType w:val="multilevel"/>
    <w:tmpl w:val="56267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01CC"/>
    <w:multiLevelType w:val="hybridMultilevel"/>
    <w:tmpl w:val="ACA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2EE"/>
    <w:multiLevelType w:val="hybridMultilevel"/>
    <w:tmpl w:val="1290A02E"/>
    <w:lvl w:ilvl="0" w:tplc="A6768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5A9E"/>
    <w:multiLevelType w:val="hybridMultilevel"/>
    <w:tmpl w:val="084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0076"/>
    <w:multiLevelType w:val="hybridMultilevel"/>
    <w:tmpl w:val="24F07C64"/>
    <w:lvl w:ilvl="0" w:tplc="8DD8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6793F"/>
    <w:multiLevelType w:val="hybridMultilevel"/>
    <w:tmpl w:val="601228CE"/>
    <w:lvl w:ilvl="0" w:tplc="2416E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84840FE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65533"/>
    <w:multiLevelType w:val="hybridMultilevel"/>
    <w:tmpl w:val="244485DC"/>
    <w:lvl w:ilvl="0" w:tplc="B900A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25C5F"/>
    <w:multiLevelType w:val="hybridMultilevel"/>
    <w:tmpl w:val="14F8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53D3"/>
    <w:rsid w:val="000303A5"/>
    <w:rsid w:val="00037348"/>
    <w:rsid w:val="00041076"/>
    <w:rsid w:val="00050A35"/>
    <w:rsid w:val="00060174"/>
    <w:rsid w:val="0007121E"/>
    <w:rsid w:val="000740BF"/>
    <w:rsid w:val="00084376"/>
    <w:rsid w:val="000847B4"/>
    <w:rsid w:val="000855DB"/>
    <w:rsid w:val="00090A82"/>
    <w:rsid w:val="000A0BE5"/>
    <w:rsid w:val="000D5087"/>
    <w:rsid w:val="000E02B4"/>
    <w:rsid w:val="0011177F"/>
    <w:rsid w:val="00131ACB"/>
    <w:rsid w:val="00135E7B"/>
    <w:rsid w:val="001365DE"/>
    <w:rsid w:val="0014187F"/>
    <w:rsid w:val="001517EE"/>
    <w:rsid w:val="00160F40"/>
    <w:rsid w:val="0016643A"/>
    <w:rsid w:val="00180CC2"/>
    <w:rsid w:val="00183CBE"/>
    <w:rsid w:val="0019573F"/>
    <w:rsid w:val="001A1E26"/>
    <w:rsid w:val="001B0391"/>
    <w:rsid w:val="001C7AD5"/>
    <w:rsid w:val="00205D4C"/>
    <w:rsid w:val="00211BE7"/>
    <w:rsid w:val="002252DE"/>
    <w:rsid w:val="00237B65"/>
    <w:rsid w:val="00242D61"/>
    <w:rsid w:val="002B545F"/>
    <w:rsid w:val="002C7D1A"/>
    <w:rsid w:val="00302A1B"/>
    <w:rsid w:val="003049CB"/>
    <w:rsid w:val="00313807"/>
    <w:rsid w:val="003265E9"/>
    <w:rsid w:val="00337431"/>
    <w:rsid w:val="00350734"/>
    <w:rsid w:val="0036389C"/>
    <w:rsid w:val="00366A84"/>
    <w:rsid w:val="003804D4"/>
    <w:rsid w:val="00387365"/>
    <w:rsid w:val="00396EE2"/>
    <w:rsid w:val="003A0BBC"/>
    <w:rsid w:val="003D57C9"/>
    <w:rsid w:val="003E374A"/>
    <w:rsid w:val="003E78A2"/>
    <w:rsid w:val="004053FB"/>
    <w:rsid w:val="00405580"/>
    <w:rsid w:val="004166B6"/>
    <w:rsid w:val="00423725"/>
    <w:rsid w:val="004429E6"/>
    <w:rsid w:val="00455FC7"/>
    <w:rsid w:val="00467401"/>
    <w:rsid w:val="00471B87"/>
    <w:rsid w:val="00480EA9"/>
    <w:rsid w:val="00491663"/>
    <w:rsid w:val="004B7334"/>
    <w:rsid w:val="004B77EA"/>
    <w:rsid w:val="004D5D9B"/>
    <w:rsid w:val="004E367A"/>
    <w:rsid w:val="004F7ED7"/>
    <w:rsid w:val="00506745"/>
    <w:rsid w:val="00510A80"/>
    <w:rsid w:val="0051476E"/>
    <w:rsid w:val="00522D49"/>
    <w:rsid w:val="00533375"/>
    <w:rsid w:val="00540177"/>
    <w:rsid w:val="00551518"/>
    <w:rsid w:val="005829F6"/>
    <w:rsid w:val="00586107"/>
    <w:rsid w:val="005A4D99"/>
    <w:rsid w:val="005E57C8"/>
    <w:rsid w:val="005E6828"/>
    <w:rsid w:val="005F7681"/>
    <w:rsid w:val="00600109"/>
    <w:rsid w:val="006053D3"/>
    <w:rsid w:val="00611D0E"/>
    <w:rsid w:val="00623B83"/>
    <w:rsid w:val="00627B18"/>
    <w:rsid w:val="0063752F"/>
    <w:rsid w:val="00681FE2"/>
    <w:rsid w:val="00687274"/>
    <w:rsid w:val="006B76C6"/>
    <w:rsid w:val="006C59C5"/>
    <w:rsid w:val="006C605B"/>
    <w:rsid w:val="006F46F5"/>
    <w:rsid w:val="006F7812"/>
    <w:rsid w:val="00700850"/>
    <w:rsid w:val="0070131B"/>
    <w:rsid w:val="00710819"/>
    <w:rsid w:val="00716712"/>
    <w:rsid w:val="007231E1"/>
    <w:rsid w:val="00730635"/>
    <w:rsid w:val="00734CFC"/>
    <w:rsid w:val="007369CD"/>
    <w:rsid w:val="00747994"/>
    <w:rsid w:val="00757764"/>
    <w:rsid w:val="0077613A"/>
    <w:rsid w:val="00784A51"/>
    <w:rsid w:val="00786877"/>
    <w:rsid w:val="00786CB8"/>
    <w:rsid w:val="00790523"/>
    <w:rsid w:val="007B0815"/>
    <w:rsid w:val="007F736B"/>
    <w:rsid w:val="00821A11"/>
    <w:rsid w:val="00843DA2"/>
    <w:rsid w:val="008504AF"/>
    <w:rsid w:val="00852E8D"/>
    <w:rsid w:val="00881B1A"/>
    <w:rsid w:val="00884DF3"/>
    <w:rsid w:val="00890BB2"/>
    <w:rsid w:val="008C0B70"/>
    <w:rsid w:val="008D605E"/>
    <w:rsid w:val="00907F77"/>
    <w:rsid w:val="0091022D"/>
    <w:rsid w:val="009111BD"/>
    <w:rsid w:val="009125AC"/>
    <w:rsid w:val="0091463D"/>
    <w:rsid w:val="009162D6"/>
    <w:rsid w:val="00934ED7"/>
    <w:rsid w:val="00935198"/>
    <w:rsid w:val="0093621E"/>
    <w:rsid w:val="00946C54"/>
    <w:rsid w:val="009650A6"/>
    <w:rsid w:val="00967057"/>
    <w:rsid w:val="00994ADA"/>
    <w:rsid w:val="00997506"/>
    <w:rsid w:val="009F263D"/>
    <w:rsid w:val="00A00317"/>
    <w:rsid w:val="00A01C97"/>
    <w:rsid w:val="00A51153"/>
    <w:rsid w:val="00A561AA"/>
    <w:rsid w:val="00A7543B"/>
    <w:rsid w:val="00A86D55"/>
    <w:rsid w:val="00A9002B"/>
    <w:rsid w:val="00A94785"/>
    <w:rsid w:val="00A95028"/>
    <w:rsid w:val="00AA2345"/>
    <w:rsid w:val="00AA247E"/>
    <w:rsid w:val="00AB4549"/>
    <w:rsid w:val="00AE6556"/>
    <w:rsid w:val="00B120F3"/>
    <w:rsid w:val="00B20FD7"/>
    <w:rsid w:val="00B233A3"/>
    <w:rsid w:val="00B63F5C"/>
    <w:rsid w:val="00B85D64"/>
    <w:rsid w:val="00B952CD"/>
    <w:rsid w:val="00B97422"/>
    <w:rsid w:val="00BA2BC9"/>
    <w:rsid w:val="00BC152E"/>
    <w:rsid w:val="00BC20CD"/>
    <w:rsid w:val="00BD3DFF"/>
    <w:rsid w:val="00BE0482"/>
    <w:rsid w:val="00BF07F7"/>
    <w:rsid w:val="00C06F52"/>
    <w:rsid w:val="00C25C4A"/>
    <w:rsid w:val="00C34DD7"/>
    <w:rsid w:val="00C6492B"/>
    <w:rsid w:val="00CA0117"/>
    <w:rsid w:val="00CB498A"/>
    <w:rsid w:val="00CD5DD8"/>
    <w:rsid w:val="00CE2C7B"/>
    <w:rsid w:val="00CF1E7C"/>
    <w:rsid w:val="00D268EB"/>
    <w:rsid w:val="00D26AE6"/>
    <w:rsid w:val="00D278B6"/>
    <w:rsid w:val="00D41E15"/>
    <w:rsid w:val="00D5279F"/>
    <w:rsid w:val="00D53753"/>
    <w:rsid w:val="00D60F85"/>
    <w:rsid w:val="00D86BDA"/>
    <w:rsid w:val="00D86D8E"/>
    <w:rsid w:val="00DA1BEE"/>
    <w:rsid w:val="00E12DC5"/>
    <w:rsid w:val="00E268CB"/>
    <w:rsid w:val="00E27A3F"/>
    <w:rsid w:val="00E808D5"/>
    <w:rsid w:val="00EA1812"/>
    <w:rsid w:val="00EA77B3"/>
    <w:rsid w:val="00ED336D"/>
    <w:rsid w:val="00EE045B"/>
    <w:rsid w:val="00EE1860"/>
    <w:rsid w:val="00EF4F56"/>
    <w:rsid w:val="00F03ADE"/>
    <w:rsid w:val="00F2309E"/>
    <w:rsid w:val="00F25209"/>
    <w:rsid w:val="00F266A5"/>
    <w:rsid w:val="00F42061"/>
    <w:rsid w:val="00F64EC2"/>
    <w:rsid w:val="00F704B4"/>
    <w:rsid w:val="00F74530"/>
    <w:rsid w:val="00F8714A"/>
    <w:rsid w:val="00FA535C"/>
    <w:rsid w:val="00FB60B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3"/>
    <o:shapelayout v:ext="edit">
      <o:idmap v:ext="edit" data="1"/>
    </o:shapelayout>
  </w:shapeDefaults>
  <w:decimalSymbol w:val="."/>
  <w:listSeparator w:val=","/>
  <w14:docId w14:val="388CA83B"/>
  <w15:docId w15:val="{4155872C-51B0-49DF-97DE-A1443BC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0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E7C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0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E7C"/>
    <w:pPr>
      <w:jc w:val="center"/>
    </w:pPr>
    <w:rPr>
      <w:rFonts w:ascii="Comic Sans MS" w:hAnsi="Comic Sans MS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0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B03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9D34-8EBE-4E7E-8F16-B1C85733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Foundation for Public Giving</vt:lpstr>
    </vt:vector>
  </TitlesOfParts>
  <Company>Hartford Foundation for Public Giving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Foundation for Public Giving</dc:title>
  <dc:creator>amy</dc:creator>
  <cp:lastModifiedBy>Anita</cp:lastModifiedBy>
  <cp:revision>6</cp:revision>
  <cp:lastPrinted>2016-03-14T22:19:00Z</cp:lastPrinted>
  <dcterms:created xsi:type="dcterms:W3CDTF">2012-03-16T02:06:00Z</dcterms:created>
  <dcterms:modified xsi:type="dcterms:W3CDTF">2016-03-14T22:21:00Z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130325638</vt:i4>
  </property>
  <property fmtid="{D5CDD505-2E9C-101B-9397-08002B2CF9AE}" pid="3" name="_EmailSubject">
    <vt:lpwstr>Welcome back</vt:lpwstr>
  </property>
  <property fmtid="{D5CDD505-2E9C-101B-9397-08002B2CF9AE}" pid="4" name="_AuthorEmail">
    <vt:lpwstr>astudwell@hfpg.org</vt:lpwstr>
  </property>
  <property fmtid="{D5CDD505-2E9C-101B-9397-08002B2CF9AE}" pid="5" name="_AuthorEmailDisplayName">
    <vt:lpwstr>Amy Studwell</vt:lpwstr>
  </property>
  <property fmtid="{D5CDD505-2E9C-101B-9397-08002B2CF9AE}" pid="6" name="_ReviewingToolsShownOnce">
    <vt:lpwstr/>
  </property>
</Properties>
</file>