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0" w:rsidRDefault="00774880" w:rsidP="00774880">
      <w:pPr>
        <w:shd w:val="clear" w:color="auto" w:fill="FFFFFF"/>
        <w:jc w:val="center"/>
        <w:rPr>
          <w:rFonts w:ascii="Tahoma" w:hAnsi="Tahoma" w:cs="Tahoma"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</w:rPr>
        <w:t>Consumer Rights and Responsibilities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Use and care for the equipment provided and not allow use by anyone other than authorized patient.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Comply with your physician’s orders and plan of care.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Provide complete and accurate information regarding your health history and billing information.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review the organization's safety materials and actively participate in maintaining a safe environment in your home.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request additional assistance or information on any phase of your health care plan you do not fully understand.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notify your attending physician when you feel ill, or encounter any unusual physical or mental stress or sensations.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Dial “911” whenever a life threatening medical emergency arises.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notify the organization when you will not be home at the time of a scheduled home care visit.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notify the organization prior to changing your place of residence or your telephone number.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notify the organization when encountering any problem with equipment or service.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Assume payment responsibility for services not covered by your insurance carrier, except where not allowed by law.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pay for the replacement costs of any equipment damaged, destroyed, or lost due to misuse, abuse, or neglect.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notify the organization if you are to be hospitalized or if your physician modifies or ceases your home care prescription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make a conscious effort to properly care for equipment supplied and to comply with all other aspects of the home health care plan developed for you.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notify the organization of denial and/or restriction of the organization’s privacy policy.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be fully informed in advance about care to be provided and of any modifications to the care plan.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participate in the development and periodic revision of the plan of care.</w:t>
      </w:r>
    </w:p>
    <w:p w:rsidR="00774880" w:rsidRPr="00774880" w:rsidRDefault="00774880" w:rsidP="007748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refuse services or treatment after the consequences of refusing treatment are fully presented.</w:t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lastRenderedPageBreak/>
        <w:t>To be informed in advance of the charges for services, including payment for care expected from third parties and any charges the client will be liable for.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have one’s property and person treated with respect, consideration, and recognition of client dignity and individuality.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be able to identify visiting staff members through proper organizational identification.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voice grievances/complaints or recommend changes in policy, staff or service without restraint, interference, coercion, discrimination or reprisal.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choose a health care provider.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Confidentiality and privacy of all information contained in the client/patient record and of Protected Health Information.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Be informed of client rights under state law to formulate advanced care directives.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receive appropriate and professional care without discrimination in accordance with physician orders.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be informed of any financial benefits when referred to an organization.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be informed of anticipated outcomes of care and of any barriers in outcome achievement.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request restrictions on releasing medical information.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revoke any previous consent/authorization for release of medical information.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examine and obtain a copy of your health records and request corrections.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request any disclosures of your medical records.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be informed of one’s responsibilities.</w:t>
      </w: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br/>
      </w:r>
    </w:p>
    <w:p w:rsidR="00774880" w:rsidRPr="00774880" w:rsidRDefault="00774880" w:rsidP="007748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9"/>
          <w:szCs w:val="19"/>
        </w:rPr>
      </w:pPr>
      <w:r w:rsidRPr="00774880">
        <w:rPr>
          <w:rFonts w:ascii="Tahoma" w:hAnsi="Tahoma" w:cs="Tahoma"/>
          <w:color w:val="808080" w:themeColor="background1" w:themeShade="80"/>
          <w:sz w:val="22"/>
          <w:szCs w:val="22"/>
        </w:rPr>
        <w:t>To be informed of provider service/care limitations.</w:t>
      </w:r>
    </w:p>
    <w:p w:rsidR="00B81758" w:rsidRPr="00774880" w:rsidRDefault="00B81758" w:rsidP="00563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 w:themeColor="background1" w:themeShade="80"/>
        </w:rPr>
      </w:pPr>
    </w:p>
    <w:p w:rsidR="00B81758" w:rsidRPr="00774880" w:rsidRDefault="00B81758" w:rsidP="00563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 w:themeColor="background1" w:themeShade="80"/>
        </w:rPr>
      </w:pPr>
    </w:p>
    <w:p w:rsidR="008F2642" w:rsidRPr="00774880" w:rsidRDefault="008F2642" w:rsidP="00563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320"/>
        <w:rPr>
          <w:color w:val="808080" w:themeColor="background1" w:themeShade="80"/>
        </w:rPr>
      </w:pPr>
    </w:p>
    <w:sectPr w:rsidR="008F2642" w:rsidRPr="00774880" w:rsidSect="00B81758">
      <w:headerReference w:type="default" r:id="rId8"/>
      <w:footerReference w:type="default" r:id="rId9"/>
      <w:pgSz w:w="12240" w:h="15840" w:code="1"/>
      <w:pgMar w:top="2067" w:right="1350" w:bottom="1080" w:left="1530" w:header="180" w:footer="2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AA" w:rsidRDefault="00762CAA">
      <w:r>
        <w:separator/>
      </w:r>
    </w:p>
  </w:endnote>
  <w:endnote w:type="continuationSeparator" w:id="0">
    <w:p w:rsidR="00762CAA" w:rsidRDefault="0076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58" w:rsidRDefault="00B8175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0" style="position:absolute;left:0;text-align:left;z-index:251657216" from="-41.2pt,-15.7pt" to="498.8pt,-15.7pt"/>
      </w:pict>
    </w:r>
    <w:r>
      <w:rPr>
        <w:rFonts w:ascii="Arial" w:hAnsi="Arial" w:cs="Arial"/>
        <w:sz w:val="20"/>
      </w:rPr>
      <w:t>1104 West 34</w:t>
    </w:r>
    <w:r>
      <w:rPr>
        <w:rFonts w:ascii="Arial" w:hAnsi="Arial" w:cs="Arial"/>
        <w:sz w:val="20"/>
        <w:vertAlign w:val="superscript"/>
      </w:rPr>
      <w:t>th</w:t>
    </w:r>
    <w:r>
      <w:rPr>
        <w:rFonts w:ascii="Arial" w:hAnsi="Arial" w:cs="Arial"/>
        <w:sz w:val="20"/>
      </w:rPr>
      <w:t xml:space="preserve"> Street </w:t>
    </w:r>
    <w:r>
      <w:rPr>
        <w:rFonts w:ascii="Arial" w:hAnsi="Arial" w:cs="Arial"/>
        <w:sz w:val="20"/>
      </w:rPr>
      <w:sym w:font="Symbol" w:char="F0B7"/>
    </w:r>
    <w:r>
      <w:rPr>
        <w:rFonts w:ascii="Arial" w:hAnsi="Arial" w:cs="Arial"/>
        <w:sz w:val="20"/>
      </w:rPr>
      <w:t xml:space="preserve"> Austin, TX 78705 </w:t>
    </w:r>
    <w:r>
      <w:rPr>
        <w:rFonts w:ascii="Arial" w:hAnsi="Arial" w:cs="Arial"/>
        <w:sz w:val="20"/>
      </w:rPr>
      <w:sym w:font="Symbol" w:char="F0B7"/>
    </w:r>
    <w:r>
      <w:rPr>
        <w:rFonts w:ascii="Arial" w:hAnsi="Arial" w:cs="Arial"/>
        <w:sz w:val="20"/>
      </w:rPr>
      <w:t xml:space="preserve"> Phone: (512) 458-4589 </w:t>
    </w:r>
    <w:r>
      <w:rPr>
        <w:rFonts w:ascii="Arial" w:hAnsi="Arial" w:cs="Arial"/>
        <w:sz w:val="20"/>
      </w:rPr>
      <w:sym w:font="Symbol" w:char="F0B7"/>
    </w:r>
    <w:r>
      <w:rPr>
        <w:rFonts w:ascii="Arial" w:hAnsi="Arial" w:cs="Arial"/>
        <w:sz w:val="20"/>
      </w:rPr>
      <w:t xml:space="preserve"> Fax: (512) 454- 9521</w:t>
    </w:r>
  </w:p>
  <w:p w:rsidR="00B81758" w:rsidRDefault="00B8175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www.travismedical.com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AA" w:rsidRDefault="00762CAA">
      <w:r>
        <w:separator/>
      </w:r>
    </w:p>
  </w:footnote>
  <w:footnote w:type="continuationSeparator" w:id="0">
    <w:p w:rsidR="00762CAA" w:rsidRDefault="00762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58" w:rsidRDefault="00B81758">
    <w:pPr>
      <w:pStyle w:val="Header"/>
      <w:ind w:left="-1260"/>
    </w:pPr>
  </w:p>
  <w:p w:rsidR="00B81758" w:rsidRDefault="00B81758">
    <w:pPr>
      <w:pStyle w:val="Header"/>
      <w:ind w:left="-1260"/>
    </w:pPr>
    <w:r>
      <w:tab/>
    </w:r>
  </w:p>
  <w:p w:rsidR="00B81758" w:rsidRDefault="00774880">
    <w:pPr>
      <w:pStyle w:val="Header"/>
      <w:ind w:left="-12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47625</wp:posOffset>
          </wp:positionV>
          <wp:extent cx="2971800" cy="537210"/>
          <wp:effectExtent l="19050" t="0" r="0" b="0"/>
          <wp:wrapNone/>
          <wp:docPr id="4" name="Picture 4" descr="tmsc-logo-pixel-perf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msc-logo-pixel-perf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1758" w:rsidRDefault="00B81758">
    <w:pPr>
      <w:pStyle w:val="Header"/>
      <w:ind w:left="-1260"/>
    </w:pPr>
  </w:p>
  <w:p w:rsidR="00B81758" w:rsidRDefault="00B81758">
    <w:pPr>
      <w:pStyle w:val="Header"/>
      <w:ind w:left="-1260"/>
    </w:pPr>
  </w:p>
  <w:p w:rsidR="00B81758" w:rsidRDefault="00B81758">
    <w:pPr>
      <w:pStyle w:val="Header"/>
      <w:ind w:left="-12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B49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D41F4"/>
    <w:multiLevelType w:val="hybridMultilevel"/>
    <w:tmpl w:val="05C24152"/>
    <w:lvl w:ilvl="0" w:tplc="4508AF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2B11"/>
    <w:multiLevelType w:val="hybridMultilevel"/>
    <w:tmpl w:val="62AE20BA"/>
    <w:lvl w:ilvl="0" w:tplc="0576FD7E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61141F"/>
    <w:multiLevelType w:val="hybridMultilevel"/>
    <w:tmpl w:val="1EF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D45"/>
    <w:rsid w:val="000F2B3F"/>
    <w:rsid w:val="001A2DFB"/>
    <w:rsid w:val="002C23CE"/>
    <w:rsid w:val="00307130"/>
    <w:rsid w:val="0036345D"/>
    <w:rsid w:val="004131B2"/>
    <w:rsid w:val="00490D45"/>
    <w:rsid w:val="00515977"/>
    <w:rsid w:val="00563141"/>
    <w:rsid w:val="005F1FB7"/>
    <w:rsid w:val="00762CAA"/>
    <w:rsid w:val="00774880"/>
    <w:rsid w:val="0089211E"/>
    <w:rsid w:val="008F2642"/>
    <w:rsid w:val="00907E3D"/>
    <w:rsid w:val="00AE76CD"/>
    <w:rsid w:val="00B81758"/>
    <w:rsid w:val="00B839EA"/>
    <w:rsid w:val="00C25DE5"/>
    <w:rsid w:val="00C92FFA"/>
    <w:rsid w:val="00C9468A"/>
    <w:rsid w:val="00D511D3"/>
    <w:rsid w:val="00E83CF9"/>
    <w:rsid w:val="00F2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</w:rPr>
  </w:style>
  <w:style w:type="paragraph" w:customStyle="1" w:styleId="HPContact">
    <w:name w:val="HPContact"/>
    <w:basedOn w:val="Normal"/>
    <w:autoRedefine/>
    <w:rPr>
      <w:b/>
      <w:bCs/>
      <w:noProof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rPr>
      <w:rFonts w:ascii="Arial" w:hAnsi="Arial" w:cs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F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48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748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66B8E-30D1-4217-9F3F-11A0D588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13, 2011</vt:lpstr>
    </vt:vector>
  </TitlesOfParts>
  <Company>Travis Medical</Company>
  <LinksUpToDate>false</LinksUpToDate>
  <CharactersWithSpaces>3286</CharactersWithSpaces>
  <SharedDoc>false</SharedDoc>
  <HLinks>
    <vt:vector size="6" baseType="variant">
      <vt:variant>
        <vt:i4>6881373</vt:i4>
      </vt:variant>
      <vt:variant>
        <vt:i4>-1</vt:i4>
      </vt:variant>
      <vt:variant>
        <vt:i4>2052</vt:i4>
      </vt:variant>
      <vt:variant>
        <vt:i4>1</vt:i4>
      </vt:variant>
      <vt:variant>
        <vt:lpwstr>tmsc-logo-pixel-perfect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13, 2011</dc:title>
  <dc:creator>noah</dc:creator>
  <cp:lastModifiedBy>nicole.cruse</cp:lastModifiedBy>
  <cp:revision>2</cp:revision>
  <cp:lastPrinted>2015-07-29T17:17:00Z</cp:lastPrinted>
  <dcterms:created xsi:type="dcterms:W3CDTF">2015-11-09T18:42:00Z</dcterms:created>
  <dcterms:modified xsi:type="dcterms:W3CDTF">2015-11-09T18:42:00Z</dcterms:modified>
</cp:coreProperties>
</file>