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38" w:rsidRPr="009636E6" w:rsidRDefault="001A0E38" w:rsidP="007A66CB">
      <w:pPr>
        <w:spacing w:line="218" w:lineRule="auto"/>
        <w:jc w:val="center"/>
        <w:outlineLvl w:val="0"/>
        <w:rPr>
          <w:b/>
          <w:bCs/>
          <w:sz w:val="36"/>
          <w:szCs w:val="36"/>
          <w:u w:val="single"/>
        </w:rPr>
      </w:pPr>
      <w:r w:rsidRPr="009636E6">
        <w:rPr>
          <w:b/>
          <w:bCs/>
          <w:sz w:val="36"/>
          <w:szCs w:val="36"/>
          <w:u w:val="single"/>
        </w:rPr>
        <w:t xml:space="preserve">APRIL </w:t>
      </w:r>
      <w:r w:rsidR="00840957" w:rsidRPr="009636E6">
        <w:rPr>
          <w:b/>
          <w:bCs/>
          <w:sz w:val="36"/>
          <w:szCs w:val="36"/>
          <w:u w:val="single"/>
        </w:rPr>
        <w:t>28 —</w:t>
      </w:r>
      <w:r w:rsidRPr="009636E6">
        <w:rPr>
          <w:b/>
          <w:bCs/>
          <w:sz w:val="36"/>
          <w:szCs w:val="36"/>
          <w:u w:val="single"/>
        </w:rPr>
        <w:t xml:space="preserve"> WORKERS MEMORIAL DAY</w:t>
      </w:r>
    </w:p>
    <w:p w:rsidR="007E0BD2" w:rsidRPr="009636E6" w:rsidRDefault="007E0BD2" w:rsidP="007A66CB">
      <w:pPr>
        <w:spacing w:line="218" w:lineRule="auto"/>
        <w:jc w:val="center"/>
        <w:outlineLvl w:val="0"/>
        <w:rPr>
          <w:b/>
          <w:bCs/>
          <w:sz w:val="28"/>
          <w:szCs w:val="28"/>
          <w:u w:val="single"/>
        </w:rPr>
      </w:pPr>
    </w:p>
    <w:p w:rsidR="0084095B" w:rsidRPr="009636E6" w:rsidRDefault="0084095B" w:rsidP="007A66CB">
      <w:pPr>
        <w:spacing w:line="218" w:lineRule="auto"/>
        <w:jc w:val="center"/>
        <w:outlineLvl w:val="0"/>
        <w:rPr>
          <w:b/>
          <w:bCs/>
          <w:u w:val="single"/>
        </w:rPr>
      </w:pPr>
    </w:p>
    <w:p w:rsidR="00A277D6" w:rsidRPr="009636E6" w:rsidRDefault="00A277D6" w:rsidP="00E152BB">
      <w:pPr>
        <w:spacing w:line="218" w:lineRule="auto"/>
        <w:outlineLvl w:val="0"/>
        <w:rPr>
          <w:b/>
          <w:bCs/>
          <w:sz w:val="28"/>
          <w:szCs w:val="28"/>
        </w:rPr>
      </w:pPr>
    </w:p>
    <w:p w:rsidR="001A0E38" w:rsidRPr="009636E6" w:rsidRDefault="001A0E38">
      <w:pPr>
        <w:spacing w:line="217" w:lineRule="auto"/>
        <w:jc w:val="both"/>
      </w:pPr>
      <w:r w:rsidRPr="009636E6">
        <w:t>In 1989, April 28 was designated Workers Memorial Day to direct attention to workers who have been killed or injured on the job.   This day was chosen because it is the anniversary of the Occupational Safety and Health Act (OSH</w:t>
      </w:r>
      <w:r w:rsidR="002A3366" w:rsidRPr="009636E6">
        <w:t xml:space="preserve"> Act</w:t>
      </w:r>
      <w:r w:rsidRPr="009636E6">
        <w:t>)</w:t>
      </w:r>
      <w:r w:rsidR="00312469" w:rsidRPr="009636E6">
        <w:t>.</w:t>
      </w:r>
      <w:r w:rsidRPr="009636E6">
        <w:t xml:space="preserve"> Today, </w:t>
      </w:r>
      <w:r w:rsidR="00840957" w:rsidRPr="009636E6">
        <w:t>OSHA</w:t>
      </w:r>
      <w:r w:rsidR="00227ACD" w:rsidRPr="009636E6">
        <w:t xml:space="preserve">, </w:t>
      </w:r>
      <w:r w:rsidRPr="009636E6">
        <w:t xml:space="preserve">employers, </w:t>
      </w:r>
      <w:r w:rsidR="00227ACD" w:rsidRPr="009636E6">
        <w:t xml:space="preserve">labor unions, </w:t>
      </w:r>
      <w:r w:rsidRPr="009636E6">
        <w:t>community groups and others around the world now mark April 28 as an International Day of Mourning.</w:t>
      </w:r>
    </w:p>
    <w:p w:rsidR="001A0E38" w:rsidRPr="009636E6" w:rsidRDefault="001A0E38">
      <w:pPr>
        <w:spacing w:line="217" w:lineRule="auto"/>
        <w:jc w:val="both"/>
      </w:pPr>
    </w:p>
    <w:p w:rsidR="001A0E38" w:rsidRPr="009636E6" w:rsidRDefault="001A0E38">
      <w:pPr>
        <w:spacing w:line="217" w:lineRule="auto"/>
        <w:jc w:val="both"/>
      </w:pPr>
      <w:r w:rsidRPr="009636E6">
        <w:t>The goal of Worker</w:t>
      </w:r>
      <w:r w:rsidR="00224FEF" w:rsidRPr="009636E6">
        <w:t>s</w:t>
      </w:r>
      <w:r w:rsidRPr="009636E6">
        <w:t xml:space="preserve"> Memorial Day is to</w:t>
      </w:r>
      <w:r w:rsidR="00840957" w:rsidRPr="009636E6">
        <w:t xml:space="preserve"> give us occasion to</w:t>
      </w:r>
      <w:r w:rsidRPr="009636E6">
        <w:t xml:space="preserve"> remember those who have suffered and died on the job.   As we remember those who have died in workplace catastrophes, suffered diseases due to exposure to toxic substances or been injured because of dangerous conditions, it is also an opportunity to reflect on the need to </w:t>
      </w:r>
      <w:r w:rsidR="00023A78" w:rsidRPr="009636E6">
        <w:t>revitalize our commitment</w:t>
      </w:r>
      <w:r w:rsidRPr="009636E6">
        <w:t xml:space="preserve"> to improving health and safety in the workplace.</w:t>
      </w:r>
    </w:p>
    <w:p w:rsidR="001A0E38" w:rsidRPr="009636E6" w:rsidRDefault="001A0E38">
      <w:pPr>
        <w:spacing w:line="217" w:lineRule="auto"/>
        <w:jc w:val="both"/>
      </w:pPr>
    </w:p>
    <w:p w:rsidR="0084095B" w:rsidRPr="009636E6" w:rsidRDefault="001A0E38">
      <w:pPr>
        <w:spacing w:line="217" w:lineRule="auto"/>
        <w:jc w:val="both"/>
      </w:pPr>
      <w:r w:rsidRPr="009636E6">
        <w:t xml:space="preserve">For this reason, the day has special significance to those who are </w:t>
      </w:r>
      <w:r w:rsidR="00231A53" w:rsidRPr="009636E6">
        <w:t>dedicated to addressing</w:t>
      </w:r>
      <w:r w:rsidRPr="009636E6">
        <w:t xml:space="preserve"> occupational health and safety issues.   Despite the difficulties and challenges we face in </w:t>
      </w:r>
      <w:r w:rsidR="008E71A0" w:rsidRPr="009636E6">
        <w:t>realizing</w:t>
      </w:r>
      <w:r w:rsidRPr="009636E6">
        <w:t xml:space="preserve"> the goal of reducing and eliminating workplace hazards, we must remain ever vigilant.</w:t>
      </w:r>
      <w:r w:rsidR="00C9721B" w:rsidRPr="009636E6">
        <w:t xml:space="preserve">   Since the passage of </w:t>
      </w:r>
      <w:r w:rsidR="002A3366" w:rsidRPr="009636E6">
        <w:t xml:space="preserve">the </w:t>
      </w:r>
      <w:r w:rsidR="00C9721B" w:rsidRPr="009636E6">
        <w:t>OSH</w:t>
      </w:r>
      <w:r w:rsidR="002A3366" w:rsidRPr="009636E6">
        <w:t xml:space="preserve"> </w:t>
      </w:r>
      <w:r w:rsidR="00C9721B" w:rsidRPr="009636E6">
        <w:t>A</w:t>
      </w:r>
      <w:r w:rsidR="002A3366" w:rsidRPr="009636E6">
        <w:t>ct</w:t>
      </w:r>
      <w:r w:rsidR="00C9721B" w:rsidRPr="009636E6">
        <w:t>, the</w:t>
      </w:r>
      <w:r w:rsidRPr="009636E6">
        <w:t xml:space="preserve"> </w:t>
      </w:r>
      <w:r w:rsidR="001C6379" w:rsidRPr="009636E6">
        <w:t xml:space="preserve">number of worker deaths </w:t>
      </w:r>
      <w:r w:rsidR="00AB6BDD" w:rsidRPr="009636E6">
        <w:t xml:space="preserve">per year </w:t>
      </w:r>
      <w:r w:rsidR="001C6379" w:rsidRPr="009636E6">
        <w:t xml:space="preserve">has been reduced from </w:t>
      </w:r>
      <w:r w:rsidR="00AB6BDD" w:rsidRPr="009636E6">
        <w:t>approximately</w:t>
      </w:r>
      <w:r w:rsidR="00E152BB" w:rsidRPr="009636E6">
        <w:t xml:space="preserve"> </w:t>
      </w:r>
      <w:r w:rsidR="001C6379" w:rsidRPr="009636E6">
        <w:t xml:space="preserve">14,000 in 1970 to </w:t>
      </w:r>
      <w:r w:rsidR="00114FAB" w:rsidRPr="009636E6">
        <w:t>4,836 in 2015</w:t>
      </w:r>
      <w:r w:rsidR="001C6379" w:rsidRPr="009636E6">
        <w:t xml:space="preserve">.  </w:t>
      </w:r>
      <w:r w:rsidR="00AD3055" w:rsidRPr="009636E6">
        <w:t xml:space="preserve">This is a substantial achievement in a workforce that has doubled in </w:t>
      </w:r>
      <w:r w:rsidR="002A3366" w:rsidRPr="009636E6">
        <w:t>size; however</w:t>
      </w:r>
      <w:r w:rsidRPr="009636E6">
        <w:t xml:space="preserve">, </w:t>
      </w:r>
      <w:r w:rsidR="00B9144A" w:rsidRPr="009636E6">
        <w:t xml:space="preserve">too many workers </w:t>
      </w:r>
      <w:r w:rsidR="002A3366" w:rsidRPr="009636E6">
        <w:t xml:space="preserve">still </w:t>
      </w:r>
      <w:r w:rsidR="00B9144A" w:rsidRPr="009636E6">
        <w:t xml:space="preserve">remain at risk. </w:t>
      </w:r>
    </w:p>
    <w:p w:rsidR="0084095B" w:rsidRPr="009636E6" w:rsidRDefault="0084095B">
      <w:pPr>
        <w:spacing w:line="217" w:lineRule="auto"/>
        <w:jc w:val="both"/>
      </w:pPr>
    </w:p>
    <w:p w:rsidR="00DC5E0C" w:rsidRPr="009636E6" w:rsidRDefault="00114FAB">
      <w:pPr>
        <w:spacing w:line="217" w:lineRule="auto"/>
        <w:jc w:val="both"/>
      </w:pPr>
      <w:r w:rsidRPr="009636E6">
        <w:t xml:space="preserve">According to the Bureau of Labor Statistics (BLS) data, fatal work injuries in construction increased to 937 in 2015 from 899 in 2014.  This increase in construction fatalities represents the highest total since 2008 (975).    Hispanic or Latino workers incurred 903 fatal injuries in 2015—the highest number since 2007.   Fatal injuries involving Hispanic or Latino workers rose 12 percent in just one year, with an increase in the rate from 3.7 in 2014 to 4.0 per 100,000 full time employees (FTE) in 2015. This is quite significant, as it was the highest rate among all racial/ethnic groups for which rates are calculated.   Overall, fatal injuries involving foreign-born workers, who came from over 100 different countries, were at the highest level since 2007. Fatalities among contracted workers rose to 829 in 2015 from 802 in 2014 and accounted for 17 percent of all fatalities in 2015. </w:t>
      </w:r>
      <w:r w:rsidR="002A3366" w:rsidRPr="009636E6">
        <w:t>Th</w:t>
      </w:r>
      <w:r w:rsidR="00883780" w:rsidRPr="009636E6">
        <w:t xml:space="preserve">ese </w:t>
      </w:r>
      <w:r w:rsidR="002A3366" w:rsidRPr="009636E6">
        <w:t xml:space="preserve">are </w:t>
      </w:r>
      <w:r w:rsidR="00DC5E0C" w:rsidRPr="009636E6">
        <w:t xml:space="preserve">some </w:t>
      </w:r>
      <w:r w:rsidRPr="009636E6">
        <w:t>of the</w:t>
      </w:r>
      <w:r w:rsidR="007A66CB" w:rsidRPr="009636E6">
        <w:t xml:space="preserve"> reasons</w:t>
      </w:r>
      <w:r w:rsidR="002A3366" w:rsidRPr="009636E6">
        <w:t xml:space="preserve"> that</w:t>
      </w:r>
      <w:r w:rsidR="00227ACD" w:rsidRPr="009636E6">
        <w:t xml:space="preserve"> </w:t>
      </w:r>
      <w:r w:rsidR="001A0E38" w:rsidRPr="009636E6">
        <w:t xml:space="preserve">employers, </w:t>
      </w:r>
      <w:r w:rsidR="00227ACD" w:rsidRPr="009636E6">
        <w:t xml:space="preserve">workers, </w:t>
      </w:r>
      <w:r w:rsidR="001A0E38" w:rsidRPr="009636E6">
        <w:t>unions, community leaders, city council, state legislative representatives</w:t>
      </w:r>
      <w:r w:rsidR="002A3366" w:rsidRPr="009636E6">
        <w:t>, OSHA,</w:t>
      </w:r>
      <w:r w:rsidR="001A0E38" w:rsidRPr="009636E6">
        <w:t xml:space="preserve"> and others commemorate and publicize this important day.   </w:t>
      </w:r>
    </w:p>
    <w:p w:rsidR="00DC5E0C" w:rsidRPr="009636E6" w:rsidRDefault="00DC5E0C">
      <w:pPr>
        <w:spacing w:line="217" w:lineRule="auto"/>
        <w:jc w:val="both"/>
      </w:pPr>
    </w:p>
    <w:p w:rsidR="0033230C" w:rsidRPr="009636E6" w:rsidRDefault="001A0E38">
      <w:pPr>
        <w:spacing w:line="217" w:lineRule="auto"/>
        <w:jc w:val="both"/>
      </w:pPr>
      <w:r w:rsidRPr="009636E6">
        <w:t xml:space="preserve">OSHA’s past efforts have demonstrated that worker safety and health is directly linked to the existence and effectiveness of a safety and health program in a workplace.   </w:t>
      </w:r>
    </w:p>
    <w:p w:rsidR="0033230C" w:rsidRPr="009636E6" w:rsidRDefault="0033230C">
      <w:pPr>
        <w:spacing w:line="217" w:lineRule="auto"/>
        <w:jc w:val="both"/>
      </w:pPr>
    </w:p>
    <w:p w:rsidR="001A0E38" w:rsidRPr="009636E6" w:rsidRDefault="001A0E38">
      <w:pPr>
        <w:spacing w:line="217" w:lineRule="auto"/>
        <w:jc w:val="both"/>
      </w:pPr>
      <w:r w:rsidRPr="009636E6">
        <w:t>Join OSHA this year in reflecting on the successes w</w:t>
      </w:r>
      <w:r w:rsidR="00883780" w:rsidRPr="009636E6">
        <w:t>e have</w:t>
      </w:r>
      <w:r w:rsidRPr="009636E6">
        <w:t xml:space="preserve"> had in addressing workplace </w:t>
      </w:r>
      <w:r w:rsidR="00114FAB" w:rsidRPr="009636E6">
        <w:t>hazards and</w:t>
      </w:r>
      <w:r w:rsidR="0033230C" w:rsidRPr="009636E6">
        <w:t xml:space="preserve"> work with us on</w:t>
      </w:r>
      <w:r w:rsidRPr="009636E6">
        <w:t xml:space="preserve"> the challenges that we face ahead.</w:t>
      </w:r>
    </w:p>
    <w:p w:rsidR="001A0E38" w:rsidRPr="009636E6" w:rsidRDefault="001A0E38">
      <w:pPr>
        <w:spacing w:line="217" w:lineRule="auto"/>
        <w:jc w:val="both"/>
        <w:rPr>
          <w:rFonts w:ascii="Garamond" w:hAnsi="Garamond" w:cs="Garamond"/>
          <w:sz w:val="25"/>
          <w:szCs w:val="25"/>
        </w:rPr>
        <w:sectPr w:rsidR="001A0E38" w:rsidRPr="009636E6" w:rsidSect="007A66CB">
          <w:pgSz w:w="12240" w:h="15840"/>
          <w:pgMar w:top="1440" w:right="1260" w:bottom="1440" w:left="1440" w:header="1440" w:footer="1440" w:gutter="0"/>
          <w:cols w:space="720"/>
          <w:noEndnote/>
        </w:sectPr>
      </w:pPr>
    </w:p>
    <w:p w:rsidR="001A0E38" w:rsidRPr="009636E6" w:rsidRDefault="001A0E38">
      <w:pPr>
        <w:spacing w:line="218" w:lineRule="auto"/>
        <w:jc w:val="both"/>
        <w:rPr>
          <w:rFonts w:ascii="Garamond" w:hAnsi="Garamond" w:cs="Garamond"/>
          <w:sz w:val="25"/>
          <w:szCs w:val="25"/>
        </w:rPr>
      </w:pPr>
    </w:p>
    <w:p w:rsidR="001A0E38" w:rsidRPr="009636E6" w:rsidRDefault="001A0E38" w:rsidP="00A803AD">
      <w:pPr>
        <w:tabs>
          <w:tab w:val="center" w:pos="4680"/>
        </w:tabs>
        <w:spacing w:line="218" w:lineRule="auto"/>
        <w:jc w:val="both"/>
        <w:outlineLvl w:val="0"/>
        <w:rPr>
          <w:rFonts w:ascii="Garamond" w:hAnsi="Garamond" w:cs="Garamond"/>
          <w:sz w:val="33"/>
          <w:szCs w:val="33"/>
        </w:rPr>
      </w:pPr>
      <w:r w:rsidRPr="009636E6">
        <w:rPr>
          <w:rFonts w:ascii="Garamond" w:hAnsi="Garamond" w:cs="Garamond"/>
          <w:sz w:val="25"/>
          <w:szCs w:val="25"/>
        </w:rPr>
        <w:tab/>
      </w:r>
      <w:r w:rsidRPr="009636E6">
        <w:rPr>
          <w:rFonts w:ascii="Garamond" w:hAnsi="Garamond" w:cs="Garamond"/>
          <w:b/>
          <w:bCs/>
          <w:sz w:val="33"/>
          <w:szCs w:val="33"/>
        </w:rPr>
        <w:t>The Plan</w:t>
      </w:r>
    </w:p>
    <w:p w:rsidR="001A0E38" w:rsidRPr="009636E6" w:rsidRDefault="001A0E38">
      <w:pPr>
        <w:spacing w:line="218" w:lineRule="auto"/>
        <w:jc w:val="center"/>
        <w:rPr>
          <w:rFonts w:ascii="Garamond" w:hAnsi="Garamond" w:cs="Garamond"/>
          <w:sz w:val="22"/>
          <w:szCs w:val="22"/>
        </w:rPr>
      </w:pPr>
      <w:r w:rsidRPr="009636E6">
        <w:rPr>
          <w:rFonts w:ascii="Garamond" w:hAnsi="Garamond" w:cs="Garamond"/>
          <w:b/>
          <w:bCs/>
          <w:sz w:val="22"/>
          <w:szCs w:val="22"/>
        </w:rPr>
        <w:t>By Sue Waltz</w:t>
      </w:r>
    </w:p>
    <w:p w:rsidR="001A0E38" w:rsidRPr="009636E6" w:rsidRDefault="001A0E38">
      <w:pPr>
        <w:spacing w:line="218" w:lineRule="auto"/>
        <w:jc w:val="center"/>
        <w:rPr>
          <w:rFonts w:ascii="Garamond" w:hAnsi="Garamond" w:cs="Garamond"/>
          <w:sz w:val="22"/>
          <w:szCs w:val="22"/>
        </w:rPr>
      </w:pPr>
      <w:r w:rsidRPr="009636E6">
        <w:rPr>
          <w:rFonts w:ascii="Garamond" w:hAnsi="Garamond" w:cs="Garamond"/>
          <w:sz w:val="22"/>
          <w:szCs w:val="22"/>
        </w:rPr>
        <w:t>(A poem for two voices - female &amp; male, dedicated to all workers</w:t>
      </w:r>
    </w:p>
    <w:p w:rsidR="001A0E38" w:rsidRPr="009636E6" w:rsidRDefault="001A0E38">
      <w:pPr>
        <w:spacing w:line="218" w:lineRule="auto"/>
        <w:jc w:val="center"/>
        <w:rPr>
          <w:rFonts w:ascii="Garamond" w:hAnsi="Garamond" w:cs="Garamond"/>
          <w:sz w:val="22"/>
          <w:szCs w:val="22"/>
        </w:rPr>
      </w:pPr>
      <w:r w:rsidRPr="009636E6">
        <w:rPr>
          <w:rFonts w:ascii="Garamond" w:hAnsi="Garamond" w:cs="Garamond"/>
          <w:sz w:val="22"/>
          <w:szCs w:val="22"/>
        </w:rPr>
        <w:t>who have gone before us, and who we remember on Worker Memorial Day.)</w:t>
      </w:r>
    </w:p>
    <w:p w:rsidR="001A0E38" w:rsidRPr="009636E6" w:rsidRDefault="001A0E38">
      <w:pPr>
        <w:spacing w:line="218" w:lineRule="auto"/>
        <w:jc w:val="center"/>
        <w:rPr>
          <w:rFonts w:ascii="Garamond" w:hAnsi="Garamond" w:cs="Garamond"/>
          <w:sz w:val="22"/>
          <w:szCs w:val="22"/>
        </w:rPr>
      </w:pPr>
    </w:p>
    <w:p w:rsidR="001A0E38" w:rsidRPr="009636E6" w:rsidRDefault="001A0E38" w:rsidP="00A803AD">
      <w:pPr>
        <w:spacing w:line="218" w:lineRule="auto"/>
        <w:ind w:firstLine="1440"/>
        <w:jc w:val="both"/>
        <w:outlineLvl w:val="0"/>
        <w:rPr>
          <w:rFonts w:ascii="Garamond" w:hAnsi="Garamond" w:cs="Garamond"/>
          <w:b/>
          <w:bCs/>
          <w:i/>
          <w:iCs/>
          <w:sz w:val="25"/>
          <w:szCs w:val="25"/>
        </w:rPr>
      </w:pPr>
      <w:r w:rsidRPr="009636E6">
        <w:rPr>
          <w:rFonts w:ascii="Garamond" w:hAnsi="Garamond" w:cs="Garamond"/>
          <w:b/>
          <w:bCs/>
          <w:i/>
          <w:iCs/>
          <w:sz w:val="25"/>
          <w:szCs w:val="25"/>
        </w:rPr>
        <w:t>I am your....</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Mother. . . . . . . . . . Father</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Sister . . . . . . . . . . . Brother</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Child . . . . . . . . . . . Partner</w:t>
      </w:r>
    </w:p>
    <w:p w:rsidR="001A0E38" w:rsidRPr="009636E6" w:rsidRDefault="001A0E38" w:rsidP="00A803AD">
      <w:pPr>
        <w:spacing w:line="218" w:lineRule="auto"/>
        <w:ind w:firstLine="2880"/>
        <w:jc w:val="both"/>
        <w:outlineLvl w:val="0"/>
        <w:rPr>
          <w:rFonts w:ascii="Garamond" w:hAnsi="Garamond" w:cs="Garamond"/>
          <w:sz w:val="25"/>
          <w:szCs w:val="25"/>
        </w:rPr>
      </w:pPr>
      <w:r w:rsidRPr="009636E6">
        <w:rPr>
          <w:rFonts w:ascii="Garamond" w:hAnsi="Garamond" w:cs="Garamond"/>
          <w:b/>
          <w:bCs/>
          <w:i/>
          <w:iCs/>
          <w:sz w:val="25"/>
          <w:szCs w:val="25"/>
        </w:rPr>
        <w:t>Lover . . . . . . . . . . . Friend</w:t>
      </w:r>
    </w:p>
    <w:p w:rsidR="001A0E38" w:rsidRPr="009636E6" w:rsidRDefault="001A0E38">
      <w:pPr>
        <w:spacing w:line="218" w:lineRule="auto"/>
        <w:jc w:val="both"/>
        <w:rPr>
          <w:rFonts w:ascii="Garamond" w:hAnsi="Garamond" w:cs="Garamond"/>
          <w:sz w:val="25"/>
          <w:szCs w:val="25"/>
        </w:rPr>
      </w:pPr>
    </w:p>
    <w:p w:rsidR="001A0E38" w:rsidRPr="009636E6" w:rsidRDefault="001A0E38" w:rsidP="00A803AD">
      <w:pPr>
        <w:spacing w:line="218" w:lineRule="auto"/>
        <w:ind w:firstLine="1440"/>
        <w:jc w:val="both"/>
        <w:outlineLvl w:val="0"/>
        <w:rPr>
          <w:rFonts w:ascii="Garamond" w:hAnsi="Garamond" w:cs="Garamond"/>
          <w:b/>
          <w:bCs/>
          <w:i/>
          <w:iCs/>
          <w:sz w:val="25"/>
          <w:szCs w:val="25"/>
        </w:rPr>
      </w:pPr>
      <w:r w:rsidRPr="009636E6">
        <w:rPr>
          <w:rFonts w:ascii="Garamond" w:hAnsi="Garamond" w:cs="Garamond"/>
          <w:b/>
          <w:bCs/>
          <w:i/>
          <w:iCs/>
          <w:sz w:val="25"/>
          <w:szCs w:val="25"/>
        </w:rPr>
        <w:t>Today, I planned to....</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Take a walk . . . . . . See a friend</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Tell a joke . . . . . . . . Give a smile</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Pay a bill . . . . . . . . . Play a game</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Take a ride . . . . . . . . Kiss a cheek</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Hug a child . . . . . . . . . . . . . . . . . .</w:t>
      </w:r>
    </w:p>
    <w:p w:rsidR="001A0E38" w:rsidRPr="009636E6" w:rsidRDefault="001A0E38">
      <w:pPr>
        <w:spacing w:line="218" w:lineRule="auto"/>
        <w:jc w:val="both"/>
        <w:rPr>
          <w:rFonts w:ascii="Garamond" w:hAnsi="Garamond" w:cs="Garamond"/>
          <w:b/>
          <w:bCs/>
          <w:i/>
          <w:iCs/>
          <w:sz w:val="25"/>
          <w:szCs w:val="25"/>
        </w:rPr>
      </w:pPr>
    </w:p>
    <w:p w:rsidR="001A0E38" w:rsidRPr="009636E6" w:rsidRDefault="001A0E38" w:rsidP="00A803AD">
      <w:pPr>
        <w:spacing w:line="218" w:lineRule="auto"/>
        <w:jc w:val="center"/>
        <w:outlineLvl w:val="0"/>
        <w:rPr>
          <w:rFonts w:ascii="Garamond" w:hAnsi="Garamond" w:cs="Garamond"/>
          <w:b/>
          <w:bCs/>
          <w:i/>
          <w:iCs/>
          <w:sz w:val="25"/>
          <w:szCs w:val="25"/>
        </w:rPr>
      </w:pPr>
      <w:r w:rsidRPr="009636E6">
        <w:rPr>
          <w:rFonts w:ascii="Garamond" w:hAnsi="Garamond" w:cs="Garamond"/>
          <w:b/>
          <w:bCs/>
          <w:i/>
          <w:iCs/>
          <w:sz w:val="25"/>
          <w:szCs w:val="25"/>
        </w:rPr>
        <w:t>I didn’t plan to . . . Die today</w:t>
      </w:r>
    </w:p>
    <w:p w:rsidR="001A0E38" w:rsidRPr="009636E6" w:rsidRDefault="001A0E38">
      <w:pPr>
        <w:spacing w:line="218" w:lineRule="auto"/>
        <w:jc w:val="center"/>
        <w:rPr>
          <w:rFonts w:ascii="Garamond" w:hAnsi="Garamond" w:cs="Garamond"/>
          <w:b/>
          <w:bCs/>
          <w:i/>
          <w:iCs/>
          <w:sz w:val="25"/>
          <w:szCs w:val="25"/>
        </w:rPr>
      </w:pPr>
      <w:r w:rsidRPr="009636E6">
        <w:rPr>
          <w:rFonts w:ascii="Garamond" w:hAnsi="Garamond" w:cs="Garamond"/>
          <w:b/>
          <w:bCs/>
          <w:i/>
          <w:iCs/>
          <w:sz w:val="25"/>
          <w:szCs w:val="25"/>
        </w:rPr>
        <w:t>. . . but I did</w:t>
      </w:r>
    </w:p>
    <w:p w:rsidR="001A0E38" w:rsidRPr="009636E6" w:rsidRDefault="001A0E38">
      <w:pPr>
        <w:spacing w:line="218" w:lineRule="auto"/>
        <w:jc w:val="center"/>
        <w:rPr>
          <w:rFonts w:ascii="Garamond" w:hAnsi="Garamond" w:cs="Garamond"/>
          <w:b/>
          <w:bCs/>
          <w:i/>
          <w:iCs/>
          <w:sz w:val="25"/>
          <w:szCs w:val="25"/>
        </w:rPr>
      </w:pPr>
    </w:p>
    <w:p w:rsidR="001A0E38" w:rsidRPr="009636E6" w:rsidRDefault="001A0E38" w:rsidP="00A803AD">
      <w:pPr>
        <w:spacing w:line="218" w:lineRule="auto"/>
        <w:ind w:firstLine="1440"/>
        <w:jc w:val="both"/>
        <w:outlineLvl w:val="0"/>
        <w:rPr>
          <w:rFonts w:ascii="Garamond" w:hAnsi="Garamond" w:cs="Garamond"/>
          <w:b/>
          <w:bCs/>
          <w:i/>
          <w:iCs/>
          <w:sz w:val="25"/>
          <w:szCs w:val="25"/>
        </w:rPr>
      </w:pPr>
      <w:r w:rsidRPr="009636E6">
        <w:rPr>
          <w:rFonts w:ascii="Garamond" w:hAnsi="Garamond" w:cs="Garamond"/>
          <w:b/>
          <w:bCs/>
          <w:i/>
          <w:iCs/>
          <w:sz w:val="25"/>
          <w:szCs w:val="25"/>
        </w:rPr>
        <w:t>I planned to....</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Go to work . . . . . . . . . Build a bridge</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Pave a road . . . . . . . . . Fix a pipe</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Teach a class . . . . . . . . Save a life</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Paint a room . . . . . . . . Write  reports</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Enter data . . . . . . . . . . .Work the line</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Wire buildings . . . . . . . Walk the iron</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Erect the  steel . . . . . . . . . . . . . . . . . . . .</w:t>
      </w:r>
    </w:p>
    <w:p w:rsidR="001A0E38" w:rsidRPr="009636E6" w:rsidRDefault="001A0E38">
      <w:pPr>
        <w:spacing w:line="218" w:lineRule="auto"/>
        <w:jc w:val="both"/>
        <w:rPr>
          <w:rFonts w:ascii="Garamond" w:hAnsi="Garamond" w:cs="Garamond"/>
          <w:b/>
          <w:bCs/>
          <w:i/>
          <w:iCs/>
          <w:sz w:val="25"/>
          <w:szCs w:val="25"/>
        </w:rPr>
      </w:pPr>
    </w:p>
    <w:p w:rsidR="001A0E38" w:rsidRPr="009636E6" w:rsidRDefault="001A0E38" w:rsidP="00A803AD">
      <w:pPr>
        <w:spacing w:line="218" w:lineRule="auto"/>
        <w:jc w:val="center"/>
        <w:outlineLvl w:val="0"/>
        <w:rPr>
          <w:rFonts w:ascii="Garamond" w:hAnsi="Garamond" w:cs="Garamond"/>
          <w:b/>
          <w:bCs/>
          <w:i/>
          <w:iCs/>
          <w:sz w:val="25"/>
          <w:szCs w:val="25"/>
        </w:rPr>
      </w:pPr>
      <w:r w:rsidRPr="009636E6">
        <w:rPr>
          <w:rFonts w:ascii="Garamond" w:hAnsi="Garamond" w:cs="Garamond"/>
          <w:b/>
          <w:bCs/>
          <w:i/>
          <w:iCs/>
          <w:sz w:val="25"/>
          <w:szCs w:val="25"/>
        </w:rPr>
        <w:t>I didn’t plan to . . . Die today</w:t>
      </w:r>
    </w:p>
    <w:p w:rsidR="001A0E38" w:rsidRPr="009636E6" w:rsidRDefault="001A0E38">
      <w:pPr>
        <w:spacing w:line="218" w:lineRule="auto"/>
        <w:jc w:val="center"/>
        <w:rPr>
          <w:rFonts w:ascii="Garamond" w:hAnsi="Garamond" w:cs="Garamond"/>
          <w:b/>
          <w:bCs/>
          <w:i/>
          <w:iCs/>
          <w:sz w:val="25"/>
          <w:szCs w:val="25"/>
        </w:rPr>
      </w:pPr>
      <w:r w:rsidRPr="009636E6">
        <w:rPr>
          <w:rFonts w:ascii="Garamond" w:hAnsi="Garamond" w:cs="Garamond"/>
          <w:b/>
          <w:bCs/>
          <w:i/>
          <w:iCs/>
          <w:sz w:val="25"/>
          <w:szCs w:val="25"/>
        </w:rPr>
        <w:t xml:space="preserve"> . . . but I did</w:t>
      </w:r>
    </w:p>
    <w:p w:rsidR="001A0E38" w:rsidRPr="009636E6" w:rsidRDefault="001A0E38">
      <w:pPr>
        <w:spacing w:line="218" w:lineRule="auto"/>
        <w:jc w:val="center"/>
        <w:rPr>
          <w:rFonts w:ascii="Garamond" w:hAnsi="Garamond" w:cs="Garamond"/>
          <w:b/>
          <w:bCs/>
          <w:i/>
          <w:iCs/>
          <w:sz w:val="25"/>
          <w:szCs w:val="25"/>
        </w:rPr>
      </w:pPr>
    </w:p>
    <w:p w:rsidR="001A0E38" w:rsidRPr="009636E6" w:rsidRDefault="001A0E38" w:rsidP="00A803AD">
      <w:pPr>
        <w:spacing w:line="218" w:lineRule="auto"/>
        <w:ind w:firstLine="1440"/>
        <w:jc w:val="both"/>
        <w:outlineLvl w:val="0"/>
        <w:rPr>
          <w:rFonts w:ascii="Garamond" w:hAnsi="Garamond" w:cs="Garamond"/>
          <w:b/>
          <w:bCs/>
          <w:i/>
          <w:iCs/>
          <w:sz w:val="25"/>
          <w:szCs w:val="25"/>
        </w:rPr>
      </w:pPr>
      <w:r w:rsidRPr="009636E6">
        <w:rPr>
          <w:rFonts w:ascii="Garamond" w:hAnsi="Garamond" w:cs="Garamond"/>
          <w:b/>
          <w:bCs/>
          <w:i/>
          <w:iCs/>
          <w:sz w:val="25"/>
          <w:szCs w:val="25"/>
        </w:rPr>
        <w:t>Please think of me...</w:t>
      </w:r>
    </w:p>
    <w:p w:rsidR="001A0E38" w:rsidRPr="009636E6" w:rsidRDefault="001A0E38" w:rsidP="00A803AD">
      <w:pPr>
        <w:spacing w:line="218" w:lineRule="auto"/>
        <w:ind w:firstLine="1440"/>
        <w:jc w:val="both"/>
        <w:outlineLvl w:val="0"/>
        <w:rPr>
          <w:rFonts w:ascii="Garamond" w:hAnsi="Garamond" w:cs="Garamond"/>
          <w:b/>
          <w:bCs/>
          <w:i/>
          <w:iCs/>
          <w:sz w:val="25"/>
          <w:szCs w:val="25"/>
        </w:rPr>
      </w:pPr>
      <w:r w:rsidRPr="009636E6">
        <w:rPr>
          <w:rFonts w:ascii="Garamond" w:hAnsi="Garamond" w:cs="Garamond"/>
          <w:b/>
          <w:bCs/>
          <w:i/>
          <w:iCs/>
          <w:sz w:val="25"/>
          <w:szCs w:val="25"/>
        </w:rPr>
        <w:t>Just once today . . . . . . . . . . . . . . . . . When you</w:t>
      </w:r>
    </w:p>
    <w:p w:rsidR="001A0E38" w:rsidRPr="009636E6" w:rsidRDefault="001A0E38" w:rsidP="00A803AD">
      <w:pPr>
        <w:spacing w:line="218" w:lineRule="auto"/>
        <w:jc w:val="center"/>
        <w:outlineLvl w:val="0"/>
        <w:rPr>
          <w:rFonts w:ascii="Garamond" w:hAnsi="Garamond" w:cs="Garamond"/>
          <w:b/>
          <w:bCs/>
          <w:i/>
          <w:iCs/>
          <w:sz w:val="25"/>
          <w:szCs w:val="25"/>
        </w:rPr>
      </w:pPr>
      <w:r w:rsidRPr="009636E6">
        <w:rPr>
          <w:rFonts w:ascii="Garamond" w:hAnsi="Garamond" w:cs="Garamond"/>
          <w:b/>
          <w:bCs/>
          <w:i/>
          <w:iCs/>
          <w:sz w:val="25"/>
          <w:szCs w:val="25"/>
        </w:rPr>
        <w:t>Fulfill your plans</w:t>
      </w:r>
    </w:p>
    <w:p w:rsidR="001A0E38" w:rsidRPr="009636E6" w:rsidRDefault="001A0E38" w:rsidP="00A803AD">
      <w:pPr>
        <w:spacing w:line="218" w:lineRule="auto"/>
        <w:ind w:firstLine="1440"/>
        <w:jc w:val="both"/>
        <w:outlineLvl w:val="0"/>
        <w:rPr>
          <w:rFonts w:ascii="Garamond" w:hAnsi="Garamond" w:cs="Garamond"/>
          <w:b/>
          <w:bCs/>
          <w:i/>
          <w:iCs/>
          <w:sz w:val="25"/>
          <w:szCs w:val="25"/>
        </w:rPr>
      </w:pPr>
      <w:r w:rsidRPr="009636E6">
        <w:rPr>
          <w:rFonts w:ascii="Garamond" w:hAnsi="Garamond" w:cs="Garamond"/>
          <w:b/>
          <w:bCs/>
          <w:i/>
          <w:iCs/>
          <w:sz w:val="25"/>
          <w:szCs w:val="25"/>
        </w:rPr>
        <w:t>I am your....</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Mother . . . . . . . . . . . . . Father</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Sister . . . . . . . . . . . . . . . Brother</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Child . . . . . . . . . . . . . . . Partner</w:t>
      </w:r>
    </w:p>
    <w:p w:rsidR="001A0E38" w:rsidRPr="009636E6" w:rsidRDefault="001A0E38" w:rsidP="00A803AD">
      <w:pPr>
        <w:spacing w:line="218" w:lineRule="auto"/>
        <w:ind w:firstLine="2880"/>
        <w:jc w:val="both"/>
        <w:outlineLvl w:val="0"/>
        <w:rPr>
          <w:rFonts w:ascii="Garamond" w:hAnsi="Garamond" w:cs="Garamond"/>
          <w:b/>
          <w:bCs/>
          <w:i/>
          <w:iCs/>
          <w:sz w:val="25"/>
          <w:szCs w:val="25"/>
        </w:rPr>
      </w:pPr>
      <w:r w:rsidRPr="009636E6">
        <w:rPr>
          <w:rFonts w:ascii="Garamond" w:hAnsi="Garamond" w:cs="Garamond"/>
          <w:b/>
          <w:bCs/>
          <w:i/>
          <w:iCs/>
          <w:sz w:val="25"/>
          <w:szCs w:val="25"/>
        </w:rPr>
        <w:t>Lover . . . . . . . . . . . . . . . Friend</w:t>
      </w:r>
    </w:p>
    <w:p w:rsidR="001A0E38" w:rsidRPr="009636E6" w:rsidRDefault="001A0E38">
      <w:pPr>
        <w:spacing w:line="218" w:lineRule="auto"/>
        <w:jc w:val="both"/>
        <w:rPr>
          <w:rFonts w:ascii="Garamond" w:hAnsi="Garamond" w:cs="Garamond"/>
          <w:b/>
          <w:bCs/>
          <w:i/>
          <w:iCs/>
          <w:sz w:val="25"/>
          <w:szCs w:val="25"/>
        </w:rPr>
      </w:pPr>
    </w:p>
    <w:p w:rsidR="001A0E38" w:rsidRPr="009636E6" w:rsidRDefault="001A0E38" w:rsidP="00A803AD">
      <w:pPr>
        <w:spacing w:line="218" w:lineRule="auto"/>
        <w:jc w:val="center"/>
        <w:outlineLvl w:val="0"/>
        <w:rPr>
          <w:rFonts w:ascii="Garamond" w:hAnsi="Garamond" w:cs="Garamond"/>
          <w:b/>
          <w:bCs/>
          <w:i/>
          <w:iCs/>
          <w:sz w:val="25"/>
          <w:szCs w:val="25"/>
        </w:rPr>
      </w:pPr>
      <w:r w:rsidRPr="009636E6">
        <w:rPr>
          <w:rFonts w:ascii="Garamond" w:hAnsi="Garamond" w:cs="Garamond"/>
          <w:b/>
          <w:bCs/>
          <w:i/>
          <w:iCs/>
          <w:sz w:val="25"/>
          <w:szCs w:val="25"/>
        </w:rPr>
        <w:t>I didn’t plan to . . . Die today</w:t>
      </w:r>
    </w:p>
    <w:p w:rsidR="001A0E38" w:rsidRDefault="001A0E38">
      <w:pPr>
        <w:spacing w:line="217" w:lineRule="auto"/>
        <w:jc w:val="center"/>
        <w:rPr>
          <w:rFonts w:ascii="Raavi" w:cs="Raavi"/>
          <w:sz w:val="31"/>
          <w:szCs w:val="31"/>
        </w:rPr>
      </w:pPr>
      <w:r w:rsidRPr="009636E6">
        <w:rPr>
          <w:rFonts w:ascii="Garamond" w:hAnsi="Garamond" w:cs="Garamond"/>
          <w:b/>
          <w:bCs/>
          <w:i/>
          <w:iCs/>
          <w:sz w:val="25"/>
          <w:szCs w:val="25"/>
        </w:rPr>
        <w:t>BUT I  DID ...</w:t>
      </w:r>
      <w:r>
        <w:rPr>
          <w:rFonts w:ascii="Garamond" w:hAnsi="Garamond" w:cs="Garamond"/>
          <w:b/>
          <w:bCs/>
          <w:i/>
          <w:iCs/>
          <w:sz w:val="25"/>
          <w:szCs w:val="25"/>
        </w:rPr>
        <w:t xml:space="preserve"> </w:t>
      </w:r>
    </w:p>
    <w:sectPr w:rsidR="001A0E38" w:rsidSect="001A0E38">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aav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1A0E38"/>
    <w:rsid w:val="000172B7"/>
    <w:rsid w:val="00023A78"/>
    <w:rsid w:val="00033043"/>
    <w:rsid w:val="0004328C"/>
    <w:rsid w:val="000846B1"/>
    <w:rsid w:val="0011413B"/>
    <w:rsid w:val="00114FAB"/>
    <w:rsid w:val="0014702B"/>
    <w:rsid w:val="001A0E38"/>
    <w:rsid w:val="001C6379"/>
    <w:rsid w:val="001E6FED"/>
    <w:rsid w:val="00207010"/>
    <w:rsid w:val="00224FEF"/>
    <w:rsid w:val="00227ACD"/>
    <w:rsid w:val="00231A53"/>
    <w:rsid w:val="0023273A"/>
    <w:rsid w:val="00233C5D"/>
    <w:rsid w:val="0024107F"/>
    <w:rsid w:val="0024317A"/>
    <w:rsid w:val="002A3366"/>
    <w:rsid w:val="00312469"/>
    <w:rsid w:val="0033230C"/>
    <w:rsid w:val="003705B1"/>
    <w:rsid w:val="00374540"/>
    <w:rsid w:val="00395A47"/>
    <w:rsid w:val="003E0522"/>
    <w:rsid w:val="003F3503"/>
    <w:rsid w:val="004124E0"/>
    <w:rsid w:val="00417536"/>
    <w:rsid w:val="00430A5E"/>
    <w:rsid w:val="004601EE"/>
    <w:rsid w:val="0046204C"/>
    <w:rsid w:val="00470F03"/>
    <w:rsid w:val="00591E23"/>
    <w:rsid w:val="005A256D"/>
    <w:rsid w:val="005A3D1B"/>
    <w:rsid w:val="005B7298"/>
    <w:rsid w:val="005C1DA0"/>
    <w:rsid w:val="00600886"/>
    <w:rsid w:val="00642E59"/>
    <w:rsid w:val="00646749"/>
    <w:rsid w:val="00653EEA"/>
    <w:rsid w:val="00655B24"/>
    <w:rsid w:val="00657FB5"/>
    <w:rsid w:val="006919BA"/>
    <w:rsid w:val="0069222C"/>
    <w:rsid w:val="006C4AD9"/>
    <w:rsid w:val="0072493F"/>
    <w:rsid w:val="00780BD1"/>
    <w:rsid w:val="007A28A0"/>
    <w:rsid w:val="007A66CB"/>
    <w:rsid w:val="007E0BD2"/>
    <w:rsid w:val="007F0408"/>
    <w:rsid w:val="007F4D71"/>
    <w:rsid w:val="00817D22"/>
    <w:rsid w:val="00831250"/>
    <w:rsid w:val="00840957"/>
    <w:rsid w:val="0084095B"/>
    <w:rsid w:val="00853A05"/>
    <w:rsid w:val="008743E8"/>
    <w:rsid w:val="00883780"/>
    <w:rsid w:val="008A16A8"/>
    <w:rsid w:val="008E71A0"/>
    <w:rsid w:val="00917DA9"/>
    <w:rsid w:val="00940D8A"/>
    <w:rsid w:val="00945729"/>
    <w:rsid w:val="009537C3"/>
    <w:rsid w:val="009636E6"/>
    <w:rsid w:val="0096514A"/>
    <w:rsid w:val="00983A1C"/>
    <w:rsid w:val="00994D31"/>
    <w:rsid w:val="00A104AB"/>
    <w:rsid w:val="00A16AD3"/>
    <w:rsid w:val="00A277D6"/>
    <w:rsid w:val="00A803AD"/>
    <w:rsid w:val="00A82CC7"/>
    <w:rsid w:val="00AA0AB7"/>
    <w:rsid w:val="00AB6BDD"/>
    <w:rsid w:val="00AD2ED1"/>
    <w:rsid w:val="00AD3055"/>
    <w:rsid w:val="00AE4B39"/>
    <w:rsid w:val="00B02C22"/>
    <w:rsid w:val="00B51C63"/>
    <w:rsid w:val="00B9144A"/>
    <w:rsid w:val="00C2634A"/>
    <w:rsid w:val="00C351F3"/>
    <w:rsid w:val="00C37F4A"/>
    <w:rsid w:val="00C430D2"/>
    <w:rsid w:val="00C95D8D"/>
    <w:rsid w:val="00C9721B"/>
    <w:rsid w:val="00CC7DA4"/>
    <w:rsid w:val="00CE44DD"/>
    <w:rsid w:val="00CE709D"/>
    <w:rsid w:val="00D37BCD"/>
    <w:rsid w:val="00D60E8C"/>
    <w:rsid w:val="00DA6D6F"/>
    <w:rsid w:val="00DC2D5E"/>
    <w:rsid w:val="00DC5E0C"/>
    <w:rsid w:val="00DF31BA"/>
    <w:rsid w:val="00E152BB"/>
    <w:rsid w:val="00E17BA7"/>
    <w:rsid w:val="00E23175"/>
    <w:rsid w:val="00E724EE"/>
    <w:rsid w:val="00E72FC7"/>
    <w:rsid w:val="00E76F25"/>
    <w:rsid w:val="00F22895"/>
    <w:rsid w:val="00F474A2"/>
    <w:rsid w:val="00F55477"/>
    <w:rsid w:val="00F92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DocumentMap">
    <w:name w:val="Document Map"/>
    <w:basedOn w:val="Normal"/>
    <w:semiHidden/>
    <w:rsid w:val="00A803AD"/>
    <w:pPr>
      <w:shd w:val="clear" w:color="auto" w:fill="000080"/>
    </w:pPr>
    <w:rPr>
      <w:rFonts w:ascii="Tahoma" w:hAnsi="Tahoma" w:cs="Tahoma"/>
    </w:rPr>
  </w:style>
  <w:style w:type="paragraph" w:styleId="BalloonText">
    <w:name w:val="Balloon Text"/>
    <w:basedOn w:val="Normal"/>
    <w:link w:val="BalloonTextChar"/>
    <w:rsid w:val="00312469"/>
    <w:rPr>
      <w:rFonts w:ascii="Tahoma" w:hAnsi="Tahoma" w:cs="Tahoma"/>
      <w:sz w:val="16"/>
      <w:szCs w:val="16"/>
    </w:rPr>
  </w:style>
  <w:style w:type="character" w:customStyle="1" w:styleId="BalloonTextChar">
    <w:name w:val="Balloon Text Char"/>
    <w:link w:val="BalloonText"/>
    <w:rsid w:val="00312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APRIL 28th  — WORKERS MEMORIAL DAY</vt:lpstr>
    </vt:vector>
  </TitlesOfParts>
  <Company>USDOL/OSHA</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28th  — WORKERS MEMORIAL DAY</dc:title>
  <dc:creator>OSHA_User</dc:creator>
  <cp:lastModifiedBy>David Keidel</cp:lastModifiedBy>
  <cp:revision>2</cp:revision>
  <cp:lastPrinted>2016-03-23T18:10:00Z</cp:lastPrinted>
  <dcterms:created xsi:type="dcterms:W3CDTF">2017-04-26T14:47:00Z</dcterms:created>
  <dcterms:modified xsi:type="dcterms:W3CDTF">2017-04-26T14:47:00Z</dcterms:modified>
</cp:coreProperties>
</file>