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33D07" w14:textId="77777777" w:rsidR="006B33EB" w:rsidRDefault="00DC09D7">
      <w:pPr>
        <w:spacing w:line="259" w:lineRule="auto"/>
        <w:ind w:left="3375" w:firstLine="0"/>
      </w:pPr>
      <w:r>
        <w:rPr>
          <w:noProof/>
        </w:rPr>
        <w:drawing>
          <wp:anchor distT="0" distB="0" distL="114300" distR="114300" simplePos="0" relativeHeight="251658240" behindDoc="0" locked="0" layoutInCell="1" allowOverlap="0" wp14:anchorId="1C9E7034" wp14:editId="054341C7">
            <wp:simplePos x="0" y="0"/>
            <wp:positionH relativeFrom="column">
              <wp:posOffset>0</wp:posOffset>
            </wp:positionH>
            <wp:positionV relativeFrom="paragraph">
              <wp:posOffset>-139540</wp:posOffset>
            </wp:positionV>
            <wp:extent cx="2028825" cy="1476375"/>
            <wp:effectExtent l="0" t="0" r="0" b="0"/>
            <wp:wrapSquare wrapText="bothSides"/>
            <wp:docPr id="199" name="Picture 199"/>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4"/>
                    <a:stretch>
                      <a:fillRect/>
                    </a:stretch>
                  </pic:blipFill>
                  <pic:spPr>
                    <a:xfrm>
                      <a:off x="0" y="0"/>
                      <a:ext cx="2028825" cy="1476375"/>
                    </a:xfrm>
                    <a:prstGeom prst="rect">
                      <a:avLst/>
                    </a:prstGeom>
                  </pic:spPr>
                </pic:pic>
              </a:graphicData>
            </a:graphic>
          </wp:anchor>
        </w:drawing>
      </w:r>
      <w:r>
        <w:rPr>
          <w:rFonts w:ascii="Copperplate Gothic" w:eastAsia="Copperplate Gothic" w:hAnsi="Copperplate Gothic" w:cs="Copperplate Gothic"/>
          <w:b/>
          <w:sz w:val="72"/>
        </w:rPr>
        <w:t xml:space="preserve">  BIOGRAPHY </w:t>
      </w:r>
    </w:p>
    <w:p w14:paraId="3D1DC310" w14:textId="77777777" w:rsidR="007652F4" w:rsidRDefault="00DC09D7">
      <w:pPr>
        <w:spacing w:after="2" w:line="240" w:lineRule="auto"/>
        <w:ind w:left="3286" w:right="1471" w:firstLine="0"/>
        <w:jc w:val="center"/>
        <w:rPr>
          <w:rFonts w:ascii="Copperplate Gothic" w:eastAsia="Copperplate Gothic" w:hAnsi="Copperplate Gothic" w:cs="Copperplate Gothic"/>
          <w:b/>
          <w:sz w:val="20"/>
        </w:rPr>
      </w:pPr>
      <w:r>
        <w:rPr>
          <w:rFonts w:ascii="Copperplate Gothic" w:eastAsia="Copperplate Gothic" w:hAnsi="Copperplate Gothic" w:cs="Copperplate Gothic"/>
          <w:b/>
          <w:sz w:val="20"/>
        </w:rPr>
        <w:t xml:space="preserve">__________________________________________________________ </w:t>
      </w:r>
    </w:p>
    <w:p w14:paraId="1A492EA1" w14:textId="60371B43" w:rsidR="006B33EB" w:rsidRDefault="00DC09D7">
      <w:pPr>
        <w:spacing w:after="2" w:line="240" w:lineRule="auto"/>
        <w:ind w:left="3286" w:right="1471" w:firstLine="0"/>
        <w:jc w:val="center"/>
      </w:pPr>
      <w:r>
        <w:rPr>
          <w:rFonts w:ascii="Copperplate Gothic" w:eastAsia="Copperplate Gothic" w:hAnsi="Copperplate Gothic" w:cs="Copperplate Gothic"/>
          <w:b/>
          <w:sz w:val="22"/>
          <w:u w:val="single" w:color="000000"/>
        </w:rPr>
        <w:t>A DOCUMENTED ORIGINAL TUSKEGEE AIRMAN</w:t>
      </w:r>
      <w:r>
        <w:rPr>
          <w:rFonts w:ascii="Copperplate Gothic" w:eastAsia="Copperplate Gothic" w:hAnsi="Copperplate Gothic" w:cs="Copperplate Gothic"/>
          <w:b/>
          <w:sz w:val="22"/>
        </w:rPr>
        <w:t xml:space="preserve"> </w:t>
      </w:r>
    </w:p>
    <w:p w14:paraId="048E9E59" w14:textId="77777777" w:rsidR="006B33EB" w:rsidRDefault="00DC09D7">
      <w:pPr>
        <w:spacing w:line="259" w:lineRule="auto"/>
        <w:ind w:left="3375" w:firstLine="0"/>
      </w:pPr>
      <w:r>
        <w:rPr>
          <w:rFonts w:ascii="Copperplate Gothic" w:eastAsia="Copperplate Gothic" w:hAnsi="Copperplate Gothic" w:cs="Copperplate Gothic"/>
          <w:b/>
          <w:sz w:val="22"/>
        </w:rPr>
        <w:t xml:space="preserve"> </w:t>
      </w:r>
    </w:p>
    <w:p w14:paraId="6E5D7739" w14:textId="77777777" w:rsidR="006B33EB" w:rsidRDefault="00DC09D7">
      <w:pPr>
        <w:spacing w:after="20" w:line="259" w:lineRule="auto"/>
        <w:ind w:left="4573" w:firstLine="0"/>
      </w:pPr>
      <w:r>
        <w:rPr>
          <w:rFonts w:ascii="Copperplate Gothic" w:eastAsia="Copperplate Gothic" w:hAnsi="Copperplate Gothic" w:cs="Copperplate Gothic"/>
          <w:b/>
          <w:sz w:val="16"/>
        </w:rPr>
        <w:t xml:space="preserve">Tuskegee Airmen Inc. Public Relations, P.O. Box 830060 </w:t>
      </w:r>
    </w:p>
    <w:p w14:paraId="12B3BD12" w14:textId="77777777" w:rsidR="006B33EB" w:rsidRDefault="00DC09D7">
      <w:pPr>
        <w:spacing w:line="259" w:lineRule="auto"/>
        <w:ind w:left="3388" w:firstLine="0"/>
        <w:jc w:val="center"/>
      </w:pPr>
      <w:r>
        <w:rPr>
          <w:rFonts w:ascii="Copperplate Gothic" w:eastAsia="Copperplate Gothic" w:hAnsi="Copperplate Gothic" w:cs="Copperplate Gothic"/>
          <w:b/>
          <w:sz w:val="16"/>
        </w:rPr>
        <w:t>Tuskegee, AL 36083</w:t>
      </w:r>
      <w:r>
        <w:rPr>
          <w:rFonts w:ascii="Copperplate Gothic" w:eastAsia="Copperplate Gothic" w:hAnsi="Copperplate Gothic" w:cs="Copperplate Gothic"/>
          <w:b/>
          <w:sz w:val="22"/>
        </w:rPr>
        <w:t xml:space="preserve"> </w:t>
      </w:r>
    </w:p>
    <w:p w14:paraId="14691CA8" w14:textId="77777777" w:rsidR="006B33EB" w:rsidRDefault="00DC09D7">
      <w:pPr>
        <w:spacing w:after="77" w:line="259" w:lineRule="auto"/>
        <w:ind w:left="3375" w:firstLine="0"/>
      </w:pPr>
      <w:r>
        <w:rPr>
          <w:rFonts w:ascii="Copperplate Gothic" w:eastAsia="Copperplate Gothic" w:hAnsi="Copperplate Gothic" w:cs="Copperplate Gothic"/>
          <w:b/>
          <w:sz w:val="22"/>
        </w:rPr>
        <w:t xml:space="preserve">            </w:t>
      </w:r>
    </w:p>
    <w:p w14:paraId="14371C2F" w14:textId="79755628" w:rsidR="001875FB" w:rsidRDefault="00F05837">
      <w:pPr>
        <w:pStyle w:val="Heading1"/>
        <w:rPr>
          <w:sz w:val="48"/>
          <w:szCs w:val="48"/>
        </w:rPr>
      </w:pPr>
      <w:r w:rsidRPr="00F05837">
        <w:rPr>
          <w:sz w:val="48"/>
          <w:szCs w:val="48"/>
        </w:rPr>
        <w:t xml:space="preserve">Mr. Thomas </w:t>
      </w:r>
      <w:r w:rsidR="004955AA">
        <w:rPr>
          <w:sz w:val="48"/>
          <w:szCs w:val="48"/>
        </w:rPr>
        <w:t xml:space="preserve">W. </w:t>
      </w:r>
      <w:r w:rsidRPr="00F05837">
        <w:rPr>
          <w:sz w:val="48"/>
          <w:szCs w:val="48"/>
        </w:rPr>
        <w:t>Newton</w:t>
      </w:r>
    </w:p>
    <w:p w14:paraId="1C66DD8C" w14:textId="18C72E06" w:rsidR="004955AA" w:rsidRPr="004955AA" w:rsidRDefault="004955AA" w:rsidP="004955AA"/>
    <w:p w14:paraId="5A8F584C" w14:textId="2C3D550D" w:rsidR="003F129F" w:rsidRPr="004955AA" w:rsidRDefault="00363528" w:rsidP="00A93E73">
      <w:pPr>
        <w:pStyle w:val="Heading1"/>
        <w:ind w:left="0"/>
        <w:jc w:val="both"/>
        <w:rPr>
          <w:bCs/>
          <w:sz w:val="28"/>
          <w:szCs w:val="28"/>
        </w:rPr>
      </w:pPr>
      <w:r w:rsidRPr="00363528">
        <w:rPr>
          <w:rFonts w:ascii="Times New Roman" w:eastAsia="Times New Roman" w:hAnsi="Times New Roman" w:cs="Times New Roman"/>
          <w:b w:val="0"/>
          <w:bCs/>
          <w:noProof/>
          <w:sz w:val="28"/>
          <w:szCs w:val="28"/>
        </w:rPr>
        <w:drawing>
          <wp:anchor distT="0" distB="0" distL="114300" distR="114300" simplePos="0" relativeHeight="251660288" behindDoc="0" locked="0" layoutInCell="1" allowOverlap="1" wp14:anchorId="63690A0E" wp14:editId="48DEC924">
            <wp:simplePos x="0" y="0"/>
            <wp:positionH relativeFrom="column">
              <wp:posOffset>9525</wp:posOffset>
            </wp:positionH>
            <wp:positionV relativeFrom="paragraph">
              <wp:posOffset>753745</wp:posOffset>
            </wp:positionV>
            <wp:extent cx="571500" cy="774065"/>
            <wp:effectExtent l="0" t="0" r="0" b="6985"/>
            <wp:wrapThrough wrapText="bothSides">
              <wp:wrapPolygon edited="0">
                <wp:start x="0" y="0"/>
                <wp:lineTo x="0" y="21263"/>
                <wp:lineTo x="20880" y="21263"/>
                <wp:lineTo x="2088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74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837" w:rsidRPr="004955AA">
        <w:rPr>
          <w:rFonts w:ascii="Times New Roman" w:eastAsia="Times New Roman" w:hAnsi="Times New Roman" w:cs="Times New Roman"/>
          <w:b w:val="0"/>
          <w:bCs/>
          <w:noProof/>
          <w:sz w:val="28"/>
          <w:szCs w:val="28"/>
        </w:rPr>
        <w:drawing>
          <wp:anchor distT="0" distB="0" distL="114300" distR="114300" simplePos="0" relativeHeight="251659264" behindDoc="0" locked="0" layoutInCell="1" allowOverlap="1" wp14:anchorId="6BB38BEE" wp14:editId="00372015">
            <wp:simplePos x="0" y="0"/>
            <wp:positionH relativeFrom="column">
              <wp:posOffset>0</wp:posOffset>
            </wp:positionH>
            <wp:positionV relativeFrom="paragraph">
              <wp:posOffset>3810</wp:posOffset>
            </wp:positionV>
            <wp:extent cx="1762125" cy="1523594"/>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1523594"/>
                    </a:xfrm>
                    <a:prstGeom prst="rect">
                      <a:avLst/>
                    </a:prstGeom>
                    <a:noFill/>
                    <a:ln>
                      <a:noFill/>
                    </a:ln>
                  </pic:spPr>
                </pic:pic>
              </a:graphicData>
            </a:graphic>
          </wp:anchor>
        </w:drawing>
      </w:r>
      <w:r w:rsidR="00F05837" w:rsidRPr="004955AA">
        <w:rPr>
          <w:rFonts w:ascii="Times New Roman" w:eastAsia="Times New Roman" w:hAnsi="Times New Roman" w:cs="Times New Roman"/>
          <w:b w:val="0"/>
          <w:bCs/>
          <w:noProof/>
          <w:sz w:val="28"/>
          <w:szCs w:val="28"/>
        </w:rPr>
        <w:t>Thomas Wood Newton</w:t>
      </w:r>
      <w:r w:rsidR="004955AA">
        <w:rPr>
          <w:rFonts w:ascii="Times New Roman" w:eastAsia="Times New Roman" w:hAnsi="Times New Roman" w:cs="Times New Roman"/>
          <w:b w:val="0"/>
          <w:bCs/>
          <w:noProof/>
          <w:sz w:val="28"/>
          <w:szCs w:val="28"/>
        </w:rPr>
        <w:t xml:space="preserve"> </w:t>
      </w:r>
      <w:r w:rsidR="00F05837" w:rsidRPr="004955AA">
        <w:rPr>
          <w:rFonts w:ascii="Times New Roman" w:eastAsia="Times New Roman" w:hAnsi="Times New Roman" w:cs="Times New Roman"/>
          <w:b w:val="0"/>
          <w:bCs/>
          <w:noProof/>
          <w:sz w:val="28"/>
          <w:szCs w:val="28"/>
        </w:rPr>
        <w:t>was born January 3, 1928, in Tarboro, North Carolina to William Newton and Maggie W. Wood.  He is the third of four children and survives his Sister, Helen N. Knight and Brothers William M. and James V. Newton. Mr. Newton is married to Mary Birth Newton and has three adult children.</w:t>
      </w:r>
      <w:r w:rsidR="00E471DD" w:rsidRPr="004955AA">
        <w:rPr>
          <w:rFonts w:ascii="Times New Roman" w:eastAsia="Times New Roman" w:hAnsi="Times New Roman" w:cs="Times New Roman"/>
          <w:b w:val="0"/>
          <w:bCs/>
          <w:noProof/>
          <w:sz w:val="28"/>
          <w:szCs w:val="28"/>
        </w:rPr>
        <w:t xml:space="preserve">  His two Sons are Stevie Carmack (eldest)</w:t>
      </w:r>
      <w:bookmarkStart w:id="0" w:name="_GoBack"/>
      <w:bookmarkEnd w:id="0"/>
      <w:r w:rsidR="00E471DD" w:rsidRPr="004955AA">
        <w:rPr>
          <w:rFonts w:ascii="Times New Roman" w:eastAsia="Times New Roman" w:hAnsi="Times New Roman" w:cs="Times New Roman"/>
          <w:b w:val="0"/>
          <w:bCs/>
          <w:noProof/>
          <w:sz w:val="28"/>
          <w:szCs w:val="28"/>
        </w:rPr>
        <w:t xml:space="preserve"> and Tarvick Linder and his Daughter is Tara Battle.</w:t>
      </w:r>
    </w:p>
    <w:p w14:paraId="232DA690" w14:textId="77777777" w:rsidR="003F129F" w:rsidRPr="004955AA" w:rsidRDefault="003F129F" w:rsidP="003F129F">
      <w:pPr>
        <w:ind w:left="10"/>
        <w:rPr>
          <w:bCs/>
          <w:sz w:val="28"/>
          <w:szCs w:val="28"/>
        </w:rPr>
      </w:pPr>
    </w:p>
    <w:p w14:paraId="37511B8B" w14:textId="57CE120E" w:rsidR="003F129F" w:rsidRPr="004955AA" w:rsidRDefault="00E471DD" w:rsidP="00A93E73">
      <w:pPr>
        <w:ind w:left="10"/>
        <w:jc w:val="both"/>
        <w:rPr>
          <w:sz w:val="28"/>
          <w:szCs w:val="28"/>
        </w:rPr>
      </w:pPr>
      <w:r w:rsidRPr="004955AA">
        <w:rPr>
          <w:bCs/>
          <w:sz w:val="28"/>
          <w:szCs w:val="28"/>
        </w:rPr>
        <w:t>After graduating from High School, Mr. Newton joined the U.S. Army Air Corps on January 31, 1946. Upon completing Basic Training and Clerk Typist School, he was assigned to the 99</w:t>
      </w:r>
      <w:r w:rsidRPr="004955AA">
        <w:rPr>
          <w:bCs/>
          <w:sz w:val="28"/>
          <w:szCs w:val="28"/>
          <w:vertAlign w:val="superscript"/>
        </w:rPr>
        <w:t>th</w:t>
      </w:r>
      <w:r w:rsidRPr="004955AA">
        <w:rPr>
          <w:bCs/>
          <w:sz w:val="28"/>
          <w:szCs w:val="28"/>
        </w:rPr>
        <w:t xml:space="preserve"> Fighter Squadron, 332</w:t>
      </w:r>
      <w:r w:rsidRPr="004955AA">
        <w:rPr>
          <w:bCs/>
          <w:sz w:val="28"/>
          <w:szCs w:val="28"/>
          <w:vertAlign w:val="superscript"/>
        </w:rPr>
        <w:t>nd</w:t>
      </w:r>
      <w:r w:rsidRPr="004955AA">
        <w:rPr>
          <w:bCs/>
          <w:sz w:val="28"/>
          <w:szCs w:val="28"/>
        </w:rPr>
        <w:t xml:space="preserve"> Fighter Group and stationed at Lockbourne Army Air Base, Columbus, Ohio.  As Squadron Supply Clerk, Mr. Newton rose to the rank of Sergeant and was awarded the Good Conduct Medal and the World War II Victory Medal. He was honorably discharged on January 31, 1949.</w:t>
      </w:r>
    </w:p>
    <w:p w14:paraId="3F9CDB82" w14:textId="77777777" w:rsidR="00C92327" w:rsidRPr="004955AA" w:rsidRDefault="00C92327" w:rsidP="00A93E73">
      <w:pPr>
        <w:ind w:left="10"/>
        <w:jc w:val="both"/>
        <w:rPr>
          <w:bCs/>
          <w:sz w:val="28"/>
          <w:szCs w:val="28"/>
        </w:rPr>
      </w:pPr>
    </w:p>
    <w:p w14:paraId="701F3FC9" w14:textId="0A28CA95" w:rsidR="006C0369" w:rsidRPr="004955AA" w:rsidRDefault="00E471DD" w:rsidP="00A93E73">
      <w:pPr>
        <w:ind w:left="10"/>
        <w:jc w:val="both"/>
        <w:rPr>
          <w:bCs/>
          <w:sz w:val="28"/>
          <w:szCs w:val="28"/>
        </w:rPr>
      </w:pPr>
      <w:r w:rsidRPr="004955AA">
        <w:rPr>
          <w:bCs/>
          <w:sz w:val="28"/>
          <w:szCs w:val="28"/>
        </w:rPr>
        <w:t>After serving his country, Mr. Newton returned home in New York City and briefly attended Fordham University, Bronx, New York</w:t>
      </w:r>
      <w:r w:rsidR="004955AA">
        <w:rPr>
          <w:bCs/>
          <w:sz w:val="28"/>
          <w:szCs w:val="28"/>
        </w:rPr>
        <w:t>,</w:t>
      </w:r>
      <w:r w:rsidRPr="004955AA">
        <w:rPr>
          <w:bCs/>
          <w:sz w:val="28"/>
          <w:szCs w:val="28"/>
        </w:rPr>
        <w:t xml:space="preserve"> to study Accounting. From 1954 to 1985, Mr. Newton was employed by the New York City Postal Service working his way up to a Supervisory position which he held for 17-years.  He was promoted to Station Manager during the last 5-years of his career where he supervised 63-station personnel.  Mr. Newton retired from the Postal Service in 1985 after 31-years of dedicated service.</w:t>
      </w:r>
      <w:r w:rsidR="004955AA" w:rsidRPr="004955AA">
        <w:rPr>
          <w:bCs/>
          <w:sz w:val="28"/>
          <w:szCs w:val="28"/>
        </w:rPr>
        <w:t xml:space="preserve">  From New York City, Mr. Newton moved to Silver Spring, Maryland and now resides in Chesapeake, Virginia with his wife Mary.</w:t>
      </w:r>
      <w:r w:rsidR="00444C8A">
        <w:rPr>
          <w:bCs/>
          <w:sz w:val="28"/>
          <w:szCs w:val="28"/>
        </w:rPr>
        <w:t xml:space="preserve">  In October 2019, Mr. Newton joined the Tidewater Chapter Tuskegee Airmen Inc. organization. </w:t>
      </w:r>
    </w:p>
    <w:p w14:paraId="77576536" w14:textId="77777777" w:rsidR="006C0369" w:rsidRPr="004955AA" w:rsidRDefault="006C0369" w:rsidP="00A93E73">
      <w:pPr>
        <w:ind w:left="10"/>
        <w:jc w:val="both"/>
        <w:rPr>
          <w:bCs/>
          <w:sz w:val="28"/>
          <w:szCs w:val="28"/>
        </w:rPr>
      </w:pPr>
    </w:p>
    <w:p w14:paraId="24AD29EA" w14:textId="1A5B4ECB" w:rsidR="006B33EB" w:rsidRPr="004955AA" w:rsidRDefault="00A93E73" w:rsidP="00A93E73">
      <w:pPr>
        <w:ind w:left="10"/>
        <w:jc w:val="both"/>
        <w:rPr>
          <w:sz w:val="28"/>
          <w:szCs w:val="28"/>
        </w:rPr>
      </w:pPr>
      <w:r w:rsidRPr="004955AA">
        <w:rPr>
          <w:bCs/>
          <w:sz w:val="28"/>
          <w:szCs w:val="28"/>
        </w:rPr>
        <w:t xml:space="preserve">To learn more about </w:t>
      </w:r>
      <w:r w:rsidR="003F129F" w:rsidRPr="004955AA">
        <w:rPr>
          <w:rFonts w:hint="eastAsia"/>
          <w:bCs/>
          <w:sz w:val="28"/>
          <w:szCs w:val="28"/>
        </w:rPr>
        <w:t>SGT</w:t>
      </w:r>
      <w:r w:rsidR="004955AA" w:rsidRPr="004955AA">
        <w:rPr>
          <w:bCs/>
          <w:sz w:val="28"/>
          <w:szCs w:val="28"/>
        </w:rPr>
        <w:t xml:space="preserve"> Thomas Newton</w:t>
      </w:r>
      <w:r w:rsidRPr="004955AA">
        <w:rPr>
          <w:bCs/>
          <w:sz w:val="28"/>
          <w:szCs w:val="28"/>
        </w:rPr>
        <w:t xml:space="preserve"> </w:t>
      </w:r>
      <w:r w:rsidR="006C0369" w:rsidRPr="004955AA">
        <w:rPr>
          <w:bCs/>
          <w:sz w:val="28"/>
          <w:szCs w:val="28"/>
        </w:rPr>
        <w:t>and/</w:t>
      </w:r>
      <w:r w:rsidRPr="004955AA">
        <w:rPr>
          <w:bCs/>
          <w:sz w:val="28"/>
          <w:szCs w:val="28"/>
        </w:rPr>
        <w:t xml:space="preserve">or </w:t>
      </w:r>
      <w:r w:rsidR="006C0369" w:rsidRPr="004955AA">
        <w:rPr>
          <w:bCs/>
          <w:sz w:val="28"/>
          <w:szCs w:val="28"/>
        </w:rPr>
        <w:t>the Tidewater Chapter’s Speakers Bureau and other activities that he participates in</w:t>
      </w:r>
      <w:r w:rsidR="003F129F" w:rsidRPr="004955AA">
        <w:rPr>
          <w:rFonts w:hint="eastAsia"/>
          <w:bCs/>
          <w:sz w:val="28"/>
          <w:szCs w:val="28"/>
        </w:rPr>
        <w:t>, please visit the Tidewater Chapter’s Website</w:t>
      </w:r>
      <w:r w:rsidR="006C0369" w:rsidRPr="004955AA">
        <w:rPr>
          <w:bCs/>
          <w:sz w:val="28"/>
          <w:szCs w:val="28"/>
        </w:rPr>
        <w:t xml:space="preserve"> at the following location</w:t>
      </w:r>
      <w:r w:rsidRPr="004955AA">
        <w:rPr>
          <w:bCs/>
          <w:sz w:val="28"/>
          <w:szCs w:val="28"/>
        </w:rPr>
        <w:t>:</w:t>
      </w:r>
      <w:r w:rsidR="003F129F" w:rsidRPr="004955AA">
        <w:rPr>
          <w:rFonts w:hint="eastAsia"/>
          <w:bCs/>
          <w:sz w:val="28"/>
          <w:szCs w:val="28"/>
        </w:rPr>
        <w:t xml:space="preserve"> </w:t>
      </w:r>
      <w:hyperlink r:id="rId7" w:history="1">
        <w:r w:rsidR="003F129F" w:rsidRPr="004955AA">
          <w:rPr>
            <w:rStyle w:val="Hyperlink"/>
            <w:rFonts w:hint="eastAsia"/>
            <w:bCs/>
            <w:sz w:val="28"/>
            <w:szCs w:val="28"/>
          </w:rPr>
          <w:t>www.TAI-TidewaterChapter.Com</w:t>
        </w:r>
      </w:hyperlink>
      <w:r w:rsidR="003F129F" w:rsidRPr="004955AA">
        <w:rPr>
          <w:rFonts w:hint="eastAsia"/>
          <w:bCs/>
          <w:sz w:val="28"/>
          <w:szCs w:val="28"/>
        </w:rPr>
        <w:t>.</w:t>
      </w:r>
    </w:p>
    <w:p w14:paraId="222DB699" w14:textId="77777777" w:rsidR="006B33EB" w:rsidRDefault="00DC09D7">
      <w:pPr>
        <w:spacing w:line="259" w:lineRule="auto"/>
        <w:ind w:left="0" w:firstLine="0"/>
      </w:pPr>
      <w:r>
        <w:rPr>
          <w:b/>
        </w:rPr>
        <w:t xml:space="preserve"> </w:t>
      </w:r>
    </w:p>
    <w:p w14:paraId="3648A994" w14:textId="5578EDC7" w:rsidR="006B33EB" w:rsidRDefault="00DC09D7" w:rsidP="00A93E73">
      <w:pPr>
        <w:spacing w:line="259" w:lineRule="auto"/>
        <w:ind w:left="0" w:firstLine="0"/>
        <w:jc w:val="center"/>
      </w:pPr>
      <w:r>
        <w:rPr>
          <w:noProof/>
        </w:rPr>
        <w:drawing>
          <wp:inline distT="0" distB="0" distL="0" distR="0" wp14:anchorId="6265B7F4" wp14:editId="05C4C7BE">
            <wp:extent cx="1152525" cy="923925"/>
            <wp:effectExtent l="0" t="0" r="9525" b="9525"/>
            <wp:docPr id="389" name="Picture 389"/>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8"/>
                    <a:stretch>
                      <a:fillRect/>
                    </a:stretch>
                  </pic:blipFill>
                  <pic:spPr>
                    <a:xfrm>
                      <a:off x="0" y="0"/>
                      <a:ext cx="1274912" cy="1022037"/>
                    </a:xfrm>
                    <a:prstGeom prst="rect">
                      <a:avLst/>
                    </a:prstGeom>
                  </pic:spPr>
                </pic:pic>
              </a:graphicData>
            </a:graphic>
          </wp:inline>
        </w:drawing>
      </w:r>
      <w:r>
        <w:rPr>
          <w:rFonts w:ascii="Gadugi" w:eastAsia="Gadugi" w:hAnsi="Gadugi" w:cs="Gadugi"/>
          <w:b/>
        </w:rPr>
        <w:t xml:space="preserve"> </w:t>
      </w:r>
    </w:p>
    <w:sectPr w:rsidR="006B33EB">
      <w:pgSz w:w="12240" w:h="15840"/>
      <w:pgMar w:top="722" w:right="732" w:bottom="78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pperplate Gothic">
    <w:altName w:val="Cambria"/>
    <w:panose1 w:val="00000000000000000000"/>
    <w:charset w:val="00"/>
    <w:family w:val="roman"/>
    <w:notTrueType/>
    <w:pitch w:val="default"/>
  </w:font>
  <w:font w:name="Gadugi">
    <w:panose1 w:val="020B0502040204020203"/>
    <w:charset w:val="00"/>
    <w:family w:val="swiss"/>
    <w:pitch w:val="variable"/>
    <w:sig w:usb0="00000003" w:usb1="00000000" w:usb2="00003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EB"/>
    <w:rsid w:val="000441F2"/>
    <w:rsid w:val="001607C0"/>
    <w:rsid w:val="001875FB"/>
    <w:rsid w:val="00363528"/>
    <w:rsid w:val="003F129F"/>
    <w:rsid w:val="004160B4"/>
    <w:rsid w:val="00444C8A"/>
    <w:rsid w:val="004955AA"/>
    <w:rsid w:val="006B33EB"/>
    <w:rsid w:val="006C0369"/>
    <w:rsid w:val="007652F4"/>
    <w:rsid w:val="0093562E"/>
    <w:rsid w:val="00953897"/>
    <w:rsid w:val="00A47F33"/>
    <w:rsid w:val="00A93E73"/>
    <w:rsid w:val="00B840F6"/>
    <w:rsid w:val="00C816C7"/>
    <w:rsid w:val="00C92327"/>
    <w:rsid w:val="00DC09D7"/>
    <w:rsid w:val="00E471DD"/>
    <w:rsid w:val="00F05837"/>
    <w:rsid w:val="00FE2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E014"/>
  <w15:docId w15:val="{5DB6B98E-32B1-48E3-948F-6821B817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244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3375"/>
      <w:outlineLvl w:val="0"/>
    </w:pPr>
    <w:rPr>
      <w:rFonts w:ascii="Copperplate Gothic" w:eastAsia="Copperplate Gothic" w:hAnsi="Copperplate Gothic" w:cs="Copperplate Gothic"/>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pperplate Gothic" w:eastAsia="Copperplate Gothic" w:hAnsi="Copperplate Gothic" w:cs="Copperplate Gothic"/>
      <w:b/>
      <w:color w:val="000000"/>
      <w:sz w:val="32"/>
    </w:rPr>
  </w:style>
  <w:style w:type="character" w:styleId="Hyperlink">
    <w:name w:val="Hyperlink"/>
    <w:basedOn w:val="DefaultParagraphFont"/>
    <w:uiPriority w:val="99"/>
    <w:unhideWhenUsed/>
    <w:rsid w:val="003F12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936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webSettings" Target="webSettings.xml"/><Relationship Id="rId7" Type="http://schemas.openxmlformats.org/officeDocument/2006/relationships/hyperlink" Target="http://www.tai-tidewaterchap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315</Words>
  <Characters>1798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Harvey</dc:creator>
  <cp:keywords/>
  <cp:lastModifiedBy>TJ</cp:lastModifiedBy>
  <cp:revision>3</cp:revision>
  <dcterms:created xsi:type="dcterms:W3CDTF">2020-08-14T14:05:00Z</dcterms:created>
  <dcterms:modified xsi:type="dcterms:W3CDTF">2020-08-14T14:15:00Z</dcterms:modified>
</cp:coreProperties>
</file>