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941" w:rsidRDefault="0065392A" w:rsidP="00963EDE">
      <w:pPr>
        <w:shd w:val="clear" w:color="auto" w:fill="FFFFFF"/>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s>
        <w:spacing w:after="75"/>
        <w:ind w:firstLine="0"/>
        <w:jc w:val="center"/>
        <w:textAlignment w:val="baseline"/>
        <w:outlineLvl w:val="2"/>
        <w:rPr>
          <w:rFonts w:ascii="Bookman Old Style" w:eastAsia="Times New Roman" w:hAnsi="Bookman Old Style"/>
          <w:b/>
          <w:color w:val="000066"/>
          <w:u w:val="single"/>
        </w:rPr>
      </w:pPr>
      <w:r w:rsidRPr="00472D87">
        <w:rPr>
          <w:rFonts w:ascii="Bookman Old Style" w:eastAsia="Times New Roman" w:hAnsi="Bookman Old Style"/>
          <w:b/>
          <w:bCs/>
          <w:iCs/>
          <w:noProof/>
          <w:color w:val="000066"/>
          <w:u w:val="single"/>
          <w:lang w:val="en-AU" w:eastAsia="en-AU"/>
        </w:rPr>
        <mc:AlternateContent>
          <mc:Choice Requires="wps">
            <w:drawing>
              <wp:anchor distT="0" distB="0" distL="114300" distR="114300" simplePos="0" relativeHeight="251659264" behindDoc="0" locked="0" layoutInCell="1" allowOverlap="1" wp14:anchorId="6CF54C13" wp14:editId="19746F6A">
                <wp:simplePos x="0" y="0"/>
                <wp:positionH relativeFrom="margin">
                  <wp:align>left</wp:align>
                </wp:positionH>
                <wp:positionV relativeFrom="paragraph">
                  <wp:posOffset>-192246</wp:posOffset>
                </wp:positionV>
                <wp:extent cx="1414145" cy="101346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14145" cy="1013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5392A" w:rsidRDefault="00333ACC" w:rsidP="00333ACC">
                            <w:pPr>
                              <w:ind w:firstLine="0"/>
                            </w:pPr>
                            <w:r w:rsidRPr="00502E5E">
                              <w:rPr>
                                <w:noProof/>
                                <w:lang w:val="en-AU" w:eastAsia="en-AU"/>
                              </w:rPr>
                              <w:drawing>
                                <wp:inline distT="0" distB="0" distL="0" distR="0" wp14:anchorId="49A47835" wp14:editId="45A46856">
                                  <wp:extent cx="1244178" cy="77866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l="4585" t="10735" r="4747" b="12428"/>
                                          <a:stretch>
                                            <a:fillRect/>
                                          </a:stretch>
                                        </pic:blipFill>
                                        <pic:spPr bwMode="auto">
                                          <a:xfrm>
                                            <a:off x="0" y="0"/>
                                            <a:ext cx="1258747" cy="78778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54C13" id="_x0000_t202" coordsize="21600,21600" o:spt="202" path="m,l,21600r21600,l21600,xe">
                <v:stroke joinstyle="miter"/>
                <v:path gradientshapeok="t" o:connecttype="rect"/>
              </v:shapetype>
              <v:shape id="Text Box 1" o:spid="_x0000_s1026" type="#_x0000_t202" style="position:absolute;left:0;text-align:left;margin-left:0;margin-top:-15.15pt;width:111.35pt;height:79.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" fillcolor="white [3201]" stroked="f" strokeweight=".5pt">
                <v:textbox>
                  <w:txbxContent>
                    <w:p w:rsidR="0065392A" w:rsidRDefault="00333ACC" w:rsidP="00333ACC">
                      <w:pPr>
                        <w:ind w:firstLine="0"/>
                      </w:pPr>
                      <w:r w:rsidRPr="00502E5E">
                        <w:rPr>
                          <w:noProof/>
                          <w:lang w:val="en-AU" w:eastAsia="en-AU"/>
                        </w:rPr>
                        <w:drawing>
                          <wp:inline distT="0" distB="0" distL="0" distR="0" wp14:anchorId="49A47835" wp14:editId="45A46856">
                            <wp:extent cx="1244178" cy="77866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l="4585" t="10735" r="4747" b="12428"/>
                                    <a:stretch>
                                      <a:fillRect/>
                                    </a:stretch>
                                  </pic:blipFill>
                                  <pic:spPr bwMode="auto">
                                    <a:xfrm>
                                      <a:off x="0" y="0"/>
                                      <a:ext cx="1258747" cy="787787"/>
                                    </a:xfrm>
                                    <a:prstGeom prst="rect">
                                      <a:avLst/>
                                    </a:prstGeom>
                                    <a:noFill/>
                                    <a:ln>
                                      <a:noFill/>
                                    </a:ln>
                                  </pic:spPr>
                                </pic:pic>
                              </a:graphicData>
                            </a:graphic>
                          </wp:inline>
                        </w:drawing>
                      </w:r>
                    </w:p>
                  </w:txbxContent>
                </v:textbox>
                <w10:wrap anchorx="margin"/>
              </v:shape>
            </w:pict>
          </mc:Fallback>
        </mc:AlternateContent>
      </w:r>
      <w:r w:rsidR="00FD5941" w:rsidRPr="00472D87">
        <w:rPr>
          <w:rFonts w:ascii="Bookman Old Style" w:eastAsia="Times New Roman" w:hAnsi="Bookman Old Style"/>
          <w:b/>
          <w:color w:val="000066"/>
          <w:u w:val="single"/>
        </w:rPr>
        <w:t>S</w:t>
      </w:r>
      <w:r w:rsidR="00126EBA" w:rsidRPr="00472D87">
        <w:rPr>
          <w:rFonts w:ascii="Bookman Old Style" w:eastAsia="Times New Roman" w:hAnsi="Bookman Old Style"/>
          <w:b/>
          <w:color w:val="000066"/>
          <w:u w:val="single"/>
        </w:rPr>
        <w:t>AGACIOUS INVESTMENT SERVICES</w:t>
      </w:r>
    </w:p>
    <w:p w:rsidR="000402CC" w:rsidRDefault="000402CC" w:rsidP="003B749A">
      <w:pPr>
        <w:shd w:val="clear" w:color="auto" w:fill="FFFFFF"/>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s>
        <w:spacing w:after="75"/>
        <w:jc w:val="center"/>
        <w:textAlignment w:val="baseline"/>
        <w:outlineLvl w:val="2"/>
        <w:rPr>
          <w:rFonts w:ascii="Bookman Old Style" w:eastAsia="Times New Roman" w:hAnsi="Bookman Old Style"/>
          <w:b/>
          <w:color w:val="000066"/>
          <w:u w:val="single"/>
        </w:rPr>
      </w:pPr>
      <w:r>
        <w:rPr>
          <w:rFonts w:ascii="Bookman Old Style" w:eastAsia="Times New Roman" w:hAnsi="Bookman Old Style"/>
          <w:b/>
          <w:color w:val="000066"/>
          <w:u w:val="single"/>
        </w:rPr>
        <w:t>Doug John</w:t>
      </w:r>
    </w:p>
    <w:p w:rsidR="000402CC" w:rsidRPr="00472D87" w:rsidRDefault="000402CC" w:rsidP="003B749A">
      <w:pPr>
        <w:shd w:val="clear" w:color="auto" w:fill="FFFFFF"/>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s>
        <w:spacing w:after="75"/>
        <w:jc w:val="center"/>
        <w:textAlignment w:val="baseline"/>
        <w:outlineLvl w:val="2"/>
        <w:rPr>
          <w:rFonts w:ascii="Bookman Old Style" w:eastAsia="Times New Roman" w:hAnsi="Bookman Old Style"/>
          <w:b/>
          <w:bCs/>
          <w:iCs/>
          <w:color w:val="000066"/>
          <w:u w:val="single"/>
        </w:rPr>
      </w:pPr>
      <w:r>
        <w:rPr>
          <w:rFonts w:ascii="Bookman Old Style" w:eastAsia="Times New Roman" w:hAnsi="Bookman Old Style"/>
          <w:b/>
          <w:color w:val="000066"/>
          <w:u w:val="single"/>
        </w:rPr>
        <w:t>Senior Investment Strategist</w:t>
      </w:r>
    </w:p>
    <w:p w:rsidR="009D3A02" w:rsidRDefault="009D3A02" w:rsidP="009D3A02">
      <w:pPr>
        <w:spacing w:line="120" w:lineRule="auto"/>
        <w:ind w:firstLine="0"/>
      </w:pPr>
    </w:p>
    <w:p w:rsidR="00963EDE" w:rsidRDefault="00963EDE" w:rsidP="009D3A02">
      <w:pPr>
        <w:spacing w:line="120" w:lineRule="auto"/>
        <w:ind w:firstLine="0"/>
      </w:pPr>
    </w:p>
    <w:p w:rsidR="00963EDE" w:rsidRDefault="00963EDE" w:rsidP="009D3A02">
      <w:pPr>
        <w:spacing w:line="120" w:lineRule="auto"/>
        <w:ind w:firstLine="0"/>
      </w:pPr>
    </w:p>
    <w:p w:rsidR="002C1F2D" w:rsidRPr="009D3A02" w:rsidRDefault="002C1F2D" w:rsidP="009D3A02">
      <w:pPr>
        <w:spacing w:line="120" w:lineRule="auto"/>
        <w:ind w:firstLine="0"/>
      </w:pPr>
    </w:p>
    <w:p w:rsidR="00A6108F" w:rsidRDefault="00963EDE" w:rsidP="007E33BC">
      <w:pPr>
        <w:tabs>
          <w:tab w:val="left" w:pos="576"/>
          <w:tab w:val="left" w:pos="1152"/>
          <w:tab w:val="left" w:pos="1728"/>
          <w:tab w:val="left" w:pos="2304"/>
          <w:tab w:val="left" w:pos="2880"/>
          <w:tab w:val="left" w:pos="3456"/>
          <w:tab w:val="left" w:pos="4032"/>
          <w:tab w:val="left" w:pos="4608"/>
          <w:tab w:val="left" w:pos="5184"/>
          <w:tab w:val="left" w:pos="5760"/>
        </w:tabs>
        <w:ind w:firstLine="0"/>
        <w:jc w:val="both"/>
        <w:rPr>
          <w:rFonts w:ascii="Times New Roman" w:hAnsi="Times New Roman" w:cs="Times New Roman"/>
          <w:sz w:val="20"/>
          <w:szCs w:val="20"/>
        </w:rPr>
      </w:pPr>
      <w:r>
        <w:rPr>
          <w:rFonts w:ascii="Times New Roman" w:eastAsia="Calibri" w:hAnsi="Times New Roman" w:cs="Times New Roman"/>
          <w:bCs/>
          <w:iCs/>
          <w:noProof/>
          <w:lang w:val="en-AU" w:eastAsia="en-AU"/>
        </w:rPr>
        <mc:AlternateContent>
          <mc:Choice Requires="wps">
            <w:drawing>
              <wp:anchor distT="0" distB="0" distL="114300" distR="114300" simplePos="0" relativeHeight="251662336" behindDoc="0" locked="0" layoutInCell="1" allowOverlap="1" wp14:anchorId="67C421DC" wp14:editId="6A53F499">
                <wp:simplePos x="0" y="0"/>
                <wp:positionH relativeFrom="margin">
                  <wp:posOffset>-107315</wp:posOffset>
                </wp:positionH>
                <wp:positionV relativeFrom="paragraph">
                  <wp:posOffset>40005</wp:posOffset>
                </wp:positionV>
                <wp:extent cx="5950585" cy="428625"/>
                <wp:effectExtent l="0" t="0" r="12065" b="28575"/>
                <wp:wrapNone/>
                <wp:docPr id="5" name="Rounded Rectangle 5"/>
                <wp:cNvGraphicFramePr/>
                <a:graphic xmlns:a="http://schemas.openxmlformats.org/drawingml/2006/main">
                  <a:graphicData uri="http://schemas.microsoft.com/office/word/2010/wordprocessingShape">
                    <wps:wsp>
                      <wps:cNvSpPr/>
                      <wps:spPr>
                        <a:xfrm>
                          <a:off x="0" y="0"/>
                          <a:ext cx="5950585" cy="428625"/>
                        </a:xfrm>
                        <a:prstGeom prst="roundRect">
                          <a:avLst>
                            <a:gd name="adj" fmla="val 25278"/>
                          </a:avLst>
                        </a:prstGeom>
                        <a:solidFill>
                          <a:schemeClr val="bg1">
                            <a:lumMod val="95000"/>
                          </a:schemeClr>
                        </a:solidFill>
                        <a:ln w="12700">
                          <a:solidFill>
                            <a:srgbClr val="00006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1382" w:rsidRPr="00A859F2" w:rsidRDefault="00401382" w:rsidP="00401382">
                            <w:pPr>
                              <w:ind w:firstLine="0"/>
                              <w:jc w:val="center"/>
                              <w:rPr>
                                <w:rFonts w:ascii="Times New Roman" w:hAnsi="Times New Roman" w:cs="Times New Roman"/>
                                <w:sz w:val="16"/>
                                <w:szCs w:val="16"/>
                              </w:rPr>
                            </w:pPr>
                            <w:r w:rsidRPr="00A859F2">
                              <w:rPr>
                                <w:rFonts w:ascii="Times New Roman" w:hAnsi="Times New Roman" w:cs="Times New Roman"/>
                                <w:b/>
                                <w:i/>
                                <w:color w:val="000000" w:themeColor="text1"/>
                                <w:sz w:val="16"/>
                                <w:szCs w:val="16"/>
                              </w:rPr>
                              <w:t>The information, examples, and explanations provided by Sagacious Investment Services must not be taken as advice. They are for educational purposes only and do not take into account your personal financial circumstances or your requirements or personal goals</w:t>
                            </w:r>
                            <w:r w:rsidRPr="00A859F2">
                              <w:rPr>
                                <w:rFonts w:ascii="Times New Roman" w:hAnsi="Times New Roman" w:cs="Times New Roman"/>
                                <w:b/>
                                <w:color w:val="000000" w:themeColor="text1"/>
                                <w:sz w:val="16"/>
                                <w:szCs w:val="16"/>
                              </w:rPr>
                              <w:t>.</w:t>
                            </w:r>
                          </w:p>
                          <w:p w:rsidR="00401382" w:rsidRDefault="00401382" w:rsidP="004013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C421DC" id="Rounded Rectangle 5" o:spid="_x0000_s1027" style="position:absolute;left:0;text-align:left;margin-left:-8.45pt;margin-top:3.15pt;width:468.55pt;height:3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5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" fillcolor="#f2f2f2 [3052]" strokecolor="#006" strokeweight="1pt">
                <v:textbox>
                  <w:txbxContent>
                    <w:p w:rsidR="00401382" w:rsidRPr="00A859F2" w:rsidRDefault="00401382" w:rsidP="00401382">
                      <w:pPr>
                        <w:ind w:firstLine="0"/>
                        <w:jc w:val="center"/>
                        <w:rPr>
                          <w:rFonts w:ascii="Times New Roman" w:hAnsi="Times New Roman" w:cs="Times New Roman"/>
                          <w:sz w:val="16"/>
                          <w:szCs w:val="16"/>
                        </w:rPr>
                      </w:pPr>
                      <w:r w:rsidRPr="00A859F2">
                        <w:rPr>
                          <w:rFonts w:ascii="Times New Roman" w:hAnsi="Times New Roman" w:cs="Times New Roman"/>
                          <w:b/>
                          <w:i/>
                          <w:color w:val="000000" w:themeColor="text1"/>
                          <w:sz w:val="16"/>
                          <w:szCs w:val="16"/>
                        </w:rPr>
                        <w:t>The information, examples, and explanations provided by Sagacious Investment Services must not be taken as advice. They are for educational purposes only and do not take into account your personal financial circumstances or your requirements or personal goals</w:t>
                      </w:r>
                      <w:r w:rsidRPr="00A859F2">
                        <w:rPr>
                          <w:rFonts w:ascii="Times New Roman" w:hAnsi="Times New Roman" w:cs="Times New Roman"/>
                          <w:b/>
                          <w:color w:val="000000" w:themeColor="text1"/>
                          <w:sz w:val="16"/>
                          <w:szCs w:val="16"/>
                        </w:rPr>
                        <w:t>.</w:t>
                      </w:r>
                    </w:p>
                    <w:p w:rsidR="00401382" w:rsidRDefault="00401382" w:rsidP="00401382">
                      <w:pPr>
                        <w:jc w:val="center"/>
                      </w:pPr>
                    </w:p>
                  </w:txbxContent>
                </v:textbox>
                <w10:wrap anchorx="margin"/>
              </v:roundrect>
            </w:pict>
          </mc:Fallback>
        </mc:AlternateContent>
      </w:r>
    </w:p>
    <w:p w:rsidR="00333ACC" w:rsidRDefault="00333ACC" w:rsidP="00333ACC">
      <w:pPr>
        <w:spacing w:line="276" w:lineRule="auto"/>
        <w:ind w:firstLine="0"/>
        <w:jc w:val="both"/>
        <w:rPr>
          <w:rStyle w:val="Strong"/>
          <w:rFonts w:ascii="Times New Roman" w:hAnsi="Times New Roman" w:cs="Times New Roman"/>
          <w:b w:val="0"/>
          <w:color w:val="333333"/>
          <w:sz w:val="20"/>
          <w:szCs w:val="20"/>
          <w:bdr w:val="none" w:sz="0" w:space="0" w:color="auto" w:frame="1"/>
        </w:rPr>
      </w:pPr>
    </w:p>
    <w:p w:rsidR="00401382" w:rsidRDefault="00401382" w:rsidP="00333ACC">
      <w:pPr>
        <w:spacing w:line="276" w:lineRule="auto"/>
        <w:ind w:firstLine="0"/>
        <w:jc w:val="both"/>
        <w:rPr>
          <w:rStyle w:val="Strong"/>
          <w:rFonts w:ascii="Times New Roman" w:hAnsi="Times New Roman" w:cs="Times New Roman"/>
          <w:b w:val="0"/>
          <w:color w:val="333333"/>
          <w:sz w:val="20"/>
          <w:szCs w:val="20"/>
          <w:bdr w:val="none" w:sz="0" w:space="0" w:color="auto" w:frame="1"/>
        </w:rPr>
      </w:pPr>
    </w:p>
    <w:p w:rsidR="00401382" w:rsidRDefault="00401382" w:rsidP="00333ACC">
      <w:pPr>
        <w:spacing w:line="276" w:lineRule="auto"/>
        <w:ind w:firstLine="0"/>
        <w:jc w:val="both"/>
        <w:rPr>
          <w:rStyle w:val="Strong"/>
          <w:rFonts w:ascii="Times New Roman" w:hAnsi="Times New Roman" w:cs="Times New Roman"/>
          <w:b w:val="0"/>
          <w:color w:val="333333"/>
          <w:sz w:val="20"/>
          <w:szCs w:val="20"/>
          <w:bdr w:val="none" w:sz="0" w:space="0" w:color="auto" w:frame="1"/>
        </w:rPr>
      </w:pPr>
    </w:p>
    <w:p w:rsidR="00963EDE" w:rsidRDefault="00963EDE" w:rsidP="00333ACC">
      <w:pPr>
        <w:spacing w:line="276" w:lineRule="auto"/>
        <w:ind w:firstLine="0"/>
        <w:jc w:val="both"/>
        <w:rPr>
          <w:rStyle w:val="Strong"/>
          <w:rFonts w:ascii="Times New Roman" w:hAnsi="Times New Roman" w:cs="Times New Roman"/>
          <w:b w:val="0"/>
          <w:color w:val="333333"/>
          <w:sz w:val="20"/>
          <w:szCs w:val="20"/>
          <w:bdr w:val="none" w:sz="0" w:space="0" w:color="auto" w:frame="1"/>
        </w:rPr>
      </w:pPr>
      <w:bookmarkStart w:id="0" w:name="_GoBack"/>
      <w:bookmarkEnd w:id="0"/>
    </w:p>
    <w:p w:rsidR="00401382" w:rsidRDefault="00401382" w:rsidP="00333ACC">
      <w:pPr>
        <w:spacing w:line="276" w:lineRule="auto"/>
        <w:ind w:firstLine="0"/>
        <w:jc w:val="both"/>
        <w:rPr>
          <w:rStyle w:val="Strong"/>
          <w:rFonts w:ascii="Times New Roman" w:hAnsi="Times New Roman" w:cs="Times New Roman"/>
          <w:b w:val="0"/>
          <w:color w:val="333333"/>
          <w:sz w:val="20"/>
          <w:szCs w:val="20"/>
          <w:bdr w:val="none" w:sz="0" w:space="0" w:color="auto" w:frame="1"/>
        </w:rPr>
      </w:pPr>
    </w:p>
    <w:p w:rsidR="00333ACC" w:rsidRDefault="006025C9" w:rsidP="000402CC">
      <w:pPr>
        <w:spacing w:line="276" w:lineRule="auto"/>
        <w:ind w:firstLine="0"/>
        <w:jc w:val="both"/>
        <w:rPr>
          <w:rFonts w:ascii="Times New Roman" w:hAnsi="Times New Roman" w:cs="Times New Roman"/>
          <w:color w:val="333333"/>
          <w:shd w:val="clear" w:color="auto" w:fill="FFFFFF"/>
        </w:rPr>
      </w:pPr>
      <w:r>
        <w:rPr>
          <w:rFonts w:ascii="Times New Roman" w:hAnsi="Times New Roman" w:cs="Times New Roman"/>
          <w:bCs/>
          <w:noProof/>
          <w:color w:val="333333"/>
          <w:bdr w:val="none" w:sz="0" w:space="0" w:color="auto" w:frame="1"/>
          <w:lang w:val="en-AU" w:eastAsia="en-AU"/>
        </w:rPr>
        <w:drawing>
          <wp:anchor distT="0" distB="0" distL="114300" distR="114300" simplePos="0" relativeHeight="251660288" behindDoc="0" locked="0" layoutInCell="1" allowOverlap="1" wp14:anchorId="47E68133" wp14:editId="70F769C0">
            <wp:simplePos x="0" y="0"/>
            <wp:positionH relativeFrom="margin">
              <wp:align>left</wp:align>
            </wp:positionH>
            <wp:positionV relativeFrom="paragraph">
              <wp:posOffset>30639</wp:posOffset>
            </wp:positionV>
            <wp:extent cx="1071245" cy="1416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ug Head Shot.png"/>
                    <pic:cNvPicPr/>
                  </pic:nvPicPr>
                  <pic:blipFill>
                    <a:blip r:embed="rId8">
                      <a:extLst>
                        <a:ext uri="{28A0092B-C50C-407E-A947-70E740481C1C}">
                          <a14:useLocalDpi xmlns:a14="http://schemas.microsoft.com/office/drawing/2010/main" val="0"/>
                        </a:ext>
                      </a:extLst>
                    </a:blip>
                    <a:stretch>
                      <a:fillRect/>
                    </a:stretch>
                  </pic:blipFill>
                  <pic:spPr>
                    <a:xfrm>
                      <a:off x="0" y="0"/>
                      <a:ext cx="1080987" cy="1429101"/>
                    </a:xfrm>
                    <a:prstGeom prst="rect">
                      <a:avLst/>
                    </a:prstGeom>
                  </pic:spPr>
                </pic:pic>
              </a:graphicData>
            </a:graphic>
            <wp14:sizeRelH relativeFrom="margin">
              <wp14:pctWidth>0</wp14:pctWidth>
            </wp14:sizeRelH>
            <wp14:sizeRelV relativeFrom="margin">
              <wp14:pctHeight>0</wp14:pctHeight>
            </wp14:sizeRelV>
          </wp:anchor>
        </w:drawing>
      </w:r>
      <w:r w:rsidR="00333ACC" w:rsidRPr="000402CC">
        <w:rPr>
          <w:rStyle w:val="Strong"/>
          <w:rFonts w:ascii="Times New Roman" w:hAnsi="Times New Roman" w:cs="Times New Roman"/>
          <w:b w:val="0"/>
          <w:color w:val="333333"/>
          <w:bdr w:val="none" w:sz="0" w:space="0" w:color="auto" w:frame="1"/>
        </w:rPr>
        <w:t>Doug</w:t>
      </w:r>
      <w:r w:rsidR="00333ACC" w:rsidRPr="000402CC">
        <w:rPr>
          <w:rStyle w:val="apple-converted-space"/>
          <w:rFonts w:ascii="Times New Roman" w:hAnsi="Times New Roman" w:cs="Times New Roman"/>
          <w:b/>
          <w:color w:val="333333"/>
          <w:shd w:val="clear" w:color="auto" w:fill="FFFFFF"/>
        </w:rPr>
        <w:t> </w:t>
      </w:r>
      <w:r w:rsidR="00333ACC" w:rsidRPr="000402CC">
        <w:rPr>
          <w:rFonts w:ascii="Times New Roman" w:hAnsi="Times New Roman" w:cs="Times New Roman"/>
          <w:color w:val="333333"/>
          <w:shd w:val="clear" w:color="auto" w:fill="FFFFFF"/>
        </w:rPr>
        <w:t>is an experienced investor and trader who has for many years focused on training people throughout Australia in the skills of 'trading for profit’. It was as a consequence of his relationship with many clients that ‘Sagacious Investment Services’ was established with the mantra:</w:t>
      </w:r>
    </w:p>
    <w:p w:rsidR="006025C9" w:rsidRPr="000402CC" w:rsidRDefault="006025C9" w:rsidP="000402CC">
      <w:pPr>
        <w:spacing w:line="276" w:lineRule="auto"/>
        <w:ind w:firstLine="0"/>
        <w:jc w:val="both"/>
        <w:rPr>
          <w:rFonts w:ascii="Times New Roman" w:hAnsi="Times New Roman" w:cs="Times New Roman"/>
          <w:color w:val="333333"/>
          <w:shd w:val="clear" w:color="auto" w:fill="FFFFFF"/>
        </w:rPr>
      </w:pPr>
    </w:p>
    <w:p w:rsidR="00401382" w:rsidRPr="00401382" w:rsidRDefault="00333ACC" w:rsidP="000402CC">
      <w:pPr>
        <w:spacing w:line="276" w:lineRule="auto"/>
        <w:jc w:val="center"/>
        <w:rPr>
          <w:rFonts w:ascii="Times New Roman" w:hAnsi="Times New Roman" w:cs="Times New Roman"/>
          <w:b/>
          <w:i/>
          <w:color w:val="000066"/>
          <w:shd w:val="clear" w:color="auto" w:fill="FFFFFF"/>
        </w:rPr>
      </w:pPr>
      <w:r w:rsidRPr="000402CC">
        <w:rPr>
          <w:rFonts w:ascii="Times New Roman" w:hAnsi="Times New Roman" w:cs="Times New Roman"/>
          <w:color w:val="333333"/>
        </w:rPr>
        <w:br/>
      </w:r>
      <w:r w:rsidRPr="00401382">
        <w:rPr>
          <w:rFonts w:ascii="Times New Roman" w:hAnsi="Times New Roman" w:cs="Times New Roman"/>
          <w:b/>
          <w:i/>
          <w:color w:val="000066"/>
          <w:shd w:val="clear" w:color="auto" w:fill="FFFFFF"/>
        </w:rPr>
        <w:t xml:space="preserve">“Financial Wisdom is to learn from the past, invest in the present </w:t>
      </w:r>
    </w:p>
    <w:p w:rsidR="00333ACC" w:rsidRPr="00401382" w:rsidRDefault="00333ACC" w:rsidP="000402CC">
      <w:pPr>
        <w:spacing w:line="276" w:lineRule="auto"/>
        <w:jc w:val="center"/>
        <w:rPr>
          <w:rFonts w:ascii="Times New Roman" w:hAnsi="Times New Roman" w:cs="Times New Roman"/>
          <w:b/>
          <w:i/>
          <w:color w:val="000066"/>
          <w:shd w:val="clear" w:color="auto" w:fill="FFFFFF"/>
        </w:rPr>
      </w:pPr>
      <w:proofErr w:type="gramStart"/>
      <w:r w:rsidRPr="00401382">
        <w:rPr>
          <w:rFonts w:ascii="Times New Roman" w:hAnsi="Times New Roman" w:cs="Times New Roman"/>
          <w:b/>
          <w:i/>
          <w:color w:val="000066"/>
          <w:shd w:val="clear" w:color="auto" w:fill="FFFFFF"/>
        </w:rPr>
        <w:t>to</w:t>
      </w:r>
      <w:proofErr w:type="gramEnd"/>
      <w:r w:rsidRPr="00401382">
        <w:rPr>
          <w:rFonts w:ascii="Times New Roman" w:hAnsi="Times New Roman" w:cs="Times New Roman"/>
          <w:b/>
          <w:i/>
          <w:color w:val="000066"/>
          <w:shd w:val="clear" w:color="auto" w:fill="FFFFFF"/>
        </w:rPr>
        <w:t xml:space="preserve"> profit in the future.”</w:t>
      </w:r>
    </w:p>
    <w:p w:rsidR="006025C9" w:rsidRDefault="00333ACC" w:rsidP="000402CC">
      <w:pPr>
        <w:spacing w:line="276" w:lineRule="auto"/>
        <w:rPr>
          <w:rFonts w:ascii="Times New Roman" w:hAnsi="Times New Roman" w:cs="Times New Roman"/>
          <w:color w:val="333333"/>
          <w:shd w:val="clear" w:color="auto" w:fill="FFFFFF"/>
        </w:rPr>
      </w:pPr>
      <w:r w:rsidRPr="000402CC">
        <w:rPr>
          <w:rFonts w:ascii="Times New Roman" w:hAnsi="Times New Roman" w:cs="Times New Roman"/>
          <w:color w:val="333333"/>
        </w:rPr>
        <w:br/>
      </w:r>
    </w:p>
    <w:p w:rsidR="00333ACC" w:rsidRPr="000402CC" w:rsidRDefault="00333ACC" w:rsidP="00963EDE">
      <w:pPr>
        <w:spacing w:line="276" w:lineRule="auto"/>
        <w:ind w:firstLine="0"/>
        <w:jc w:val="both"/>
        <w:rPr>
          <w:rFonts w:ascii="Times New Roman" w:hAnsi="Times New Roman" w:cs="Times New Roman"/>
          <w:color w:val="333333"/>
          <w:shd w:val="clear" w:color="auto" w:fill="FFFFFF"/>
        </w:rPr>
      </w:pPr>
      <w:r w:rsidRPr="000402CC">
        <w:rPr>
          <w:rFonts w:ascii="Times New Roman" w:hAnsi="Times New Roman" w:cs="Times New Roman"/>
          <w:color w:val="333333"/>
          <w:shd w:val="clear" w:color="auto" w:fill="FFFFFF"/>
        </w:rPr>
        <w:t>The major challenge for retail traders is not just learning the skills but also finding time to apply those skills. An industry was created whereby businesses offered ‘fantastic returns’ however there was no guarantee of preserving the investor’s capital or even any ROI. Sagacious Investment Services addresses both those concerns and delivers an exceptional ROI, and guarantees both capital and a very competit</w:t>
      </w:r>
      <w:r w:rsidR="00401382">
        <w:rPr>
          <w:rFonts w:ascii="Times New Roman" w:hAnsi="Times New Roman" w:cs="Times New Roman"/>
          <w:color w:val="333333"/>
          <w:shd w:val="clear" w:color="auto" w:fill="FFFFFF"/>
        </w:rPr>
        <w:t>ive interest rate for investors.</w:t>
      </w:r>
    </w:p>
    <w:p w:rsidR="00333ACC" w:rsidRPr="000402CC" w:rsidRDefault="00333ACC" w:rsidP="000402CC">
      <w:pPr>
        <w:spacing w:line="276" w:lineRule="auto"/>
        <w:rPr>
          <w:rFonts w:ascii="Times New Roman" w:hAnsi="Times New Roman" w:cs="Times New Roman"/>
          <w:color w:val="333333"/>
          <w:shd w:val="clear" w:color="auto" w:fill="FFFFFF"/>
        </w:rPr>
      </w:pPr>
    </w:p>
    <w:p w:rsidR="00333ACC" w:rsidRPr="000402CC" w:rsidRDefault="00333ACC" w:rsidP="006025C9">
      <w:pPr>
        <w:spacing w:line="276" w:lineRule="auto"/>
        <w:ind w:firstLine="0"/>
        <w:rPr>
          <w:rFonts w:ascii="Times New Roman" w:hAnsi="Times New Roman" w:cs="Times New Roman"/>
        </w:rPr>
      </w:pPr>
      <w:r w:rsidRPr="000402CC">
        <w:rPr>
          <w:rFonts w:ascii="Times New Roman" w:hAnsi="Times New Roman" w:cs="Times New Roman"/>
          <w:color w:val="333333"/>
          <w:shd w:val="clear" w:color="auto" w:fill="FFFFFF"/>
        </w:rPr>
        <w:t>Sagacious Investment Services</w:t>
      </w:r>
      <w:r w:rsidRPr="000402CC">
        <w:rPr>
          <w:rStyle w:val="apple-converted-space"/>
          <w:rFonts w:ascii="Times New Roman" w:hAnsi="Times New Roman" w:cs="Times New Roman"/>
          <w:color w:val="333333"/>
          <w:shd w:val="clear" w:color="auto" w:fill="FFFFFF"/>
        </w:rPr>
        <w:t> </w:t>
      </w:r>
      <w:r w:rsidRPr="000402CC">
        <w:rPr>
          <w:rFonts w:ascii="Times New Roman" w:hAnsi="Times New Roman" w:cs="Times New Roman"/>
        </w:rPr>
        <w:t>Mission Statement:</w:t>
      </w:r>
    </w:p>
    <w:p w:rsidR="00333ACC" w:rsidRPr="000402CC" w:rsidRDefault="00333ACC" w:rsidP="000402CC">
      <w:pPr>
        <w:spacing w:line="276" w:lineRule="auto"/>
        <w:rPr>
          <w:rFonts w:ascii="Times New Roman" w:hAnsi="Times New Roman" w:cs="Times New Roman"/>
          <w:color w:val="333333"/>
          <w:shd w:val="clear" w:color="auto" w:fill="FFFFFF"/>
        </w:rPr>
      </w:pPr>
    </w:p>
    <w:p w:rsidR="00333ACC" w:rsidRPr="00401382" w:rsidRDefault="00401382" w:rsidP="000402CC">
      <w:pPr>
        <w:spacing w:line="276" w:lineRule="auto"/>
        <w:jc w:val="center"/>
        <w:rPr>
          <w:rFonts w:ascii="Times New Roman" w:hAnsi="Times New Roman" w:cs="Times New Roman"/>
          <w:b/>
          <w:i/>
          <w:color w:val="000066"/>
        </w:rPr>
      </w:pPr>
      <w:r>
        <w:rPr>
          <w:rFonts w:ascii="Times New Roman" w:hAnsi="Times New Roman" w:cs="Times New Roman"/>
          <w:b/>
          <w:i/>
          <w:color w:val="000066"/>
        </w:rPr>
        <w:t>“</w:t>
      </w:r>
      <w:r w:rsidR="00333ACC" w:rsidRPr="00401382">
        <w:rPr>
          <w:rFonts w:ascii="Times New Roman" w:hAnsi="Times New Roman" w:cs="Times New Roman"/>
          <w:b/>
          <w:i/>
          <w:color w:val="000066"/>
        </w:rPr>
        <w:t>To provide retail investors with a competitive, risk-free investment service.</w:t>
      </w:r>
      <w:r>
        <w:rPr>
          <w:rFonts w:ascii="Times New Roman" w:hAnsi="Times New Roman" w:cs="Times New Roman"/>
          <w:b/>
          <w:i/>
          <w:color w:val="000066"/>
        </w:rPr>
        <w:t>”</w:t>
      </w:r>
    </w:p>
    <w:p w:rsidR="00333ACC" w:rsidRPr="00401382" w:rsidRDefault="00333ACC" w:rsidP="000402CC">
      <w:pPr>
        <w:spacing w:line="276" w:lineRule="auto"/>
        <w:jc w:val="both"/>
        <w:rPr>
          <w:rFonts w:ascii="Times New Roman" w:hAnsi="Times New Roman" w:cs="Times New Roman"/>
          <w:b/>
          <w:color w:val="333333"/>
          <w:shd w:val="clear" w:color="auto" w:fill="FFFFFF"/>
        </w:rPr>
      </w:pPr>
    </w:p>
    <w:p w:rsidR="00333ACC" w:rsidRPr="000402CC" w:rsidRDefault="00333ACC" w:rsidP="000402CC">
      <w:pPr>
        <w:spacing w:line="276" w:lineRule="auto"/>
        <w:ind w:firstLine="0"/>
        <w:jc w:val="both"/>
        <w:rPr>
          <w:rStyle w:val="apple-converted-space"/>
          <w:rFonts w:ascii="Times New Roman" w:hAnsi="Times New Roman" w:cs="Times New Roman"/>
          <w:color w:val="333333"/>
          <w:shd w:val="clear" w:color="auto" w:fill="FFFFFF"/>
        </w:rPr>
      </w:pPr>
      <w:r w:rsidRPr="000402CC">
        <w:rPr>
          <w:rFonts w:ascii="Times New Roman" w:hAnsi="Times New Roman" w:cs="Times New Roman"/>
          <w:color w:val="333333"/>
          <w:shd w:val="clear" w:color="auto" w:fill="FFFFFF"/>
        </w:rPr>
        <w:t>In the ‘corporate world’</w:t>
      </w:r>
      <w:r w:rsidRPr="000402CC">
        <w:rPr>
          <w:rStyle w:val="apple-converted-space"/>
          <w:rFonts w:ascii="Times New Roman" w:hAnsi="Times New Roman" w:cs="Times New Roman"/>
          <w:color w:val="333333"/>
          <w:shd w:val="clear" w:color="auto" w:fill="FFFFFF"/>
        </w:rPr>
        <w:t> </w:t>
      </w:r>
      <w:r w:rsidRPr="000402CC">
        <w:rPr>
          <w:rStyle w:val="Strong"/>
          <w:rFonts w:ascii="Times New Roman" w:hAnsi="Times New Roman" w:cs="Times New Roman"/>
          <w:b w:val="0"/>
          <w:color w:val="333333"/>
          <w:bdr w:val="none" w:sz="0" w:space="0" w:color="auto" w:frame="1"/>
        </w:rPr>
        <w:t>Doug</w:t>
      </w:r>
      <w:r w:rsidRPr="000402CC">
        <w:rPr>
          <w:rStyle w:val="apple-converted-space"/>
          <w:rFonts w:ascii="Times New Roman" w:hAnsi="Times New Roman" w:cs="Times New Roman"/>
          <w:color w:val="333333"/>
          <w:shd w:val="clear" w:color="auto" w:fill="FFFFFF"/>
        </w:rPr>
        <w:t> </w:t>
      </w:r>
      <w:r w:rsidRPr="000402CC">
        <w:rPr>
          <w:rFonts w:ascii="Times New Roman" w:hAnsi="Times New Roman" w:cs="Times New Roman"/>
          <w:color w:val="333333"/>
          <w:shd w:val="clear" w:color="auto" w:fill="FFFFFF"/>
        </w:rPr>
        <w:t xml:space="preserve">is a </w:t>
      </w:r>
      <w:r w:rsidR="00401382">
        <w:rPr>
          <w:rFonts w:ascii="Times New Roman" w:hAnsi="Times New Roman" w:cs="Times New Roman"/>
          <w:color w:val="333333"/>
          <w:shd w:val="clear" w:color="auto" w:fill="FFFFFF"/>
        </w:rPr>
        <w:t xml:space="preserve">highly </w:t>
      </w:r>
      <w:r w:rsidRPr="000402CC">
        <w:rPr>
          <w:rFonts w:ascii="Times New Roman" w:hAnsi="Times New Roman" w:cs="Times New Roman"/>
          <w:color w:val="333333"/>
          <w:shd w:val="clear" w:color="auto" w:fill="FFFFFF"/>
        </w:rPr>
        <w:t>qualified senior manager, and served</w:t>
      </w:r>
      <w:r w:rsidR="00401382">
        <w:rPr>
          <w:rFonts w:ascii="Times New Roman" w:hAnsi="Times New Roman" w:cs="Times New Roman"/>
          <w:color w:val="333333"/>
          <w:shd w:val="clear" w:color="auto" w:fill="FFFFFF"/>
        </w:rPr>
        <w:t xml:space="preserve"> as an officer </w:t>
      </w:r>
      <w:r w:rsidRPr="000402CC">
        <w:rPr>
          <w:rFonts w:ascii="Times New Roman" w:hAnsi="Times New Roman" w:cs="Times New Roman"/>
          <w:color w:val="333333"/>
          <w:shd w:val="clear" w:color="auto" w:fill="FFFFFF"/>
        </w:rPr>
        <w:t>in the army reserve and police force. The skills, discipline and decision making processes acquired in those professions are major contributors to his trading success.</w:t>
      </w:r>
      <w:r w:rsidRPr="000402CC">
        <w:rPr>
          <w:rStyle w:val="apple-converted-space"/>
          <w:rFonts w:ascii="Times New Roman" w:hAnsi="Times New Roman" w:cs="Times New Roman"/>
          <w:color w:val="333333"/>
          <w:shd w:val="clear" w:color="auto" w:fill="FFFFFF"/>
        </w:rPr>
        <w:t> </w:t>
      </w:r>
    </w:p>
    <w:p w:rsidR="00333ACC" w:rsidRPr="000402CC" w:rsidRDefault="00333ACC" w:rsidP="000402CC">
      <w:pPr>
        <w:spacing w:line="276" w:lineRule="auto"/>
        <w:rPr>
          <w:rStyle w:val="apple-converted-space"/>
          <w:rFonts w:ascii="Arial" w:hAnsi="Arial" w:cs="Arial"/>
          <w:color w:val="333333"/>
          <w:shd w:val="clear" w:color="auto" w:fill="FFFFFF"/>
        </w:rPr>
      </w:pPr>
    </w:p>
    <w:p w:rsidR="00333ACC" w:rsidRDefault="00333ACC" w:rsidP="007E33BC">
      <w:pPr>
        <w:tabs>
          <w:tab w:val="left" w:pos="576"/>
          <w:tab w:val="left" w:pos="1152"/>
          <w:tab w:val="left" w:pos="1728"/>
          <w:tab w:val="left" w:pos="2304"/>
          <w:tab w:val="left" w:pos="2880"/>
          <w:tab w:val="left" w:pos="3456"/>
          <w:tab w:val="left" w:pos="4032"/>
          <w:tab w:val="left" w:pos="4608"/>
          <w:tab w:val="left" w:pos="5184"/>
          <w:tab w:val="left" w:pos="5760"/>
        </w:tabs>
        <w:ind w:firstLine="0"/>
        <w:jc w:val="both"/>
        <w:rPr>
          <w:rFonts w:ascii="Times New Roman" w:hAnsi="Times New Roman" w:cs="Times New Roman"/>
          <w:sz w:val="20"/>
          <w:szCs w:val="20"/>
        </w:rPr>
      </w:pPr>
    </w:p>
    <w:p w:rsidR="00333ACC" w:rsidRPr="00333ACC" w:rsidRDefault="00333ACC" w:rsidP="00333ACC">
      <w:pPr>
        <w:rPr>
          <w:rFonts w:ascii="Times New Roman" w:hAnsi="Times New Roman" w:cs="Times New Roman"/>
          <w:sz w:val="20"/>
          <w:szCs w:val="20"/>
        </w:rPr>
      </w:pPr>
    </w:p>
    <w:p w:rsidR="00333ACC" w:rsidRPr="00333ACC" w:rsidRDefault="00333ACC" w:rsidP="00333ACC">
      <w:pPr>
        <w:rPr>
          <w:rFonts w:ascii="Times New Roman" w:hAnsi="Times New Roman" w:cs="Times New Roman"/>
          <w:sz w:val="20"/>
          <w:szCs w:val="20"/>
        </w:rPr>
      </w:pPr>
    </w:p>
    <w:p w:rsidR="00333ACC" w:rsidRPr="00333ACC" w:rsidRDefault="00333ACC" w:rsidP="00333ACC">
      <w:pPr>
        <w:rPr>
          <w:rFonts w:ascii="Times New Roman" w:hAnsi="Times New Roman" w:cs="Times New Roman"/>
          <w:sz w:val="20"/>
          <w:szCs w:val="20"/>
        </w:rPr>
      </w:pPr>
    </w:p>
    <w:p w:rsidR="00333ACC" w:rsidRPr="00333ACC" w:rsidRDefault="00333ACC" w:rsidP="00333ACC">
      <w:pPr>
        <w:rPr>
          <w:rFonts w:ascii="Times New Roman" w:hAnsi="Times New Roman" w:cs="Times New Roman"/>
          <w:sz w:val="20"/>
          <w:szCs w:val="20"/>
        </w:rPr>
      </w:pPr>
    </w:p>
    <w:p w:rsidR="00333ACC" w:rsidRPr="00333ACC" w:rsidRDefault="00333ACC" w:rsidP="00333ACC">
      <w:pPr>
        <w:rPr>
          <w:rFonts w:ascii="Times New Roman" w:hAnsi="Times New Roman" w:cs="Times New Roman"/>
          <w:sz w:val="20"/>
          <w:szCs w:val="20"/>
        </w:rPr>
      </w:pPr>
    </w:p>
    <w:p w:rsidR="00333ACC" w:rsidRDefault="00333ACC" w:rsidP="00333ACC">
      <w:pPr>
        <w:rPr>
          <w:rFonts w:ascii="Times New Roman" w:hAnsi="Times New Roman" w:cs="Times New Roman"/>
          <w:sz w:val="20"/>
          <w:szCs w:val="20"/>
        </w:rPr>
      </w:pPr>
    </w:p>
    <w:p w:rsidR="00333ACC" w:rsidRDefault="00333ACC" w:rsidP="00333ACC">
      <w:pPr>
        <w:rPr>
          <w:rFonts w:ascii="Times New Roman" w:hAnsi="Times New Roman" w:cs="Times New Roman"/>
          <w:sz w:val="20"/>
          <w:szCs w:val="20"/>
        </w:rPr>
      </w:pPr>
    </w:p>
    <w:p w:rsidR="00333ACC" w:rsidRPr="00333ACC" w:rsidRDefault="00333ACC" w:rsidP="00333ACC">
      <w:pPr>
        <w:jc w:val="center"/>
        <w:rPr>
          <w:rFonts w:ascii="Times New Roman" w:hAnsi="Times New Roman" w:cs="Times New Roman"/>
          <w:sz w:val="20"/>
          <w:szCs w:val="20"/>
        </w:rPr>
      </w:pPr>
    </w:p>
    <w:sectPr w:rsidR="00333ACC" w:rsidRPr="00333ACC" w:rsidSect="00963EDE">
      <w:footerReference w:type="default" r:id="rId9"/>
      <w:pgSz w:w="11907" w:h="16839" w:code="9"/>
      <w:pgMar w:top="964" w:right="1440" w:bottom="1440" w:left="1440" w:header="454" w:footer="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694" w:rsidRDefault="00044694" w:rsidP="00333ACC">
      <w:r>
        <w:separator/>
      </w:r>
    </w:p>
  </w:endnote>
  <w:endnote w:type="continuationSeparator" w:id="0">
    <w:p w:rsidR="00044694" w:rsidRDefault="00044694" w:rsidP="0033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ACC" w:rsidRPr="00333ACC" w:rsidRDefault="00333ACC">
    <w:pPr>
      <w:pStyle w:val="Footer"/>
      <w:rPr>
        <w:rFonts w:ascii="Times New Roman" w:hAnsi="Times New Roman" w:cs="Times New Roman"/>
        <w:sz w:val="20"/>
        <w:szCs w:val="20"/>
      </w:rPr>
    </w:pPr>
    <w:r w:rsidRPr="00333ACC">
      <w:rPr>
        <w:rFonts w:ascii="Times New Roman" w:hAnsi="Times New Roman" w:cs="Times New Roman"/>
        <w:sz w:val="20"/>
        <w:szCs w:val="20"/>
      </w:rPr>
      <w:t>Copyright © Sagacious Investment Services 2015</w:t>
    </w:r>
  </w:p>
  <w:p w:rsidR="00333ACC" w:rsidRDefault="00333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694" w:rsidRDefault="00044694" w:rsidP="00333ACC">
      <w:r>
        <w:separator/>
      </w:r>
    </w:p>
  </w:footnote>
  <w:footnote w:type="continuationSeparator" w:id="0">
    <w:p w:rsidR="00044694" w:rsidRDefault="00044694" w:rsidP="00333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3"/>
  <w:proofState w:spelling="clean" w:grammar="clean"/>
  <w:defaultTabStop w:val="578"/>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41"/>
    <w:rsid w:val="0000093F"/>
    <w:rsid w:val="000402CC"/>
    <w:rsid w:val="00044694"/>
    <w:rsid w:val="000471E9"/>
    <w:rsid w:val="00074939"/>
    <w:rsid w:val="00126EBA"/>
    <w:rsid w:val="001E54AD"/>
    <w:rsid w:val="002B602F"/>
    <w:rsid w:val="002C1F2D"/>
    <w:rsid w:val="00326A33"/>
    <w:rsid w:val="00333ACC"/>
    <w:rsid w:val="003566D9"/>
    <w:rsid w:val="00380687"/>
    <w:rsid w:val="003B749A"/>
    <w:rsid w:val="00401382"/>
    <w:rsid w:val="00447A1E"/>
    <w:rsid w:val="00472D87"/>
    <w:rsid w:val="0053790B"/>
    <w:rsid w:val="0057076F"/>
    <w:rsid w:val="0057777C"/>
    <w:rsid w:val="006025C9"/>
    <w:rsid w:val="00652028"/>
    <w:rsid w:val="006525E2"/>
    <w:rsid w:val="0065392A"/>
    <w:rsid w:val="006D7661"/>
    <w:rsid w:val="006F3ACD"/>
    <w:rsid w:val="00790A22"/>
    <w:rsid w:val="00792A1A"/>
    <w:rsid w:val="007E33BC"/>
    <w:rsid w:val="00837AF9"/>
    <w:rsid w:val="008A0793"/>
    <w:rsid w:val="00907EE1"/>
    <w:rsid w:val="00963EDE"/>
    <w:rsid w:val="009A3C18"/>
    <w:rsid w:val="009D3A02"/>
    <w:rsid w:val="009E009D"/>
    <w:rsid w:val="00A6108F"/>
    <w:rsid w:val="00AB55B3"/>
    <w:rsid w:val="00B25DA0"/>
    <w:rsid w:val="00B9449B"/>
    <w:rsid w:val="00BA2DEB"/>
    <w:rsid w:val="00BD55FB"/>
    <w:rsid w:val="00BD74B9"/>
    <w:rsid w:val="00CA4AF6"/>
    <w:rsid w:val="00D414C7"/>
    <w:rsid w:val="00E12423"/>
    <w:rsid w:val="00E57FD6"/>
    <w:rsid w:val="00F35983"/>
    <w:rsid w:val="00FD0416"/>
    <w:rsid w:val="00FD5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86BC7-F1D5-4F00-84FA-D0EED5A2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423"/>
  </w:style>
  <w:style w:type="paragraph" w:styleId="Heading1">
    <w:name w:val="heading 1"/>
    <w:basedOn w:val="Normal"/>
    <w:next w:val="Normal"/>
    <w:link w:val="Heading1Char"/>
    <w:uiPriority w:val="9"/>
    <w:qFormat/>
    <w:rsid w:val="00E1242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E1242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E1242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E1242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E12423"/>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E12423"/>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E1242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E1242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E1242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423"/>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E12423"/>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E12423"/>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E12423"/>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E12423"/>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E12423"/>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E12423"/>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E12423"/>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E12423"/>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E1242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E12423"/>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E12423"/>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E12423"/>
    <w:rPr>
      <w:i/>
      <w:iCs/>
      <w:sz w:val="24"/>
      <w:szCs w:val="24"/>
    </w:rPr>
  </w:style>
  <w:style w:type="character" w:styleId="Strong">
    <w:name w:val="Strong"/>
    <w:basedOn w:val="DefaultParagraphFont"/>
    <w:uiPriority w:val="22"/>
    <w:qFormat/>
    <w:rsid w:val="00E12423"/>
    <w:rPr>
      <w:b/>
      <w:bCs/>
      <w:spacing w:val="0"/>
    </w:rPr>
  </w:style>
  <w:style w:type="character" w:styleId="Emphasis">
    <w:name w:val="Emphasis"/>
    <w:uiPriority w:val="20"/>
    <w:qFormat/>
    <w:rsid w:val="00E12423"/>
    <w:rPr>
      <w:b/>
      <w:bCs/>
      <w:i/>
      <w:iCs/>
      <w:color w:val="5A5A5A" w:themeColor="text1" w:themeTint="A5"/>
    </w:rPr>
  </w:style>
  <w:style w:type="paragraph" w:styleId="NoSpacing">
    <w:name w:val="No Spacing"/>
    <w:basedOn w:val="Normal"/>
    <w:link w:val="NoSpacingChar"/>
    <w:uiPriority w:val="1"/>
    <w:qFormat/>
    <w:rsid w:val="00E12423"/>
    <w:pPr>
      <w:ind w:firstLine="0"/>
    </w:pPr>
  </w:style>
  <w:style w:type="paragraph" w:styleId="ListParagraph">
    <w:name w:val="List Paragraph"/>
    <w:basedOn w:val="Normal"/>
    <w:uiPriority w:val="34"/>
    <w:qFormat/>
    <w:rsid w:val="00E12423"/>
    <w:pPr>
      <w:ind w:left="720"/>
      <w:contextualSpacing/>
    </w:pPr>
  </w:style>
  <w:style w:type="paragraph" w:styleId="Quote">
    <w:name w:val="Quote"/>
    <w:basedOn w:val="Normal"/>
    <w:next w:val="Normal"/>
    <w:link w:val="QuoteChar"/>
    <w:uiPriority w:val="29"/>
    <w:qFormat/>
    <w:rsid w:val="00E12423"/>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E12423"/>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E1242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E12423"/>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E12423"/>
    <w:rPr>
      <w:i/>
      <w:iCs/>
      <w:color w:val="5A5A5A" w:themeColor="text1" w:themeTint="A5"/>
    </w:rPr>
  </w:style>
  <w:style w:type="character" w:styleId="IntenseEmphasis">
    <w:name w:val="Intense Emphasis"/>
    <w:uiPriority w:val="21"/>
    <w:qFormat/>
    <w:rsid w:val="00E12423"/>
    <w:rPr>
      <w:b/>
      <w:bCs/>
      <w:i/>
      <w:iCs/>
      <w:color w:val="4F81BD" w:themeColor="accent1"/>
      <w:sz w:val="22"/>
      <w:szCs w:val="22"/>
    </w:rPr>
  </w:style>
  <w:style w:type="character" w:styleId="SubtleReference">
    <w:name w:val="Subtle Reference"/>
    <w:uiPriority w:val="31"/>
    <w:qFormat/>
    <w:rsid w:val="00E12423"/>
    <w:rPr>
      <w:color w:val="auto"/>
      <w:u w:val="single" w:color="9BBB59" w:themeColor="accent3"/>
    </w:rPr>
  </w:style>
  <w:style w:type="character" w:styleId="IntenseReference">
    <w:name w:val="Intense Reference"/>
    <w:basedOn w:val="DefaultParagraphFont"/>
    <w:uiPriority w:val="32"/>
    <w:qFormat/>
    <w:rsid w:val="00E12423"/>
    <w:rPr>
      <w:b/>
      <w:bCs/>
      <w:color w:val="76923C" w:themeColor="accent3" w:themeShade="BF"/>
      <w:u w:val="single" w:color="9BBB59" w:themeColor="accent3"/>
    </w:rPr>
  </w:style>
  <w:style w:type="character" w:styleId="BookTitle">
    <w:name w:val="Book Title"/>
    <w:basedOn w:val="DefaultParagraphFont"/>
    <w:uiPriority w:val="33"/>
    <w:qFormat/>
    <w:rsid w:val="00E12423"/>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E12423"/>
    <w:pPr>
      <w:outlineLvl w:val="9"/>
    </w:pPr>
    <w:rPr>
      <w:lang w:bidi="en-US"/>
    </w:rPr>
  </w:style>
  <w:style w:type="paragraph" w:styleId="NormalWeb">
    <w:name w:val="Normal (Web)"/>
    <w:basedOn w:val="Normal"/>
    <w:uiPriority w:val="99"/>
    <w:semiHidden/>
    <w:unhideWhenUsed/>
    <w:rsid w:val="00FD5941"/>
    <w:pPr>
      <w:spacing w:before="100" w:beforeAutospacing="1" w:after="100" w:afterAutospacing="1"/>
    </w:pPr>
    <w:rPr>
      <w:rFonts w:eastAsia="Times New Roman"/>
      <w:bCs/>
      <w:iCs/>
      <w:sz w:val="24"/>
      <w:szCs w:val="24"/>
    </w:rPr>
  </w:style>
  <w:style w:type="character" w:customStyle="1" w:styleId="apple-converted-space">
    <w:name w:val="apple-converted-space"/>
    <w:basedOn w:val="DefaultParagraphFont"/>
    <w:rsid w:val="00FD5941"/>
  </w:style>
  <w:style w:type="paragraph" w:styleId="BalloonText">
    <w:name w:val="Balloon Text"/>
    <w:basedOn w:val="Normal"/>
    <w:link w:val="BalloonTextChar"/>
    <w:uiPriority w:val="99"/>
    <w:semiHidden/>
    <w:unhideWhenUsed/>
    <w:rsid w:val="00472D87"/>
    <w:rPr>
      <w:rFonts w:ascii="Tahoma" w:hAnsi="Tahoma" w:cs="Tahoma"/>
      <w:sz w:val="16"/>
      <w:szCs w:val="16"/>
    </w:rPr>
  </w:style>
  <w:style w:type="character" w:customStyle="1" w:styleId="BalloonTextChar">
    <w:name w:val="Balloon Text Char"/>
    <w:basedOn w:val="DefaultParagraphFont"/>
    <w:link w:val="BalloonText"/>
    <w:uiPriority w:val="99"/>
    <w:semiHidden/>
    <w:rsid w:val="00472D87"/>
    <w:rPr>
      <w:rFonts w:ascii="Tahoma" w:hAnsi="Tahoma" w:cs="Tahoma"/>
      <w:sz w:val="16"/>
      <w:szCs w:val="16"/>
    </w:rPr>
  </w:style>
  <w:style w:type="paragraph" w:styleId="Caption">
    <w:name w:val="caption"/>
    <w:basedOn w:val="Normal"/>
    <w:next w:val="Normal"/>
    <w:uiPriority w:val="35"/>
    <w:semiHidden/>
    <w:unhideWhenUsed/>
    <w:qFormat/>
    <w:rsid w:val="00E12423"/>
    <w:rPr>
      <w:b/>
      <w:bCs/>
      <w:sz w:val="18"/>
      <w:szCs w:val="18"/>
    </w:rPr>
  </w:style>
  <w:style w:type="character" w:customStyle="1" w:styleId="NoSpacingChar">
    <w:name w:val="No Spacing Char"/>
    <w:basedOn w:val="DefaultParagraphFont"/>
    <w:link w:val="NoSpacing"/>
    <w:uiPriority w:val="1"/>
    <w:rsid w:val="00E12423"/>
  </w:style>
  <w:style w:type="paragraph" w:styleId="Header">
    <w:name w:val="header"/>
    <w:basedOn w:val="Normal"/>
    <w:link w:val="HeaderChar"/>
    <w:uiPriority w:val="99"/>
    <w:unhideWhenUsed/>
    <w:rsid w:val="00333ACC"/>
    <w:pPr>
      <w:tabs>
        <w:tab w:val="center" w:pos="4513"/>
        <w:tab w:val="right" w:pos="9026"/>
      </w:tabs>
    </w:pPr>
  </w:style>
  <w:style w:type="character" w:customStyle="1" w:styleId="HeaderChar">
    <w:name w:val="Header Char"/>
    <w:basedOn w:val="DefaultParagraphFont"/>
    <w:link w:val="Header"/>
    <w:uiPriority w:val="99"/>
    <w:rsid w:val="00333ACC"/>
  </w:style>
  <w:style w:type="paragraph" w:styleId="Footer">
    <w:name w:val="footer"/>
    <w:basedOn w:val="Normal"/>
    <w:link w:val="FooterChar"/>
    <w:uiPriority w:val="99"/>
    <w:unhideWhenUsed/>
    <w:rsid w:val="00333ACC"/>
    <w:pPr>
      <w:tabs>
        <w:tab w:val="center" w:pos="4513"/>
        <w:tab w:val="right" w:pos="9026"/>
      </w:tabs>
    </w:pPr>
  </w:style>
  <w:style w:type="character" w:customStyle="1" w:styleId="FooterChar">
    <w:name w:val="Footer Char"/>
    <w:basedOn w:val="DefaultParagraphFont"/>
    <w:link w:val="Footer"/>
    <w:uiPriority w:val="99"/>
    <w:rsid w:val="00333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4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dougjohn</dc:creator>
  <cp:lastModifiedBy>Patricia Pearson</cp:lastModifiedBy>
  <cp:revision>2</cp:revision>
  <cp:lastPrinted>2015-05-24T00:55:00Z</cp:lastPrinted>
  <dcterms:created xsi:type="dcterms:W3CDTF">2015-05-24T03:45:00Z</dcterms:created>
  <dcterms:modified xsi:type="dcterms:W3CDTF">2015-05-24T03:45:00Z</dcterms:modified>
</cp:coreProperties>
</file>