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524F" w:rsidRPr="0021524F" w:rsidRDefault="0021524F" w:rsidP="00FE6CF4">
      <w:pPr>
        <w:shd w:val="clear" w:color="auto" w:fill="FFFFFF"/>
        <w:spacing w:after="0" w:line="240" w:lineRule="auto"/>
        <w:rPr>
          <w:rFonts w:ascii="Helvetica Neue" w:eastAsia="Times New Roman" w:hAnsi="Helvetica Neue" w:cs="Times New Roman"/>
          <w:b/>
          <w:color w:val="C00000"/>
          <w:sz w:val="32"/>
          <w:szCs w:val="32"/>
          <w:lang w:val="en-US" w:eastAsia="es-US"/>
        </w:rPr>
      </w:pPr>
      <w:r w:rsidRPr="0021524F">
        <w:rPr>
          <w:rFonts w:ascii="Helvetica Neue" w:eastAsia="Times New Roman" w:hAnsi="Helvetica Neue" w:cs="Times New Roman"/>
          <w:b/>
          <w:color w:val="C00000"/>
          <w:sz w:val="32"/>
          <w:szCs w:val="32"/>
          <w:lang w:val="en-US" w:eastAsia="es-US"/>
        </w:rPr>
        <w:t>D R A F T</w:t>
      </w:r>
    </w:p>
    <w:p w:rsidR="00FE6CF4" w:rsidRPr="00FE6CF4" w:rsidRDefault="00FE6CF4" w:rsidP="00FE6CF4">
      <w:pPr>
        <w:shd w:val="clear" w:color="auto" w:fill="FFFFFF"/>
        <w:spacing w:after="0" w:line="240" w:lineRule="auto"/>
        <w:rPr>
          <w:rFonts w:ascii="Times New Roman" w:eastAsia="Times New Roman" w:hAnsi="Times New Roman" w:cs="Times New Roman"/>
          <w:sz w:val="24"/>
          <w:szCs w:val="24"/>
          <w:lang w:val="en-US" w:eastAsia="es-US"/>
        </w:rPr>
      </w:pPr>
      <w:r w:rsidRPr="00FE6CF4">
        <w:rPr>
          <w:rFonts w:ascii="Helvetica Neue" w:eastAsia="Times New Roman" w:hAnsi="Helvetica Neue" w:cs="Times New Roman"/>
          <w:color w:val="000099"/>
          <w:sz w:val="25"/>
          <w:szCs w:val="25"/>
          <w:lang w:val="en-US" w:eastAsia="es-US"/>
        </w:rPr>
        <w:t>EYEMED</w:t>
      </w:r>
    </w:p>
    <w:p w:rsidR="000720E2" w:rsidRPr="000720E2" w:rsidRDefault="002A49E4" w:rsidP="000720E2">
      <w:pPr>
        <w:shd w:val="clear" w:color="auto" w:fill="FFFFFF"/>
        <w:spacing w:after="0" w:line="240" w:lineRule="auto"/>
        <w:jc w:val="center"/>
        <w:rPr>
          <w:rFonts w:ascii="Helvetica Neue" w:eastAsia="Times New Roman" w:hAnsi="Helvetica Neue" w:cs="Times New Roman"/>
          <w:b/>
          <w:color w:val="943634" w:themeColor="accent2" w:themeShade="BF"/>
          <w:sz w:val="25"/>
          <w:szCs w:val="25"/>
          <w:lang w:val="en-US" w:eastAsia="es-US"/>
        </w:rPr>
      </w:pPr>
      <w:r>
        <w:rPr>
          <w:rFonts w:ascii="Helvetica Neue" w:eastAsia="Times New Roman" w:hAnsi="Helvetica Neue" w:cs="Times New Roman"/>
          <w:color w:val="000099"/>
          <w:sz w:val="25"/>
          <w:szCs w:val="25"/>
          <w:lang w:val="en-US" w:eastAsia="es-US"/>
        </w:rPr>
        <w:t xml:space="preserve">Work Packages          </w:t>
      </w:r>
      <w:r w:rsidR="000720E2">
        <w:rPr>
          <w:rFonts w:ascii="Helvetica Neue" w:eastAsia="Times New Roman" w:hAnsi="Helvetica Neue" w:cs="Times New Roman"/>
          <w:color w:val="000099"/>
          <w:sz w:val="25"/>
          <w:szCs w:val="25"/>
          <w:lang w:val="en-US" w:eastAsia="es-US"/>
        </w:rPr>
        <w:t xml:space="preserve">                                                     </w:t>
      </w:r>
      <w:r w:rsidR="00654D9A">
        <w:rPr>
          <w:rFonts w:ascii="Helvetica Neue" w:eastAsia="Times New Roman" w:hAnsi="Helvetica Neue" w:cs="Times New Roman"/>
          <w:b/>
          <w:color w:val="943634" w:themeColor="accent2" w:themeShade="BF"/>
          <w:sz w:val="25"/>
          <w:szCs w:val="25"/>
          <w:lang w:val="en-US" w:eastAsia="es-US"/>
        </w:rPr>
        <w:t>WORK PACKAGE 6 (WP6</w:t>
      </w:r>
      <w:r w:rsidR="000720E2" w:rsidRPr="000720E2">
        <w:rPr>
          <w:rFonts w:ascii="Helvetica Neue" w:eastAsia="Times New Roman" w:hAnsi="Helvetica Neue" w:cs="Times New Roman"/>
          <w:b/>
          <w:color w:val="943634" w:themeColor="accent2" w:themeShade="BF"/>
          <w:sz w:val="25"/>
          <w:szCs w:val="25"/>
          <w:lang w:val="en-US" w:eastAsia="es-US"/>
        </w:rPr>
        <w:t>)</w:t>
      </w:r>
    </w:p>
    <w:p w:rsidR="000720E2" w:rsidRPr="000720E2" w:rsidRDefault="00654D9A" w:rsidP="000720E2">
      <w:pPr>
        <w:shd w:val="clear" w:color="auto" w:fill="FFFFFF"/>
        <w:spacing w:after="0" w:line="240" w:lineRule="auto"/>
        <w:jc w:val="right"/>
        <w:rPr>
          <w:rFonts w:ascii="Helvetica Neue" w:eastAsia="Times New Roman" w:hAnsi="Helvetica Neue" w:cs="Times New Roman"/>
          <w:b/>
          <w:color w:val="943634" w:themeColor="accent2" w:themeShade="BF"/>
          <w:sz w:val="25"/>
          <w:szCs w:val="25"/>
          <w:lang w:val="en-US" w:eastAsia="es-US"/>
        </w:rPr>
      </w:pPr>
      <w:r>
        <w:rPr>
          <w:rFonts w:ascii="Helvetica Neue" w:eastAsia="Times New Roman" w:hAnsi="Helvetica Neue" w:cs="Times New Roman"/>
          <w:b/>
          <w:color w:val="943634" w:themeColor="accent2" w:themeShade="BF"/>
          <w:sz w:val="25"/>
          <w:szCs w:val="25"/>
          <w:lang w:val="en-US" w:eastAsia="es-US"/>
        </w:rPr>
        <w:t>Evaluation and Exploitation</w:t>
      </w:r>
    </w:p>
    <w:p w:rsidR="00FE6CF4" w:rsidRDefault="00FE6CF4" w:rsidP="00FE6CF4">
      <w:pPr>
        <w:shd w:val="clear" w:color="auto" w:fill="FFFFFF"/>
        <w:spacing w:after="0" w:line="240" w:lineRule="auto"/>
        <w:rPr>
          <w:rFonts w:ascii="Helvetica Neue" w:eastAsia="Times New Roman" w:hAnsi="Helvetica Neue" w:cs="Times New Roman"/>
          <w:color w:val="000099"/>
          <w:sz w:val="25"/>
          <w:szCs w:val="25"/>
          <w:lang w:val="en-US" w:eastAsia="es-US"/>
        </w:rPr>
      </w:pPr>
    </w:p>
    <w:p w:rsidR="0021524F" w:rsidRPr="005A1459" w:rsidRDefault="0021524F" w:rsidP="0021524F">
      <w:pPr>
        <w:shd w:val="clear" w:color="auto" w:fill="FFFFFF"/>
        <w:spacing w:after="0"/>
        <w:rPr>
          <w:rFonts w:ascii="Helvetica Neue" w:eastAsia="Times New Roman" w:hAnsi="Helvetica Neue" w:cs="Times New Roman"/>
          <w:color w:val="000000" w:themeColor="text1"/>
          <w:sz w:val="25"/>
          <w:szCs w:val="25"/>
          <w:lang w:val="en-US" w:eastAsia="es-US"/>
        </w:rPr>
      </w:pPr>
      <w:r w:rsidRPr="005A1459">
        <w:rPr>
          <w:rFonts w:ascii="Helvetica Neue" w:eastAsia="Times New Roman" w:hAnsi="Helvetica Neue" w:cs="Times New Roman"/>
          <w:color w:val="000000" w:themeColor="text1"/>
          <w:sz w:val="25"/>
          <w:szCs w:val="25"/>
          <w:lang w:val="en-US" w:eastAsia="es-US"/>
        </w:rPr>
        <w:t>WP1 Project Management and Coordination</w:t>
      </w:r>
    </w:p>
    <w:p w:rsidR="0021524F" w:rsidRPr="005A1459" w:rsidRDefault="0021524F" w:rsidP="0021524F">
      <w:pPr>
        <w:shd w:val="clear" w:color="auto" w:fill="FFFFFF"/>
        <w:spacing w:after="0"/>
        <w:rPr>
          <w:rFonts w:ascii="Helvetica Neue" w:eastAsia="Times New Roman" w:hAnsi="Helvetica Neue" w:cs="Times New Roman"/>
          <w:color w:val="000000" w:themeColor="text1"/>
          <w:sz w:val="25"/>
          <w:szCs w:val="25"/>
          <w:lang w:val="en-US" w:eastAsia="es-US"/>
        </w:rPr>
      </w:pPr>
      <w:r>
        <w:rPr>
          <w:rFonts w:ascii="Helvetica Neue" w:eastAsia="Times New Roman" w:hAnsi="Helvetica Neue" w:cs="Times New Roman"/>
          <w:color w:val="000000" w:themeColor="text1"/>
          <w:sz w:val="25"/>
          <w:szCs w:val="25"/>
          <w:lang w:val="en-US" w:eastAsia="es-US"/>
        </w:rPr>
        <w:t>WP2 Communication / Dissemination</w:t>
      </w:r>
    </w:p>
    <w:p w:rsidR="0021524F" w:rsidRPr="00390886" w:rsidRDefault="0021524F" w:rsidP="0021524F">
      <w:pPr>
        <w:shd w:val="clear" w:color="auto" w:fill="FFFFFF"/>
        <w:spacing w:after="0"/>
        <w:rPr>
          <w:rFonts w:ascii="Helvetica Neue" w:eastAsia="Times New Roman" w:hAnsi="Helvetica Neue" w:cs="Times New Roman"/>
          <w:color w:val="000000" w:themeColor="text1"/>
          <w:sz w:val="25"/>
          <w:szCs w:val="25"/>
          <w:lang w:val="en-US" w:eastAsia="es-US"/>
        </w:rPr>
      </w:pPr>
      <w:r w:rsidRPr="00390886">
        <w:rPr>
          <w:rFonts w:ascii="Helvetica Neue" w:eastAsia="Times New Roman" w:hAnsi="Helvetica Neue" w:cs="Times New Roman"/>
          <w:color w:val="000000" w:themeColor="text1"/>
          <w:sz w:val="25"/>
          <w:szCs w:val="25"/>
          <w:lang w:val="en-US" w:eastAsia="es-US"/>
        </w:rPr>
        <w:t>WP3 Content</w:t>
      </w:r>
    </w:p>
    <w:p w:rsidR="0021524F" w:rsidRPr="00390886" w:rsidRDefault="0021524F" w:rsidP="0021524F">
      <w:pPr>
        <w:shd w:val="clear" w:color="auto" w:fill="FFFFFF"/>
        <w:spacing w:after="0"/>
        <w:rPr>
          <w:rFonts w:ascii="Helvetica Neue" w:eastAsia="Times New Roman" w:hAnsi="Helvetica Neue" w:cs="Times New Roman"/>
          <w:color w:val="000000" w:themeColor="text1"/>
          <w:sz w:val="25"/>
          <w:szCs w:val="25"/>
          <w:lang w:val="en-US" w:eastAsia="es-US"/>
        </w:rPr>
      </w:pPr>
      <w:r w:rsidRPr="00390886">
        <w:rPr>
          <w:rFonts w:ascii="Helvetica Neue" w:eastAsia="Times New Roman" w:hAnsi="Helvetica Neue" w:cs="Times New Roman"/>
          <w:color w:val="000000" w:themeColor="text1"/>
          <w:sz w:val="25"/>
          <w:szCs w:val="25"/>
          <w:lang w:val="en-US" w:eastAsia="es-US"/>
        </w:rPr>
        <w:t xml:space="preserve">WP4 EU Pilots  </w:t>
      </w:r>
    </w:p>
    <w:p w:rsidR="0021524F" w:rsidRPr="00F35D3B" w:rsidRDefault="0021524F" w:rsidP="0021524F">
      <w:pPr>
        <w:shd w:val="clear" w:color="auto" w:fill="FFFFFF"/>
        <w:spacing w:after="0"/>
        <w:rPr>
          <w:rFonts w:ascii="Helvetica Neue" w:eastAsia="Times New Roman" w:hAnsi="Helvetica Neue" w:cs="Times New Roman"/>
          <w:color w:val="000000" w:themeColor="text1"/>
          <w:sz w:val="25"/>
          <w:szCs w:val="25"/>
          <w:lang w:val="en-US" w:eastAsia="es-US"/>
        </w:rPr>
      </w:pPr>
      <w:r>
        <w:rPr>
          <w:rFonts w:ascii="Helvetica Neue" w:eastAsia="Times New Roman" w:hAnsi="Helvetica Neue" w:cs="Times New Roman"/>
          <w:color w:val="000000" w:themeColor="text1"/>
          <w:sz w:val="25"/>
          <w:szCs w:val="25"/>
          <w:lang w:val="en-US" w:eastAsia="es-US"/>
        </w:rPr>
        <w:t xml:space="preserve">WP5 </w:t>
      </w:r>
      <w:r w:rsidRPr="00F35D3B">
        <w:rPr>
          <w:rFonts w:ascii="Helvetica Neue" w:eastAsia="Times New Roman" w:hAnsi="Helvetica Neue" w:cs="Times New Roman"/>
          <w:color w:val="000000" w:themeColor="text1"/>
          <w:sz w:val="25"/>
          <w:szCs w:val="25"/>
          <w:lang w:val="en-US" w:eastAsia="es-US"/>
        </w:rPr>
        <w:t>MENA Pilot</w:t>
      </w:r>
      <w:r>
        <w:rPr>
          <w:rFonts w:ascii="Helvetica Neue" w:eastAsia="Times New Roman" w:hAnsi="Helvetica Neue" w:cs="Times New Roman"/>
          <w:color w:val="000000" w:themeColor="text1"/>
          <w:sz w:val="25"/>
          <w:szCs w:val="25"/>
          <w:lang w:val="en-US" w:eastAsia="es-US"/>
        </w:rPr>
        <w:t>s</w:t>
      </w:r>
      <w:r w:rsidRPr="00F35D3B">
        <w:rPr>
          <w:rFonts w:ascii="Helvetica Neue" w:eastAsia="Times New Roman" w:hAnsi="Helvetica Neue" w:cs="Times New Roman"/>
          <w:color w:val="000000" w:themeColor="text1"/>
          <w:sz w:val="25"/>
          <w:szCs w:val="25"/>
          <w:lang w:val="en-US" w:eastAsia="es-US"/>
        </w:rPr>
        <w:t xml:space="preserve"> </w:t>
      </w:r>
    </w:p>
    <w:p w:rsidR="0021524F" w:rsidRDefault="0021524F" w:rsidP="0021524F">
      <w:pPr>
        <w:shd w:val="clear" w:color="auto" w:fill="FFFFFF"/>
        <w:spacing w:after="0"/>
        <w:rPr>
          <w:rFonts w:ascii="Helvetica Neue" w:eastAsia="Times New Roman" w:hAnsi="Helvetica Neue" w:cs="Times New Roman"/>
          <w:color w:val="000000" w:themeColor="text1"/>
          <w:sz w:val="25"/>
          <w:szCs w:val="25"/>
          <w:lang w:val="en-US" w:eastAsia="es-US"/>
        </w:rPr>
      </w:pPr>
      <w:r>
        <w:rPr>
          <w:rFonts w:ascii="Helvetica Neue" w:eastAsia="Times New Roman" w:hAnsi="Helvetica Neue" w:cs="Times New Roman"/>
          <w:color w:val="000000" w:themeColor="text1"/>
          <w:sz w:val="25"/>
          <w:szCs w:val="25"/>
          <w:lang w:val="en-US" w:eastAsia="es-US"/>
        </w:rPr>
        <w:t>WP6</w:t>
      </w:r>
      <w:r w:rsidRPr="005A1459">
        <w:rPr>
          <w:rFonts w:ascii="Helvetica Neue" w:eastAsia="Times New Roman" w:hAnsi="Helvetica Neue" w:cs="Times New Roman"/>
          <w:color w:val="000000" w:themeColor="text1"/>
          <w:sz w:val="25"/>
          <w:szCs w:val="25"/>
          <w:lang w:val="en-US" w:eastAsia="es-US"/>
        </w:rPr>
        <w:t xml:space="preserve"> </w:t>
      </w:r>
      <w:r>
        <w:rPr>
          <w:rFonts w:ascii="Helvetica Neue" w:eastAsia="Times New Roman" w:hAnsi="Helvetica Neue" w:cs="Times New Roman"/>
          <w:color w:val="000000" w:themeColor="text1"/>
          <w:sz w:val="25"/>
          <w:szCs w:val="25"/>
          <w:lang w:val="en-US" w:eastAsia="es-US"/>
        </w:rPr>
        <w:t xml:space="preserve">Evaluation / </w:t>
      </w:r>
      <w:r w:rsidRPr="005A1459">
        <w:rPr>
          <w:rFonts w:ascii="Helvetica Neue" w:eastAsia="Times New Roman" w:hAnsi="Helvetica Neue" w:cs="Times New Roman"/>
          <w:color w:val="000000" w:themeColor="text1"/>
          <w:sz w:val="25"/>
          <w:szCs w:val="25"/>
          <w:lang w:val="en-US" w:eastAsia="es-US"/>
        </w:rPr>
        <w:t>Exploitation</w:t>
      </w:r>
      <w:r>
        <w:rPr>
          <w:rFonts w:ascii="Helvetica Neue" w:eastAsia="Times New Roman" w:hAnsi="Helvetica Neue" w:cs="Times New Roman"/>
          <w:color w:val="000000" w:themeColor="text1"/>
          <w:sz w:val="25"/>
          <w:szCs w:val="25"/>
          <w:lang w:val="en-US" w:eastAsia="es-US"/>
        </w:rPr>
        <w:t xml:space="preserve"> </w:t>
      </w:r>
    </w:p>
    <w:p w:rsidR="0021524F" w:rsidRDefault="0021524F" w:rsidP="0021524F">
      <w:pPr>
        <w:shd w:val="clear" w:color="auto" w:fill="FFFFFF"/>
        <w:spacing w:after="0"/>
        <w:rPr>
          <w:rFonts w:ascii="Helvetica Neue" w:eastAsia="Times New Roman" w:hAnsi="Helvetica Neue" w:cs="Times New Roman"/>
          <w:color w:val="000000" w:themeColor="text1"/>
          <w:sz w:val="25"/>
          <w:szCs w:val="25"/>
          <w:lang w:val="en-US" w:eastAsia="es-US"/>
        </w:rPr>
      </w:pPr>
    </w:p>
    <w:p w:rsidR="00F00AA7" w:rsidRDefault="0021524F" w:rsidP="0021524F">
      <w:pPr>
        <w:shd w:val="clear" w:color="auto" w:fill="FFFFFF"/>
        <w:spacing w:after="0"/>
        <w:rPr>
          <w:rFonts w:ascii="Helvetica Neue" w:eastAsia="Times New Roman" w:hAnsi="Helvetica Neue" w:cs="Times New Roman"/>
          <w:color w:val="000000" w:themeColor="text1"/>
          <w:sz w:val="25"/>
          <w:szCs w:val="25"/>
          <w:lang w:val="en-US" w:eastAsia="es-US"/>
        </w:rPr>
      </w:pPr>
      <w:r>
        <w:rPr>
          <w:rFonts w:ascii="Helvetica Neue" w:eastAsia="Times New Roman" w:hAnsi="Helvetica Neue" w:cs="Times New Roman"/>
          <w:noProof/>
          <w:color w:val="000099"/>
          <w:sz w:val="25"/>
          <w:szCs w:val="25"/>
          <w:lang w:eastAsia="es-US"/>
        </w:rPr>
        <mc:AlternateContent>
          <mc:Choice Requires="wps">
            <w:drawing>
              <wp:anchor distT="0" distB="0" distL="114300" distR="114300" simplePos="0" relativeHeight="251662336" behindDoc="0" locked="0" layoutInCell="1" allowOverlap="1" wp14:anchorId="5277BB57" wp14:editId="565AE21A">
                <wp:simplePos x="0" y="0"/>
                <wp:positionH relativeFrom="column">
                  <wp:posOffset>222738</wp:posOffset>
                </wp:positionH>
                <wp:positionV relativeFrom="paragraph">
                  <wp:posOffset>3580667</wp:posOffset>
                </wp:positionV>
                <wp:extent cx="4970585" cy="1585595"/>
                <wp:effectExtent l="0" t="0" r="20955" b="14605"/>
                <wp:wrapNone/>
                <wp:docPr id="2" name="Text Box 2"/>
                <wp:cNvGraphicFramePr/>
                <a:graphic xmlns:a="http://schemas.openxmlformats.org/drawingml/2006/main">
                  <a:graphicData uri="http://schemas.microsoft.com/office/word/2010/wordprocessingShape">
                    <wps:wsp>
                      <wps:cNvSpPr txBox="1"/>
                      <wps:spPr>
                        <a:xfrm>
                          <a:off x="0" y="0"/>
                          <a:ext cx="4970585" cy="158559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1524F" w:rsidRPr="007F54EC" w:rsidRDefault="007F54EC" w:rsidP="0021524F">
                            <w:pPr>
                              <w:rPr>
                                <w:rFonts w:ascii="Times New Roman" w:hAnsi="Times New Roman" w:cs="Times New Roman"/>
                                <w:sz w:val="28"/>
                                <w:szCs w:val="28"/>
                                <w:lang w:val="en-US"/>
                              </w:rPr>
                            </w:pPr>
                            <w:r w:rsidRPr="007F54EC">
                              <w:rPr>
                                <w:rFonts w:ascii="Times New Roman" w:hAnsi="Times New Roman" w:cs="Times New Roman"/>
                                <w:sz w:val="28"/>
                                <w:szCs w:val="28"/>
                                <w:lang w:val="en-US"/>
                              </w:rPr>
                              <w:t>WP6</w:t>
                            </w:r>
                            <w:r w:rsidR="0021524F" w:rsidRPr="007F54EC">
                              <w:rPr>
                                <w:rFonts w:ascii="Times New Roman" w:hAnsi="Times New Roman" w:cs="Times New Roman"/>
                                <w:sz w:val="28"/>
                                <w:szCs w:val="28"/>
                                <w:lang w:val="en-US"/>
                              </w:rPr>
                              <w:t xml:space="preserve"> Partners: </w:t>
                            </w:r>
                          </w:p>
                          <w:p w:rsidR="0021524F" w:rsidRPr="007F54EC" w:rsidRDefault="0021524F" w:rsidP="0021524F">
                            <w:pPr>
                              <w:rPr>
                                <w:rFonts w:ascii="Times New Roman" w:hAnsi="Times New Roman" w:cs="Times New Roman"/>
                                <w:sz w:val="28"/>
                                <w:szCs w:val="28"/>
                              </w:rPr>
                            </w:pPr>
                            <w:r w:rsidRPr="007F54EC">
                              <w:rPr>
                                <w:rFonts w:ascii="Times New Roman" w:hAnsi="Times New Roman" w:cs="Times New Roman"/>
                                <w:sz w:val="28"/>
                                <w:szCs w:val="28"/>
                              </w:rPr>
                              <w:t>WP Manager</w:t>
                            </w:r>
                            <w:proofErr w:type="gramStart"/>
                            <w:r w:rsidRPr="007F54EC">
                              <w:rPr>
                                <w:rFonts w:ascii="Times New Roman" w:hAnsi="Times New Roman" w:cs="Times New Roman"/>
                                <w:sz w:val="28"/>
                                <w:szCs w:val="28"/>
                              </w:rPr>
                              <w:t xml:space="preserve">:  </w:t>
                            </w:r>
                            <w:r w:rsidR="0060512E" w:rsidRPr="007F54EC">
                              <w:rPr>
                                <w:rFonts w:ascii="Times New Roman" w:hAnsi="Times New Roman" w:cs="Times New Roman"/>
                                <w:sz w:val="28"/>
                                <w:szCs w:val="28"/>
                              </w:rPr>
                              <w:t>PP6</w:t>
                            </w:r>
                            <w:proofErr w:type="gramEnd"/>
                            <w:r w:rsidR="0060512E" w:rsidRPr="007F54EC">
                              <w:rPr>
                                <w:rFonts w:ascii="Times New Roman" w:hAnsi="Times New Roman" w:cs="Times New Roman"/>
                                <w:sz w:val="28"/>
                                <w:szCs w:val="28"/>
                              </w:rPr>
                              <w:t xml:space="preserve"> </w:t>
                            </w:r>
                            <w:r w:rsidR="00382F7B" w:rsidRPr="007F54EC">
                              <w:rPr>
                                <w:rFonts w:ascii="Times New Roman" w:hAnsi="Times New Roman" w:cs="Times New Roman"/>
                                <w:sz w:val="28"/>
                                <w:szCs w:val="28"/>
                              </w:rPr>
                              <w:t xml:space="preserve">Instituto Superior de </w:t>
                            </w:r>
                            <w:proofErr w:type="spellStart"/>
                            <w:r w:rsidR="00382F7B" w:rsidRPr="007F54EC">
                              <w:rPr>
                                <w:rFonts w:ascii="Times New Roman" w:hAnsi="Times New Roman" w:cs="Times New Roman"/>
                                <w:sz w:val="28"/>
                                <w:szCs w:val="28"/>
                              </w:rPr>
                              <w:t>Gestão</w:t>
                            </w:r>
                            <w:proofErr w:type="spellEnd"/>
                          </w:p>
                          <w:p w:rsidR="00382F7B" w:rsidRPr="007F54EC" w:rsidRDefault="00AF6DC8" w:rsidP="0021524F">
                            <w:pPr>
                              <w:rPr>
                                <w:rFonts w:ascii="Times New Roman" w:hAnsi="Times New Roman" w:cs="Times New Roman"/>
                                <w:sz w:val="28"/>
                                <w:szCs w:val="28"/>
                              </w:rPr>
                            </w:pPr>
                            <w:proofErr w:type="spellStart"/>
                            <w:r w:rsidRPr="007F54EC">
                              <w:rPr>
                                <w:rFonts w:ascii="Times New Roman" w:hAnsi="Times New Roman" w:cs="Times New Roman"/>
                                <w:sz w:val="28"/>
                                <w:szCs w:val="28"/>
                              </w:rPr>
                              <w:t>Participating</w:t>
                            </w:r>
                            <w:proofErr w:type="spellEnd"/>
                            <w:r w:rsidRPr="007F54EC">
                              <w:rPr>
                                <w:rFonts w:ascii="Times New Roman" w:hAnsi="Times New Roman" w:cs="Times New Roman"/>
                                <w:sz w:val="28"/>
                                <w:szCs w:val="28"/>
                              </w:rPr>
                              <w:t xml:space="preserve"> </w:t>
                            </w:r>
                            <w:proofErr w:type="spellStart"/>
                            <w:r w:rsidRPr="007F54EC">
                              <w:rPr>
                                <w:rFonts w:ascii="Times New Roman" w:hAnsi="Times New Roman" w:cs="Times New Roman"/>
                                <w:sz w:val="28"/>
                                <w:szCs w:val="28"/>
                              </w:rPr>
                              <w:t>partners</w:t>
                            </w:r>
                            <w:proofErr w:type="spellEnd"/>
                            <w:proofErr w:type="gramStart"/>
                            <w:r w:rsidRPr="007F54EC">
                              <w:rPr>
                                <w:rFonts w:ascii="Times New Roman" w:hAnsi="Times New Roman" w:cs="Times New Roman"/>
                                <w:sz w:val="28"/>
                                <w:szCs w:val="28"/>
                              </w:rPr>
                              <w:t xml:space="preserve">:  </w:t>
                            </w:r>
                            <w:proofErr w:type="spellStart"/>
                            <w:r w:rsidRPr="007F54EC">
                              <w:rPr>
                                <w:rFonts w:ascii="Times New Roman" w:hAnsi="Times New Roman" w:cs="Times New Roman"/>
                                <w:sz w:val="28"/>
                                <w:szCs w:val="28"/>
                              </w:rPr>
                              <w:t>all</w:t>
                            </w:r>
                            <w:proofErr w:type="spellEnd"/>
                            <w:proofErr w:type="gramEnd"/>
                          </w:p>
                          <w:p w:rsidR="0021524F" w:rsidRPr="00382F7B" w:rsidRDefault="0021524F" w:rsidP="0021524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7.55pt;margin-top:281.95pt;width:391.4pt;height:124.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" fillcolor="white [3201]" strokeweight=".5pt">
                <v:textbox>
                  <w:txbxContent>
                    <w:p w:rsidR="0021524F" w:rsidRPr="007F54EC" w:rsidRDefault="007F54EC" w:rsidP="0021524F">
                      <w:pPr>
                        <w:rPr>
                          <w:rFonts w:ascii="Times New Roman" w:hAnsi="Times New Roman" w:cs="Times New Roman"/>
                          <w:sz w:val="28"/>
                          <w:szCs w:val="28"/>
                          <w:lang w:val="en-US"/>
                        </w:rPr>
                      </w:pPr>
                      <w:r w:rsidRPr="007F54EC">
                        <w:rPr>
                          <w:rFonts w:ascii="Times New Roman" w:hAnsi="Times New Roman" w:cs="Times New Roman"/>
                          <w:sz w:val="28"/>
                          <w:szCs w:val="28"/>
                          <w:lang w:val="en-US"/>
                        </w:rPr>
                        <w:t>WP6</w:t>
                      </w:r>
                      <w:r w:rsidR="0021524F" w:rsidRPr="007F54EC">
                        <w:rPr>
                          <w:rFonts w:ascii="Times New Roman" w:hAnsi="Times New Roman" w:cs="Times New Roman"/>
                          <w:sz w:val="28"/>
                          <w:szCs w:val="28"/>
                          <w:lang w:val="en-US"/>
                        </w:rPr>
                        <w:t xml:space="preserve"> Partners: </w:t>
                      </w:r>
                    </w:p>
                    <w:p w:rsidR="0021524F" w:rsidRPr="007F54EC" w:rsidRDefault="0021524F" w:rsidP="0021524F">
                      <w:pPr>
                        <w:rPr>
                          <w:rFonts w:ascii="Times New Roman" w:hAnsi="Times New Roman" w:cs="Times New Roman"/>
                          <w:sz w:val="28"/>
                          <w:szCs w:val="28"/>
                        </w:rPr>
                      </w:pPr>
                      <w:r w:rsidRPr="007F54EC">
                        <w:rPr>
                          <w:rFonts w:ascii="Times New Roman" w:hAnsi="Times New Roman" w:cs="Times New Roman"/>
                          <w:sz w:val="28"/>
                          <w:szCs w:val="28"/>
                        </w:rPr>
                        <w:t>WP Manager</w:t>
                      </w:r>
                      <w:proofErr w:type="gramStart"/>
                      <w:r w:rsidRPr="007F54EC">
                        <w:rPr>
                          <w:rFonts w:ascii="Times New Roman" w:hAnsi="Times New Roman" w:cs="Times New Roman"/>
                          <w:sz w:val="28"/>
                          <w:szCs w:val="28"/>
                        </w:rPr>
                        <w:t xml:space="preserve">:  </w:t>
                      </w:r>
                      <w:r w:rsidR="0060512E" w:rsidRPr="007F54EC">
                        <w:rPr>
                          <w:rFonts w:ascii="Times New Roman" w:hAnsi="Times New Roman" w:cs="Times New Roman"/>
                          <w:sz w:val="28"/>
                          <w:szCs w:val="28"/>
                        </w:rPr>
                        <w:t>PP6</w:t>
                      </w:r>
                      <w:proofErr w:type="gramEnd"/>
                      <w:r w:rsidR="0060512E" w:rsidRPr="007F54EC">
                        <w:rPr>
                          <w:rFonts w:ascii="Times New Roman" w:hAnsi="Times New Roman" w:cs="Times New Roman"/>
                          <w:sz w:val="28"/>
                          <w:szCs w:val="28"/>
                        </w:rPr>
                        <w:t xml:space="preserve"> </w:t>
                      </w:r>
                      <w:r w:rsidR="00382F7B" w:rsidRPr="007F54EC">
                        <w:rPr>
                          <w:rFonts w:ascii="Times New Roman" w:hAnsi="Times New Roman" w:cs="Times New Roman"/>
                          <w:sz w:val="28"/>
                          <w:szCs w:val="28"/>
                        </w:rPr>
                        <w:t xml:space="preserve">Instituto Superior de </w:t>
                      </w:r>
                      <w:proofErr w:type="spellStart"/>
                      <w:r w:rsidR="00382F7B" w:rsidRPr="007F54EC">
                        <w:rPr>
                          <w:rFonts w:ascii="Times New Roman" w:hAnsi="Times New Roman" w:cs="Times New Roman"/>
                          <w:sz w:val="28"/>
                          <w:szCs w:val="28"/>
                        </w:rPr>
                        <w:t>Gestão</w:t>
                      </w:r>
                      <w:proofErr w:type="spellEnd"/>
                    </w:p>
                    <w:p w:rsidR="00382F7B" w:rsidRPr="007F54EC" w:rsidRDefault="00AF6DC8" w:rsidP="0021524F">
                      <w:pPr>
                        <w:rPr>
                          <w:rFonts w:ascii="Times New Roman" w:hAnsi="Times New Roman" w:cs="Times New Roman"/>
                          <w:sz w:val="28"/>
                          <w:szCs w:val="28"/>
                        </w:rPr>
                      </w:pPr>
                      <w:proofErr w:type="spellStart"/>
                      <w:r w:rsidRPr="007F54EC">
                        <w:rPr>
                          <w:rFonts w:ascii="Times New Roman" w:hAnsi="Times New Roman" w:cs="Times New Roman"/>
                          <w:sz w:val="28"/>
                          <w:szCs w:val="28"/>
                        </w:rPr>
                        <w:t>Participating</w:t>
                      </w:r>
                      <w:proofErr w:type="spellEnd"/>
                      <w:r w:rsidRPr="007F54EC">
                        <w:rPr>
                          <w:rFonts w:ascii="Times New Roman" w:hAnsi="Times New Roman" w:cs="Times New Roman"/>
                          <w:sz w:val="28"/>
                          <w:szCs w:val="28"/>
                        </w:rPr>
                        <w:t xml:space="preserve"> </w:t>
                      </w:r>
                      <w:proofErr w:type="spellStart"/>
                      <w:r w:rsidRPr="007F54EC">
                        <w:rPr>
                          <w:rFonts w:ascii="Times New Roman" w:hAnsi="Times New Roman" w:cs="Times New Roman"/>
                          <w:sz w:val="28"/>
                          <w:szCs w:val="28"/>
                        </w:rPr>
                        <w:t>partners</w:t>
                      </w:r>
                      <w:proofErr w:type="spellEnd"/>
                      <w:proofErr w:type="gramStart"/>
                      <w:r w:rsidRPr="007F54EC">
                        <w:rPr>
                          <w:rFonts w:ascii="Times New Roman" w:hAnsi="Times New Roman" w:cs="Times New Roman"/>
                          <w:sz w:val="28"/>
                          <w:szCs w:val="28"/>
                        </w:rPr>
                        <w:t xml:space="preserve">:  </w:t>
                      </w:r>
                      <w:proofErr w:type="spellStart"/>
                      <w:r w:rsidRPr="007F54EC">
                        <w:rPr>
                          <w:rFonts w:ascii="Times New Roman" w:hAnsi="Times New Roman" w:cs="Times New Roman"/>
                          <w:sz w:val="28"/>
                          <w:szCs w:val="28"/>
                        </w:rPr>
                        <w:t>all</w:t>
                      </w:r>
                      <w:proofErr w:type="spellEnd"/>
                      <w:proofErr w:type="gramEnd"/>
                    </w:p>
                    <w:p w:rsidR="0021524F" w:rsidRPr="00382F7B" w:rsidRDefault="0021524F" w:rsidP="0021524F"/>
                  </w:txbxContent>
                </v:textbox>
              </v:shape>
            </w:pict>
          </mc:Fallback>
        </mc:AlternateContent>
      </w:r>
      <w:r>
        <w:rPr>
          <w:rFonts w:ascii="Helvetica Neue" w:eastAsia="Times New Roman" w:hAnsi="Helvetica Neue" w:cs="Times New Roman"/>
          <w:noProof/>
          <w:color w:val="000099"/>
          <w:sz w:val="25"/>
          <w:szCs w:val="25"/>
          <w:lang w:eastAsia="es-US"/>
        </w:rPr>
        <w:drawing>
          <wp:inline distT="0" distB="0" distL="0" distR="0" wp14:anchorId="77A0F60E" wp14:editId="750C6587">
            <wp:extent cx="5442118" cy="3391948"/>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k_package_infog.bmp"/>
                    <pic:cNvPicPr/>
                  </pic:nvPicPr>
                  <pic:blipFill>
                    <a:blip r:embed="rId8">
                      <a:extLst>
                        <a:ext uri="{28A0092B-C50C-407E-A947-70E740481C1C}">
                          <a14:useLocalDpi xmlns:a14="http://schemas.microsoft.com/office/drawing/2010/main" val="0"/>
                        </a:ext>
                      </a:extLst>
                    </a:blip>
                    <a:stretch>
                      <a:fillRect/>
                    </a:stretch>
                  </pic:blipFill>
                  <pic:spPr>
                    <a:xfrm>
                      <a:off x="0" y="0"/>
                      <a:ext cx="5442118" cy="3391948"/>
                    </a:xfrm>
                    <a:prstGeom prst="rect">
                      <a:avLst/>
                    </a:prstGeom>
                  </pic:spPr>
                </pic:pic>
              </a:graphicData>
            </a:graphic>
          </wp:inline>
        </w:drawing>
      </w:r>
    </w:p>
    <w:p w:rsidR="00F00AA7" w:rsidRDefault="00F00AA7" w:rsidP="00F00AA7">
      <w:pPr>
        <w:shd w:val="clear" w:color="auto" w:fill="FFFFFF"/>
        <w:spacing w:after="0"/>
        <w:rPr>
          <w:rFonts w:ascii="Helvetica Neue" w:eastAsia="Times New Roman" w:hAnsi="Helvetica Neue" w:cs="Times New Roman"/>
          <w:color w:val="000000" w:themeColor="text1"/>
          <w:sz w:val="25"/>
          <w:szCs w:val="25"/>
          <w:lang w:val="en-US" w:eastAsia="es-US"/>
        </w:rPr>
      </w:pPr>
    </w:p>
    <w:p w:rsidR="00F00AA7" w:rsidRDefault="00F00AA7" w:rsidP="00F00AA7">
      <w:pPr>
        <w:shd w:val="clear" w:color="auto" w:fill="FFFFFF"/>
        <w:spacing w:after="0"/>
        <w:rPr>
          <w:rFonts w:ascii="Helvetica Neue" w:eastAsia="Times New Roman" w:hAnsi="Helvetica Neue" w:cs="Times New Roman"/>
          <w:color w:val="000000" w:themeColor="text1"/>
          <w:sz w:val="25"/>
          <w:szCs w:val="25"/>
          <w:lang w:val="en-US" w:eastAsia="es-US"/>
        </w:rPr>
      </w:pPr>
    </w:p>
    <w:p w:rsidR="00F00AA7" w:rsidRDefault="00F00AA7" w:rsidP="00F00AA7">
      <w:pPr>
        <w:shd w:val="clear" w:color="auto" w:fill="FFFFFF"/>
        <w:spacing w:after="0"/>
        <w:rPr>
          <w:rFonts w:ascii="Helvetica Neue" w:eastAsia="Times New Roman" w:hAnsi="Helvetica Neue" w:cs="Times New Roman"/>
          <w:color w:val="000000" w:themeColor="text1"/>
          <w:sz w:val="25"/>
          <w:szCs w:val="25"/>
          <w:lang w:val="en-US" w:eastAsia="es-US"/>
        </w:rPr>
      </w:pPr>
    </w:p>
    <w:p w:rsidR="00F00AA7" w:rsidRDefault="00F00AA7" w:rsidP="00F00AA7">
      <w:pPr>
        <w:shd w:val="clear" w:color="auto" w:fill="FFFFFF"/>
        <w:spacing w:after="0"/>
        <w:rPr>
          <w:rFonts w:ascii="Helvetica Neue" w:eastAsia="Times New Roman" w:hAnsi="Helvetica Neue" w:cs="Times New Roman"/>
          <w:color w:val="000000" w:themeColor="text1"/>
          <w:sz w:val="25"/>
          <w:szCs w:val="25"/>
          <w:lang w:val="en-US" w:eastAsia="es-US"/>
        </w:rPr>
      </w:pPr>
    </w:p>
    <w:p w:rsidR="00F00AA7" w:rsidRDefault="00F00AA7" w:rsidP="00F00AA7">
      <w:pPr>
        <w:shd w:val="clear" w:color="auto" w:fill="FFFFFF"/>
        <w:spacing w:after="0"/>
        <w:rPr>
          <w:rFonts w:ascii="Helvetica Neue" w:eastAsia="Times New Roman" w:hAnsi="Helvetica Neue" w:cs="Times New Roman"/>
          <w:color w:val="000000" w:themeColor="text1"/>
          <w:sz w:val="25"/>
          <w:szCs w:val="25"/>
          <w:lang w:val="en-US" w:eastAsia="es-US"/>
        </w:rPr>
      </w:pPr>
    </w:p>
    <w:p w:rsidR="00F00AA7" w:rsidRDefault="00F00AA7" w:rsidP="00F00AA7">
      <w:pPr>
        <w:shd w:val="clear" w:color="auto" w:fill="FFFFFF"/>
        <w:spacing w:after="0"/>
        <w:rPr>
          <w:rFonts w:ascii="Helvetica Neue" w:eastAsia="Times New Roman" w:hAnsi="Helvetica Neue" w:cs="Times New Roman"/>
          <w:color w:val="000000" w:themeColor="text1"/>
          <w:sz w:val="25"/>
          <w:szCs w:val="25"/>
          <w:lang w:val="en-US" w:eastAsia="es-US"/>
        </w:rPr>
      </w:pPr>
    </w:p>
    <w:p w:rsidR="00F00AA7" w:rsidRDefault="00F00AA7" w:rsidP="00F00AA7">
      <w:pPr>
        <w:shd w:val="clear" w:color="auto" w:fill="FFFFFF"/>
        <w:spacing w:after="0"/>
        <w:rPr>
          <w:rFonts w:ascii="Helvetica Neue" w:eastAsia="Times New Roman" w:hAnsi="Helvetica Neue" w:cs="Times New Roman"/>
          <w:color w:val="000000" w:themeColor="text1"/>
          <w:sz w:val="25"/>
          <w:szCs w:val="25"/>
          <w:lang w:val="en-US" w:eastAsia="es-US"/>
        </w:rPr>
      </w:pPr>
    </w:p>
    <w:p w:rsidR="00F00AA7" w:rsidRDefault="00F00AA7" w:rsidP="00F00AA7">
      <w:pPr>
        <w:shd w:val="clear" w:color="auto" w:fill="FFFFFF"/>
        <w:spacing w:after="0"/>
        <w:rPr>
          <w:rFonts w:ascii="Helvetica Neue" w:eastAsia="Times New Roman" w:hAnsi="Helvetica Neue" w:cs="Times New Roman"/>
          <w:color w:val="000000" w:themeColor="text1"/>
          <w:sz w:val="25"/>
          <w:szCs w:val="25"/>
          <w:lang w:val="en-US" w:eastAsia="es-US"/>
        </w:rPr>
      </w:pPr>
    </w:p>
    <w:p w:rsidR="00F00AA7" w:rsidRDefault="00F00AA7" w:rsidP="00F00AA7">
      <w:pPr>
        <w:shd w:val="clear" w:color="auto" w:fill="FFFFFF"/>
        <w:spacing w:after="0"/>
        <w:rPr>
          <w:rFonts w:ascii="Helvetica Neue" w:eastAsia="Times New Roman" w:hAnsi="Helvetica Neue" w:cs="Times New Roman"/>
          <w:color w:val="000000" w:themeColor="text1"/>
          <w:sz w:val="25"/>
          <w:szCs w:val="25"/>
          <w:lang w:val="en-US" w:eastAsia="es-US"/>
        </w:rPr>
      </w:pPr>
    </w:p>
    <w:p w:rsidR="00F00AA7" w:rsidRDefault="00F00AA7" w:rsidP="00F00AA7">
      <w:pPr>
        <w:shd w:val="clear" w:color="auto" w:fill="FFFFFF"/>
        <w:spacing w:after="0"/>
        <w:rPr>
          <w:rFonts w:ascii="Helvetica Neue" w:eastAsia="Times New Roman" w:hAnsi="Helvetica Neue" w:cs="Times New Roman"/>
          <w:color w:val="000000" w:themeColor="text1"/>
          <w:sz w:val="25"/>
          <w:szCs w:val="25"/>
          <w:lang w:val="en-US" w:eastAsia="es-US"/>
        </w:rPr>
      </w:pPr>
    </w:p>
    <w:p w:rsidR="00F00AA7" w:rsidRDefault="00F00AA7" w:rsidP="00F00AA7">
      <w:pPr>
        <w:shd w:val="clear" w:color="auto" w:fill="FFFFFF"/>
        <w:spacing w:after="0"/>
        <w:rPr>
          <w:rFonts w:ascii="Helvetica Neue" w:eastAsia="Times New Roman" w:hAnsi="Helvetica Neue" w:cs="Times New Roman"/>
          <w:color w:val="000000" w:themeColor="text1"/>
          <w:sz w:val="25"/>
          <w:szCs w:val="25"/>
          <w:lang w:val="en-US" w:eastAsia="es-US"/>
        </w:rPr>
      </w:pPr>
    </w:p>
    <w:p w:rsidR="00FE6CF4" w:rsidRDefault="00654D9A" w:rsidP="007A52E8">
      <w:pPr>
        <w:shd w:val="clear" w:color="auto" w:fill="FFFFFF"/>
        <w:spacing w:after="0" w:line="240" w:lineRule="auto"/>
        <w:rPr>
          <w:rFonts w:ascii="Times New Roman" w:eastAsia="Times New Roman" w:hAnsi="Times New Roman" w:cs="Times New Roman"/>
          <w:color w:val="000099"/>
          <w:sz w:val="28"/>
          <w:szCs w:val="28"/>
          <w:lang w:val="en-US" w:eastAsia="es-US"/>
        </w:rPr>
      </w:pPr>
      <w:r>
        <w:rPr>
          <w:rFonts w:ascii="Times New Roman" w:eastAsia="Times New Roman" w:hAnsi="Times New Roman" w:cs="Times New Roman"/>
          <w:color w:val="000099"/>
          <w:sz w:val="28"/>
          <w:szCs w:val="28"/>
          <w:lang w:val="en-US" w:eastAsia="es-US"/>
        </w:rPr>
        <w:lastRenderedPageBreak/>
        <w:t>WP6</w:t>
      </w:r>
      <w:r w:rsidR="00FE6CF4" w:rsidRPr="007A52E8">
        <w:rPr>
          <w:rFonts w:ascii="Times New Roman" w:eastAsia="Times New Roman" w:hAnsi="Times New Roman" w:cs="Times New Roman"/>
          <w:color w:val="000099"/>
          <w:sz w:val="28"/>
          <w:szCs w:val="28"/>
          <w:lang w:val="en-US" w:eastAsia="es-US"/>
        </w:rPr>
        <w:t xml:space="preserve"> </w:t>
      </w:r>
      <w:r w:rsidR="00AF3004">
        <w:rPr>
          <w:rFonts w:ascii="Times New Roman" w:eastAsia="Times New Roman" w:hAnsi="Times New Roman" w:cs="Times New Roman"/>
          <w:color w:val="000099"/>
          <w:sz w:val="28"/>
          <w:szCs w:val="28"/>
          <w:lang w:val="en-US" w:eastAsia="es-US"/>
        </w:rPr>
        <w:t>–</w:t>
      </w:r>
      <w:r w:rsidR="00FE6CF4" w:rsidRPr="007A52E8">
        <w:rPr>
          <w:rFonts w:ascii="Times New Roman" w:eastAsia="Times New Roman" w:hAnsi="Times New Roman" w:cs="Times New Roman"/>
          <w:color w:val="000099"/>
          <w:sz w:val="28"/>
          <w:szCs w:val="28"/>
          <w:lang w:val="en-US" w:eastAsia="es-US"/>
        </w:rPr>
        <w:t xml:space="preserve"> </w:t>
      </w:r>
      <w:r>
        <w:rPr>
          <w:rFonts w:ascii="Times New Roman" w:eastAsia="Times New Roman" w:hAnsi="Times New Roman" w:cs="Times New Roman"/>
          <w:color w:val="000099"/>
          <w:sz w:val="28"/>
          <w:szCs w:val="28"/>
          <w:lang w:val="en-US" w:eastAsia="es-US"/>
        </w:rPr>
        <w:t xml:space="preserve">Evaluation / Exploitation </w:t>
      </w:r>
    </w:p>
    <w:p w:rsidR="00F26C86" w:rsidRPr="00F26C86" w:rsidRDefault="00F26C86" w:rsidP="007A52E8">
      <w:pPr>
        <w:shd w:val="clear" w:color="auto" w:fill="FFFFFF"/>
        <w:spacing w:after="0" w:line="240" w:lineRule="auto"/>
        <w:rPr>
          <w:rFonts w:ascii="Times New Roman" w:eastAsia="Times New Roman" w:hAnsi="Times New Roman" w:cs="Times New Roman"/>
          <w:color w:val="000099"/>
          <w:sz w:val="24"/>
          <w:szCs w:val="24"/>
          <w:lang w:val="en-US" w:eastAsia="es-US"/>
        </w:rPr>
      </w:pPr>
    </w:p>
    <w:p w:rsidR="002324D7" w:rsidRPr="002324D7" w:rsidRDefault="008254E6" w:rsidP="002324D7">
      <w:pPr>
        <w:shd w:val="clear" w:color="auto" w:fill="FFFFFF"/>
        <w:spacing w:after="0"/>
        <w:rPr>
          <w:rFonts w:ascii="Times New Roman" w:eastAsia="Times New Roman" w:hAnsi="Times New Roman" w:cs="Times New Roman"/>
          <w:color w:val="000000" w:themeColor="text1"/>
          <w:sz w:val="28"/>
          <w:szCs w:val="28"/>
          <w:lang w:val="en-US" w:eastAsia="es-US"/>
        </w:rPr>
      </w:pPr>
      <w:r>
        <w:rPr>
          <w:rFonts w:ascii="Times New Roman" w:eastAsia="Times New Roman" w:hAnsi="Times New Roman" w:cs="Times New Roman"/>
          <w:color w:val="000000" w:themeColor="text1"/>
          <w:sz w:val="28"/>
          <w:szCs w:val="28"/>
          <w:lang w:val="en-US" w:eastAsia="es-US"/>
        </w:rPr>
        <w:t xml:space="preserve">The </w:t>
      </w:r>
      <w:r w:rsidR="00AF6DC8">
        <w:rPr>
          <w:rFonts w:ascii="Times New Roman" w:eastAsia="Times New Roman" w:hAnsi="Times New Roman" w:cs="Times New Roman"/>
          <w:color w:val="000000" w:themeColor="text1"/>
          <w:sz w:val="28"/>
          <w:szCs w:val="28"/>
          <w:lang w:val="en-US" w:eastAsia="es-US"/>
        </w:rPr>
        <w:t xml:space="preserve">principal </w:t>
      </w:r>
      <w:r>
        <w:rPr>
          <w:rFonts w:ascii="Times New Roman" w:eastAsia="Times New Roman" w:hAnsi="Times New Roman" w:cs="Times New Roman"/>
          <w:color w:val="000000" w:themeColor="text1"/>
          <w:sz w:val="28"/>
          <w:szCs w:val="28"/>
          <w:lang w:val="en-US" w:eastAsia="es-US"/>
        </w:rPr>
        <w:t xml:space="preserve">aim of this work package </w:t>
      </w:r>
      <w:r w:rsidRPr="008254E6">
        <w:rPr>
          <w:rFonts w:ascii="Times New Roman" w:eastAsia="Times New Roman" w:hAnsi="Times New Roman" w:cs="Times New Roman"/>
          <w:color w:val="000000" w:themeColor="text1"/>
          <w:sz w:val="28"/>
          <w:szCs w:val="28"/>
          <w:lang w:val="en-US" w:eastAsia="es-US"/>
        </w:rPr>
        <w:t xml:space="preserve">is to </w:t>
      </w:r>
      <w:r w:rsidR="002324D7">
        <w:rPr>
          <w:rFonts w:ascii="Times New Roman" w:eastAsia="Times New Roman" w:hAnsi="Times New Roman" w:cs="Times New Roman"/>
          <w:color w:val="000000" w:themeColor="text1"/>
          <w:sz w:val="28"/>
          <w:szCs w:val="28"/>
          <w:lang w:val="en-US" w:eastAsia="es-US"/>
        </w:rPr>
        <w:t>understand what impacts EYEMED</w:t>
      </w:r>
      <w:r w:rsidR="002324D7" w:rsidRPr="002324D7">
        <w:rPr>
          <w:rFonts w:ascii="Times New Roman" w:eastAsia="Times New Roman" w:hAnsi="Times New Roman" w:cs="Times New Roman"/>
          <w:color w:val="000000" w:themeColor="text1"/>
          <w:sz w:val="28"/>
          <w:szCs w:val="28"/>
          <w:lang w:val="en-US" w:eastAsia="es-US"/>
        </w:rPr>
        <w:t xml:space="preserve"> could produce on the target </w:t>
      </w:r>
      <w:r w:rsidR="007F54EC">
        <w:rPr>
          <w:rFonts w:ascii="Times New Roman" w:eastAsia="Times New Roman" w:hAnsi="Times New Roman" w:cs="Times New Roman"/>
          <w:color w:val="000000" w:themeColor="text1"/>
          <w:sz w:val="28"/>
          <w:szCs w:val="28"/>
          <w:lang w:val="en-US" w:eastAsia="es-US"/>
        </w:rPr>
        <w:t>groups</w:t>
      </w:r>
      <w:r w:rsidR="002324D7">
        <w:rPr>
          <w:rFonts w:ascii="Times New Roman" w:eastAsia="Times New Roman" w:hAnsi="Times New Roman" w:cs="Times New Roman"/>
          <w:color w:val="000000" w:themeColor="text1"/>
          <w:sz w:val="28"/>
          <w:szCs w:val="28"/>
          <w:lang w:val="en-US" w:eastAsia="es-US"/>
        </w:rPr>
        <w:t xml:space="preserve">, on the education and training sector, and on the field of interest – entrepreneurship. Additionally, it aims to evaluate </w:t>
      </w:r>
      <w:r w:rsidR="002324D7" w:rsidRPr="002324D7">
        <w:rPr>
          <w:rFonts w:ascii="Times New Roman" w:eastAsia="Times New Roman" w:hAnsi="Times New Roman" w:cs="Times New Roman"/>
          <w:color w:val="000000" w:themeColor="text1"/>
          <w:sz w:val="28"/>
          <w:szCs w:val="28"/>
          <w:lang w:val="en-US" w:eastAsia="es-US"/>
        </w:rPr>
        <w:t>how such impacts can contribute to develop</w:t>
      </w:r>
      <w:r w:rsidR="002324D7">
        <w:rPr>
          <w:rFonts w:ascii="Times New Roman" w:eastAsia="Times New Roman" w:hAnsi="Times New Roman" w:cs="Times New Roman"/>
          <w:color w:val="000000" w:themeColor="text1"/>
          <w:sz w:val="28"/>
          <w:szCs w:val="28"/>
          <w:lang w:val="en-US" w:eastAsia="es-US"/>
        </w:rPr>
        <w:t>ing</w:t>
      </w:r>
      <w:r w:rsidR="002324D7" w:rsidRPr="002324D7">
        <w:rPr>
          <w:rFonts w:ascii="Times New Roman" w:eastAsia="Times New Roman" w:hAnsi="Times New Roman" w:cs="Times New Roman"/>
          <w:color w:val="000000" w:themeColor="text1"/>
          <w:sz w:val="28"/>
          <w:szCs w:val="28"/>
          <w:lang w:val="en-US" w:eastAsia="es-US"/>
        </w:rPr>
        <w:t xml:space="preserve"> a sustainable solution for</w:t>
      </w:r>
      <w:r w:rsidR="002324D7">
        <w:rPr>
          <w:rFonts w:ascii="Times New Roman" w:eastAsia="Times New Roman" w:hAnsi="Times New Roman" w:cs="Times New Roman"/>
          <w:color w:val="000000" w:themeColor="text1"/>
          <w:sz w:val="28"/>
          <w:szCs w:val="28"/>
          <w:lang w:val="en-US" w:eastAsia="es-US"/>
        </w:rPr>
        <w:t xml:space="preserve"> combating youth unemployment and underemployment through entrepreneurship. </w:t>
      </w:r>
      <w:r w:rsidR="002324D7" w:rsidRPr="002324D7">
        <w:rPr>
          <w:rFonts w:ascii="Times New Roman" w:eastAsia="Times New Roman" w:hAnsi="Times New Roman" w:cs="Times New Roman"/>
          <w:color w:val="000000" w:themeColor="text1"/>
          <w:sz w:val="28"/>
          <w:szCs w:val="28"/>
          <w:lang w:val="en-US" w:eastAsia="es-US"/>
        </w:rPr>
        <w:t xml:space="preserve"> Based on these find</w:t>
      </w:r>
      <w:r w:rsidR="002324D7">
        <w:rPr>
          <w:rFonts w:ascii="Times New Roman" w:eastAsia="Times New Roman" w:hAnsi="Times New Roman" w:cs="Times New Roman"/>
          <w:color w:val="000000" w:themeColor="text1"/>
          <w:sz w:val="28"/>
          <w:szCs w:val="28"/>
          <w:lang w:val="en-US" w:eastAsia="es-US"/>
        </w:rPr>
        <w:t>ings, the final aims of WP6</w:t>
      </w:r>
      <w:r w:rsidR="002324D7" w:rsidRPr="002324D7">
        <w:rPr>
          <w:rFonts w:ascii="Times New Roman" w:eastAsia="Times New Roman" w:hAnsi="Times New Roman" w:cs="Times New Roman"/>
          <w:color w:val="000000" w:themeColor="text1"/>
          <w:sz w:val="28"/>
          <w:szCs w:val="28"/>
          <w:lang w:val="en-US" w:eastAsia="es-US"/>
        </w:rPr>
        <w:t xml:space="preserve"> are the development of an exploitation plan and a related bu</w:t>
      </w:r>
      <w:r w:rsidR="00AF6DC8">
        <w:rPr>
          <w:rFonts w:ascii="Times New Roman" w:eastAsia="Times New Roman" w:hAnsi="Times New Roman" w:cs="Times New Roman"/>
          <w:color w:val="000000" w:themeColor="text1"/>
          <w:sz w:val="28"/>
          <w:szCs w:val="28"/>
          <w:lang w:val="en-US" w:eastAsia="es-US"/>
        </w:rPr>
        <w:t>siness model for the EYEMED solution upscaling in the Mediterranean region</w:t>
      </w:r>
      <w:r w:rsidR="002324D7" w:rsidRPr="002324D7">
        <w:rPr>
          <w:rFonts w:ascii="Times New Roman" w:eastAsia="Times New Roman" w:hAnsi="Times New Roman" w:cs="Times New Roman"/>
          <w:color w:val="000000" w:themeColor="text1"/>
          <w:sz w:val="28"/>
          <w:szCs w:val="28"/>
          <w:lang w:val="en-US" w:eastAsia="es-US"/>
        </w:rPr>
        <w:t>.</w:t>
      </w:r>
    </w:p>
    <w:p w:rsidR="002324D7" w:rsidRDefault="002324D7" w:rsidP="002324D7">
      <w:pPr>
        <w:shd w:val="clear" w:color="auto" w:fill="FFFFFF"/>
        <w:spacing w:after="0"/>
        <w:rPr>
          <w:rFonts w:ascii="Times New Roman" w:eastAsia="Times New Roman" w:hAnsi="Times New Roman" w:cs="Times New Roman"/>
          <w:color w:val="000000" w:themeColor="text1"/>
          <w:sz w:val="28"/>
          <w:szCs w:val="28"/>
          <w:lang w:val="en-US" w:eastAsia="es-US"/>
        </w:rPr>
      </w:pPr>
    </w:p>
    <w:p w:rsidR="0025792B" w:rsidRPr="0025792B" w:rsidRDefault="0025792B" w:rsidP="0025792B">
      <w:pPr>
        <w:shd w:val="clear" w:color="auto" w:fill="FFFFFF"/>
        <w:spacing w:after="0"/>
        <w:rPr>
          <w:rFonts w:ascii="Times New Roman" w:eastAsia="Times New Roman" w:hAnsi="Times New Roman" w:cs="Times New Roman"/>
          <w:color w:val="000000" w:themeColor="text1"/>
          <w:sz w:val="28"/>
          <w:szCs w:val="28"/>
          <w:lang w:val="en-US" w:eastAsia="es-US"/>
        </w:rPr>
      </w:pPr>
      <w:r>
        <w:rPr>
          <w:rFonts w:ascii="Times New Roman" w:eastAsia="Times New Roman" w:hAnsi="Times New Roman" w:cs="Times New Roman"/>
          <w:color w:val="000000" w:themeColor="text1"/>
          <w:sz w:val="28"/>
          <w:szCs w:val="28"/>
          <w:lang w:val="en-US" w:eastAsia="es-US"/>
        </w:rPr>
        <w:t>E</w:t>
      </w:r>
      <w:r w:rsidR="008D11C5">
        <w:rPr>
          <w:rFonts w:ascii="Times New Roman" w:eastAsia="Times New Roman" w:hAnsi="Times New Roman" w:cs="Times New Roman"/>
          <w:color w:val="000000" w:themeColor="text1"/>
          <w:sz w:val="28"/>
          <w:szCs w:val="28"/>
          <w:lang w:val="en-US" w:eastAsia="es-US"/>
        </w:rPr>
        <w:t>valuation</w:t>
      </w:r>
      <w:r>
        <w:rPr>
          <w:rFonts w:ascii="Times New Roman" w:eastAsia="Times New Roman" w:hAnsi="Times New Roman" w:cs="Times New Roman"/>
          <w:color w:val="000000" w:themeColor="text1"/>
          <w:sz w:val="28"/>
          <w:szCs w:val="28"/>
          <w:lang w:val="en-US" w:eastAsia="es-US"/>
        </w:rPr>
        <w:t xml:space="preserve"> will be aligned with the</w:t>
      </w:r>
      <w:r w:rsidR="008D11C5">
        <w:rPr>
          <w:rFonts w:ascii="Times New Roman" w:eastAsia="Times New Roman" w:hAnsi="Times New Roman" w:cs="Times New Roman"/>
          <w:color w:val="000000" w:themeColor="text1"/>
          <w:sz w:val="28"/>
          <w:szCs w:val="28"/>
          <w:lang w:val="en-US" w:eastAsia="es-US"/>
        </w:rPr>
        <w:t xml:space="preserve"> </w:t>
      </w:r>
      <w:r w:rsidRPr="0025792B">
        <w:rPr>
          <w:rFonts w:ascii="Times New Roman" w:eastAsia="Times New Roman" w:hAnsi="Times New Roman" w:cs="Times New Roman"/>
          <w:color w:val="000000" w:themeColor="text1"/>
          <w:sz w:val="28"/>
          <w:szCs w:val="28"/>
          <w:lang w:val="en-US" w:eastAsia="es-US"/>
        </w:rPr>
        <w:t>Indicative Monitoring and Evaluation</w:t>
      </w:r>
    </w:p>
    <w:p w:rsidR="00985784" w:rsidRPr="00985784" w:rsidRDefault="0025792B" w:rsidP="00985784">
      <w:pPr>
        <w:shd w:val="clear" w:color="auto" w:fill="FFFFFF"/>
        <w:spacing w:after="0"/>
        <w:rPr>
          <w:rFonts w:ascii="Times New Roman" w:eastAsia="Times New Roman" w:hAnsi="Times New Roman" w:cs="Times New Roman"/>
          <w:color w:val="000000" w:themeColor="text1"/>
          <w:sz w:val="28"/>
          <w:szCs w:val="28"/>
          <w:lang w:val="en-US" w:eastAsia="es-US"/>
        </w:rPr>
      </w:pPr>
      <w:r w:rsidRPr="0025792B">
        <w:rPr>
          <w:rFonts w:ascii="Times New Roman" w:eastAsia="Times New Roman" w:hAnsi="Times New Roman" w:cs="Times New Roman"/>
          <w:color w:val="000000" w:themeColor="text1"/>
          <w:sz w:val="28"/>
          <w:szCs w:val="28"/>
          <w:lang w:val="en-US" w:eastAsia="es-US"/>
        </w:rPr>
        <w:t xml:space="preserve">(M&amp;E) Plan </w:t>
      </w:r>
      <w:r>
        <w:rPr>
          <w:rFonts w:ascii="Times New Roman" w:eastAsia="Times New Roman" w:hAnsi="Times New Roman" w:cs="Times New Roman"/>
          <w:color w:val="000000" w:themeColor="text1"/>
          <w:sz w:val="28"/>
          <w:szCs w:val="28"/>
          <w:lang w:val="en-US" w:eastAsia="es-US"/>
        </w:rPr>
        <w:t xml:space="preserve">articulated by the ENI </w:t>
      </w:r>
      <w:proofErr w:type="spellStart"/>
      <w:r>
        <w:rPr>
          <w:rFonts w:ascii="Times New Roman" w:eastAsia="Times New Roman" w:hAnsi="Times New Roman" w:cs="Times New Roman"/>
          <w:color w:val="000000" w:themeColor="text1"/>
          <w:sz w:val="28"/>
          <w:szCs w:val="28"/>
          <w:lang w:val="en-US" w:eastAsia="es-US"/>
        </w:rPr>
        <w:t>CBCMed</w:t>
      </w:r>
      <w:proofErr w:type="spellEnd"/>
      <w:r w:rsidRPr="0025792B">
        <w:rPr>
          <w:rFonts w:ascii="Times New Roman" w:eastAsia="Times New Roman" w:hAnsi="Times New Roman" w:cs="Times New Roman"/>
          <w:color w:val="000000" w:themeColor="text1"/>
          <w:sz w:val="28"/>
          <w:szCs w:val="28"/>
          <w:lang w:val="en-US" w:eastAsia="es-US"/>
        </w:rPr>
        <w:t xml:space="preserve"> </w:t>
      </w:r>
      <w:proofErr w:type="spellStart"/>
      <w:r>
        <w:rPr>
          <w:rFonts w:ascii="Times New Roman" w:eastAsia="Times New Roman" w:hAnsi="Times New Roman" w:cs="Times New Roman"/>
          <w:color w:val="000000" w:themeColor="text1"/>
          <w:sz w:val="28"/>
          <w:szCs w:val="28"/>
          <w:lang w:val="en-US" w:eastAsia="es-US"/>
        </w:rPr>
        <w:t>Programme</w:t>
      </w:r>
      <w:proofErr w:type="spellEnd"/>
      <w:r>
        <w:rPr>
          <w:rFonts w:ascii="Times New Roman" w:eastAsia="Times New Roman" w:hAnsi="Times New Roman" w:cs="Times New Roman"/>
          <w:color w:val="000000" w:themeColor="text1"/>
          <w:sz w:val="28"/>
          <w:szCs w:val="28"/>
          <w:lang w:val="en-US" w:eastAsia="es-US"/>
        </w:rPr>
        <w:t xml:space="preserve"> </w:t>
      </w:r>
      <w:r w:rsidRPr="0025792B">
        <w:rPr>
          <w:rFonts w:ascii="Times New Roman" w:eastAsia="Times New Roman" w:hAnsi="Times New Roman" w:cs="Times New Roman"/>
          <w:color w:val="000000" w:themeColor="text1"/>
          <w:sz w:val="28"/>
          <w:szCs w:val="28"/>
          <w:lang w:val="en-US" w:eastAsia="es-US"/>
        </w:rPr>
        <w:t>2014-2020</w:t>
      </w:r>
      <w:r w:rsidR="00985784">
        <w:rPr>
          <w:rFonts w:ascii="Times New Roman" w:eastAsia="Times New Roman" w:hAnsi="Times New Roman" w:cs="Times New Roman"/>
          <w:color w:val="000000" w:themeColor="text1"/>
          <w:sz w:val="28"/>
          <w:szCs w:val="28"/>
          <w:lang w:val="en-US" w:eastAsia="es-US"/>
        </w:rPr>
        <w:t>, Annex 2.</w:t>
      </w:r>
    </w:p>
    <w:p w:rsidR="0025792B" w:rsidRDefault="0025792B" w:rsidP="0025792B">
      <w:pPr>
        <w:shd w:val="clear" w:color="auto" w:fill="FFFFFF"/>
        <w:spacing w:after="0"/>
        <w:rPr>
          <w:rFonts w:ascii="Times New Roman" w:eastAsia="Times New Roman" w:hAnsi="Times New Roman" w:cs="Times New Roman"/>
          <w:color w:val="000000" w:themeColor="text1"/>
          <w:sz w:val="28"/>
          <w:szCs w:val="28"/>
          <w:lang w:val="en-US" w:eastAsia="es-US"/>
        </w:rPr>
      </w:pPr>
      <w:r>
        <w:rPr>
          <w:rFonts w:ascii="Times New Roman" w:eastAsia="Times New Roman" w:hAnsi="Times New Roman" w:cs="Times New Roman"/>
          <w:color w:val="000000" w:themeColor="text1"/>
          <w:sz w:val="28"/>
          <w:szCs w:val="28"/>
          <w:lang w:val="en-US" w:eastAsia="es-US"/>
        </w:rPr>
        <w:t>T</w:t>
      </w:r>
      <w:r w:rsidRPr="0025792B">
        <w:rPr>
          <w:rFonts w:ascii="Times New Roman" w:eastAsia="Times New Roman" w:hAnsi="Times New Roman" w:cs="Times New Roman"/>
          <w:color w:val="000000" w:themeColor="text1"/>
          <w:sz w:val="28"/>
          <w:szCs w:val="28"/>
          <w:lang w:val="en-US" w:eastAsia="es-US"/>
        </w:rPr>
        <w:t xml:space="preserve">he Result Based Management approach (RBM) </w:t>
      </w:r>
      <w:r>
        <w:rPr>
          <w:rFonts w:ascii="Times New Roman" w:eastAsia="Times New Roman" w:hAnsi="Times New Roman" w:cs="Times New Roman"/>
          <w:color w:val="000000" w:themeColor="text1"/>
          <w:sz w:val="28"/>
          <w:szCs w:val="28"/>
          <w:lang w:val="en-US" w:eastAsia="es-US"/>
        </w:rPr>
        <w:t xml:space="preserve">will be applied to all phases of the EYEMED project, from planning, followed by implementation, evaluation and exploitation. The work packages related to the EU Pilots (WP4) and the MENA Pilots (WP5) </w:t>
      </w:r>
      <w:r w:rsidR="00985784">
        <w:rPr>
          <w:rFonts w:ascii="Times New Roman" w:eastAsia="Times New Roman" w:hAnsi="Times New Roman" w:cs="Times New Roman"/>
          <w:color w:val="000000" w:themeColor="text1"/>
          <w:sz w:val="28"/>
          <w:szCs w:val="28"/>
          <w:lang w:val="en-US" w:eastAsia="es-US"/>
        </w:rPr>
        <w:t xml:space="preserve">must contain </w:t>
      </w:r>
      <w:r w:rsidR="007F54EC">
        <w:rPr>
          <w:rFonts w:ascii="Times New Roman" w:eastAsia="Times New Roman" w:hAnsi="Times New Roman" w:cs="Times New Roman"/>
          <w:color w:val="000000" w:themeColor="text1"/>
          <w:sz w:val="28"/>
          <w:szCs w:val="28"/>
          <w:lang w:val="en-US" w:eastAsia="es-US"/>
        </w:rPr>
        <w:t xml:space="preserve">benchmarking with </w:t>
      </w:r>
      <w:r w:rsidR="00985784">
        <w:rPr>
          <w:rFonts w:ascii="Times New Roman" w:eastAsia="Times New Roman" w:hAnsi="Times New Roman" w:cs="Times New Roman"/>
          <w:color w:val="000000" w:themeColor="text1"/>
          <w:sz w:val="28"/>
          <w:szCs w:val="28"/>
          <w:lang w:val="en-US" w:eastAsia="es-US"/>
        </w:rPr>
        <w:t>appropriate indicators to ensure results ar</w:t>
      </w:r>
      <w:r w:rsidR="007F54EC">
        <w:rPr>
          <w:rFonts w:ascii="Times New Roman" w:eastAsia="Times New Roman" w:hAnsi="Times New Roman" w:cs="Times New Roman"/>
          <w:color w:val="000000" w:themeColor="text1"/>
          <w:sz w:val="28"/>
          <w:szCs w:val="28"/>
          <w:lang w:val="en-US" w:eastAsia="es-US"/>
        </w:rPr>
        <w:t xml:space="preserve">e being </w:t>
      </w:r>
      <w:r w:rsidR="00985784">
        <w:rPr>
          <w:rFonts w:ascii="Times New Roman" w:eastAsia="Times New Roman" w:hAnsi="Times New Roman" w:cs="Times New Roman"/>
          <w:color w:val="000000" w:themeColor="text1"/>
          <w:sz w:val="28"/>
          <w:szCs w:val="28"/>
          <w:lang w:val="en-US" w:eastAsia="es-US"/>
        </w:rPr>
        <w:t>achieved.</w:t>
      </w:r>
      <w:r w:rsidR="002813E0">
        <w:rPr>
          <w:rFonts w:ascii="Times New Roman" w:eastAsia="Times New Roman" w:hAnsi="Times New Roman" w:cs="Times New Roman"/>
          <w:color w:val="000000" w:themeColor="text1"/>
          <w:sz w:val="28"/>
          <w:szCs w:val="28"/>
          <w:lang w:val="en-US" w:eastAsia="es-US"/>
        </w:rPr>
        <w:t xml:space="preserve"> Evaluat</w:t>
      </w:r>
      <w:r w:rsidR="007F54EC">
        <w:rPr>
          <w:rFonts w:ascii="Times New Roman" w:eastAsia="Times New Roman" w:hAnsi="Times New Roman" w:cs="Times New Roman"/>
          <w:color w:val="000000" w:themeColor="text1"/>
          <w:sz w:val="28"/>
          <w:szCs w:val="28"/>
          <w:lang w:val="en-US" w:eastAsia="es-US"/>
        </w:rPr>
        <w:t>ion phases at mid-term and completion</w:t>
      </w:r>
      <w:r w:rsidRPr="0025792B">
        <w:rPr>
          <w:rFonts w:ascii="Times New Roman" w:eastAsia="Times New Roman" w:hAnsi="Times New Roman" w:cs="Times New Roman"/>
          <w:color w:val="000000" w:themeColor="text1"/>
          <w:sz w:val="28"/>
          <w:szCs w:val="28"/>
          <w:lang w:val="en-US" w:eastAsia="es-US"/>
        </w:rPr>
        <w:t xml:space="preserve"> provide valuable information for dec</w:t>
      </w:r>
      <w:r w:rsidR="002813E0">
        <w:rPr>
          <w:rFonts w:ascii="Times New Roman" w:eastAsia="Times New Roman" w:hAnsi="Times New Roman" w:cs="Times New Roman"/>
          <w:color w:val="000000" w:themeColor="text1"/>
          <w:sz w:val="28"/>
          <w:szCs w:val="28"/>
          <w:lang w:val="en-US" w:eastAsia="es-US"/>
        </w:rPr>
        <w:t xml:space="preserve">ision-making and lessons learnt </w:t>
      </w:r>
      <w:r w:rsidRPr="0025792B">
        <w:rPr>
          <w:rFonts w:ascii="Times New Roman" w:eastAsia="Times New Roman" w:hAnsi="Times New Roman" w:cs="Times New Roman"/>
          <w:color w:val="000000" w:themeColor="text1"/>
          <w:sz w:val="28"/>
          <w:szCs w:val="28"/>
          <w:lang w:val="en-US" w:eastAsia="es-US"/>
        </w:rPr>
        <w:t>for the future.</w:t>
      </w:r>
      <w:r w:rsidR="002813E0">
        <w:rPr>
          <w:rFonts w:ascii="Times New Roman" w:eastAsia="Times New Roman" w:hAnsi="Times New Roman" w:cs="Times New Roman"/>
          <w:color w:val="000000" w:themeColor="text1"/>
          <w:sz w:val="28"/>
          <w:szCs w:val="28"/>
          <w:lang w:val="en-US" w:eastAsia="es-US"/>
        </w:rPr>
        <w:t xml:space="preserve"> The RBM</w:t>
      </w:r>
      <w:r w:rsidRPr="0025792B">
        <w:rPr>
          <w:rFonts w:ascii="Times New Roman" w:eastAsia="Times New Roman" w:hAnsi="Times New Roman" w:cs="Times New Roman"/>
          <w:color w:val="000000" w:themeColor="text1"/>
          <w:sz w:val="28"/>
          <w:szCs w:val="28"/>
          <w:lang w:val="en-US" w:eastAsia="es-US"/>
        </w:rPr>
        <w:t xml:space="preserve"> identifies how progress toward the targeted objec</w:t>
      </w:r>
      <w:r w:rsidR="002813E0">
        <w:rPr>
          <w:rFonts w:ascii="Times New Roman" w:eastAsia="Times New Roman" w:hAnsi="Times New Roman" w:cs="Times New Roman"/>
          <w:color w:val="000000" w:themeColor="text1"/>
          <w:sz w:val="28"/>
          <w:szCs w:val="28"/>
          <w:lang w:val="en-US" w:eastAsia="es-US"/>
        </w:rPr>
        <w:t xml:space="preserve">tives will be measured and thus </w:t>
      </w:r>
      <w:r w:rsidRPr="0025792B">
        <w:rPr>
          <w:rFonts w:ascii="Times New Roman" w:eastAsia="Times New Roman" w:hAnsi="Times New Roman" w:cs="Times New Roman"/>
          <w:color w:val="000000" w:themeColor="text1"/>
          <w:sz w:val="28"/>
          <w:szCs w:val="28"/>
          <w:lang w:val="en-US" w:eastAsia="es-US"/>
        </w:rPr>
        <w:t>provides the basis for the development a</w:t>
      </w:r>
      <w:r w:rsidR="002813E0">
        <w:rPr>
          <w:rFonts w:ascii="Times New Roman" w:eastAsia="Times New Roman" w:hAnsi="Times New Roman" w:cs="Times New Roman"/>
          <w:color w:val="000000" w:themeColor="text1"/>
          <w:sz w:val="28"/>
          <w:szCs w:val="28"/>
          <w:lang w:val="en-US" w:eastAsia="es-US"/>
        </w:rPr>
        <w:t>nd use of the monitoring system.</w:t>
      </w:r>
    </w:p>
    <w:p w:rsidR="00AF6DC8" w:rsidRPr="002324D7" w:rsidRDefault="00AF6DC8" w:rsidP="002324D7">
      <w:pPr>
        <w:shd w:val="clear" w:color="auto" w:fill="FFFFFF"/>
        <w:spacing w:after="0"/>
        <w:rPr>
          <w:rFonts w:ascii="Times New Roman" w:eastAsia="Times New Roman" w:hAnsi="Times New Roman" w:cs="Times New Roman"/>
          <w:color w:val="000000" w:themeColor="text1"/>
          <w:sz w:val="28"/>
          <w:szCs w:val="28"/>
          <w:lang w:val="en-US" w:eastAsia="es-US"/>
        </w:rPr>
      </w:pPr>
    </w:p>
    <w:p w:rsidR="002324D7" w:rsidRPr="002324D7" w:rsidRDefault="002324D7" w:rsidP="002324D7">
      <w:pPr>
        <w:shd w:val="clear" w:color="auto" w:fill="FFFFFF"/>
        <w:spacing w:after="0"/>
        <w:rPr>
          <w:rFonts w:ascii="Times New Roman" w:eastAsia="Times New Roman" w:hAnsi="Times New Roman" w:cs="Times New Roman"/>
          <w:color w:val="000000" w:themeColor="text1"/>
          <w:sz w:val="28"/>
          <w:szCs w:val="28"/>
          <w:lang w:val="en-US" w:eastAsia="es-US"/>
        </w:rPr>
      </w:pPr>
      <w:r w:rsidRPr="002324D7">
        <w:rPr>
          <w:rFonts w:ascii="Times New Roman" w:eastAsia="Times New Roman" w:hAnsi="Times New Roman" w:cs="Times New Roman"/>
          <w:color w:val="000000" w:themeColor="text1"/>
          <w:sz w:val="28"/>
          <w:szCs w:val="28"/>
          <w:lang w:val="en-US" w:eastAsia="es-US"/>
        </w:rPr>
        <w:t>There are three main tasks in this work package:</w:t>
      </w:r>
    </w:p>
    <w:p w:rsidR="002813E0" w:rsidRDefault="002813E0" w:rsidP="002324D7">
      <w:pPr>
        <w:shd w:val="clear" w:color="auto" w:fill="FFFFFF"/>
        <w:spacing w:after="0"/>
        <w:rPr>
          <w:rFonts w:ascii="Times New Roman" w:eastAsia="Times New Roman" w:hAnsi="Times New Roman" w:cs="Times New Roman"/>
          <w:color w:val="000000" w:themeColor="text1"/>
          <w:sz w:val="28"/>
          <w:szCs w:val="28"/>
          <w:lang w:val="en-US" w:eastAsia="es-US"/>
        </w:rPr>
      </w:pPr>
    </w:p>
    <w:p w:rsidR="002813E0" w:rsidRDefault="002324D7" w:rsidP="002324D7">
      <w:pPr>
        <w:pStyle w:val="ListParagraph"/>
        <w:numPr>
          <w:ilvl w:val="0"/>
          <w:numId w:val="18"/>
        </w:numPr>
        <w:shd w:val="clear" w:color="auto" w:fill="FFFFFF"/>
        <w:spacing w:after="0"/>
        <w:rPr>
          <w:rFonts w:ascii="Times New Roman" w:eastAsia="Times New Roman" w:hAnsi="Times New Roman" w:cs="Times New Roman"/>
          <w:color w:val="000000" w:themeColor="text1"/>
          <w:sz w:val="28"/>
          <w:szCs w:val="28"/>
          <w:lang w:val="en-US" w:eastAsia="es-US"/>
        </w:rPr>
      </w:pPr>
      <w:r w:rsidRPr="002813E0">
        <w:rPr>
          <w:rFonts w:ascii="Times New Roman" w:eastAsia="Times New Roman" w:hAnsi="Times New Roman" w:cs="Times New Roman"/>
          <w:color w:val="000000" w:themeColor="text1"/>
          <w:sz w:val="28"/>
          <w:szCs w:val="28"/>
          <w:lang w:val="en-US" w:eastAsia="es-US"/>
        </w:rPr>
        <w:t>Impact evaluation;</w:t>
      </w:r>
    </w:p>
    <w:p w:rsidR="002813E0" w:rsidRDefault="002324D7" w:rsidP="002324D7">
      <w:pPr>
        <w:pStyle w:val="ListParagraph"/>
        <w:numPr>
          <w:ilvl w:val="0"/>
          <w:numId w:val="18"/>
        </w:numPr>
        <w:shd w:val="clear" w:color="auto" w:fill="FFFFFF"/>
        <w:spacing w:after="0"/>
        <w:rPr>
          <w:rFonts w:ascii="Times New Roman" w:eastAsia="Times New Roman" w:hAnsi="Times New Roman" w:cs="Times New Roman"/>
          <w:color w:val="000000" w:themeColor="text1"/>
          <w:sz w:val="28"/>
          <w:szCs w:val="28"/>
          <w:lang w:val="en-US" w:eastAsia="es-US"/>
        </w:rPr>
      </w:pPr>
      <w:r w:rsidRPr="002813E0">
        <w:rPr>
          <w:rFonts w:ascii="Times New Roman" w:eastAsia="Times New Roman" w:hAnsi="Times New Roman" w:cs="Times New Roman"/>
          <w:color w:val="000000" w:themeColor="text1"/>
          <w:sz w:val="28"/>
          <w:szCs w:val="28"/>
          <w:lang w:val="en-US" w:eastAsia="es-US"/>
        </w:rPr>
        <w:t>Cost benefit analysis;</w:t>
      </w:r>
    </w:p>
    <w:p w:rsidR="002813E0" w:rsidRDefault="002324D7" w:rsidP="002324D7">
      <w:pPr>
        <w:pStyle w:val="ListParagraph"/>
        <w:numPr>
          <w:ilvl w:val="0"/>
          <w:numId w:val="18"/>
        </w:numPr>
        <w:shd w:val="clear" w:color="auto" w:fill="FFFFFF"/>
        <w:spacing w:after="0"/>
        <w:rPr>
          <w:rFonts w:ascii="Times New Roman" w:eastAsia="Times New Roman" w:hAnsi="Times New Roman" w:cs="Times New Roman"/>
          <w:color w:val="000000" w:themeColor="text1"/>
          <w:sz w:val="28"/>
          <w:szCs w:val="28"/>
          <w:lang w:val="en-US" w:eastAsia="es-US"/>
        </w:rPr>
      </w:pPr>
      <w:r w:rsidRPr="002813E0">
        <w:rPr>
          <w:rFonts w:ascii="Times New Roman" w:eastAsia="Times New Roman" w:hAnsi="Times New Roman" w:cs="Times New Roman"/>
          <w:color w:val="000000" w:themeColor="text1"/>
          <w:sz w:val="28"/>
          <w:szCs w:val="28"/>
          <w:lang w:val="en-US" w:eastAsia="es-US"/>
        </w:rPr>
        <w:t>Exploitation strategy and plan.</w:t>
      </w:r>
    </w:p>
    <w:p w:rsidR="002813E0" w:rsidRDefault="002813E0" w:rsidP="002813E0">
      <w:pPr>
        <w:shd w:val="clear" w:color="auto" w:fill="FFFFFF"/>
        <w:spacing w:after="0"/>
        <w:rPr>
          <w:rFonts w:ascii="Times New Roman" w:eastAsia="Times New Roman" w:hAnsi="Times New Roman" w:cs="Times New Roman"/>
          <w:color w:val="000000" w:themeColor="text1"/>
          <w:sz w:val="28"/>
          <w:szCs w:val="28"/>
          <w:lang w:val="en-US" w:eastAsia="es-US"/>
        </w:rPr>
      </w:pPr>
    </w:p>
    <w:p w:rsidR="007F54EC" w:rsidRDefault="007F54EC" w:rsidP="0006288B">
      <w:pPr>
        <w:shd w:val="clear" w:color="auto" w:fill="FFFFFF"/>
        <w:spacing w:after="0" w:line="240" w:lineRule="auto"/>
        <w:rPr>
          <w:rFonts w:ascii="Times New Roman" w:eastAsia="Times New Roman" w:hAnsi="Times New Roman" w:cs="Times New Roman"/>
          <w:color w:val="000000" w:themeColor="text1"/>
          <w:sz w:val="28"/>
          <w:szCs w:val="28"/>
          <w:lang w:val="en-US" w:eastAsia="es-US"/>
        </w:rPr>
      </w:pPr>
      <w:r w:rsidRPr="007F54EC">
        <w:rPr>
          <w:rFonts w:ascii="Times New Roman" w:eastAsia="Times New Roman" w:hAnsi="Times New Roman" w:cs="Times New Roman"/>
          <w:color w:val="000000" w:themeColor="text1"/>
          <w:sz w:val="28"/>
          <w:szCs w:val="28"/>
          <w:lang w:val="en-US" w:eastAsia="es-US"/>
        </w:rPr>
        <w:t>OECD’s Framework for Addressing and Measuring Entrepreneurship guide could be useful in establishing parameters to measure the success of the project that includes the LOGIC model, quasi-experimental designs, descriptive research to produce useful assessment data, and other</w:t>
      </w:r>
      <w:r>
        <w:rPr>
          <w:rFonts w:ascii="Times New Roman" w:eastAsia="Times New Roman" w:hAnsi="Times New Roman" w:cs="Times New Roman"/>
          <w:color w:val="000000" w:themeColor="text1"/>
          <w:sz w:val="28"/>
          <w:szCs w:val="28"/>
          <w:lang w:val="en-US" w:eastAsia="es-US"/>
        </w:rPr>
        <w:t xml:space="preserve"> instruments recommended by WP6 manager for Evaluation / Exploitation, PP6 ISG. Possible instruments would include q</w:t>
      </w:r>
      <w:r w:rsidR="0006288B" w:rsidRPr="0006288B">
        <w:rPr>
          <w:rFonts w:ascii="Times New Roman" w:eastAsia="Times New Roman" w:hAnsi="Times New Roman" w:cs="Times New Roman"/>
          <w:color w:val="000000" w:themeColor="text1"/>
          <w:sz w:val="28"/>
          <w:szCs w:val="28"/>
          <w:lang w:val="en-US" w:eastAsia="es-US"/>
        </w:rPr>
        <w:t>uestio</w:t>
      </w:r>
      <w:r>
        <w:rPr>
          <w:rFonts w:ascii="Times New Roman" w:eastAsia="Times New Roman" w:hAnsi="Times New Roman" w:cs="Times New Roman"/>
          <w:color w:val="000000" w:themeColor="text1"/>
          <w:sz w:val="28"/>
          <w:szCs w:val="28"/>
          <w:lang w:val="en-US" w:eastAsia="es-US"/>
        </w:rPr>
        <w:t>nnaires sent to partners</w:t>
      </w:r>
      <w:r w:rsidR="0006288B" w:rsidRPr="0006288B">
        <w:rPr>
          <w:rFonts w:ascii="Times New Roman" w:eastAsia="Times New Roman" w:hAnsi="Times New Roman" w:cs="Times New Roman"/>
          <w:color w:val="000000" w:themeColor="text1"/>
          <w:sz w:val="28"/>
          <w:szCs w:val="28"/>
          <w:lang w:val="en-US" w:eastAsia="es-US"/>
        </w:rPr>
        <w:t xml:space="preserve"> </w:t>
      </w:r>
      <w:proofErr w:type="gramStart"/>
      <w:r>
        <w:rPr>
          <w:rFonts w:ascii="Times New Roman" w:eastAsia="Times New Roman" w:hAnsi="Times New Roman" w:cs="Times New Roman"/>
          <w:color w:val="000000" w:themeColor="text1"/>
          <w:sz w:val="28"/>
          <w:szCs w:val="28"/>
          <w:lang w:val="en-US" w:eastAsia="es-US"/>
        </w:rPr>
        <w:t xml:space="preserve">to </w:t>
      </w:r>
      <w:r w:rsidR="0006288B" w:rsidRPr="0006288B">
        <w:rPr>
          <w:rFonts w:ascii="Times New Roman" w:eastAsia="Times New Roman" w:hAnsi="Times New Roman" w:cs="Times New Roman"/>
          <w:color w:val="000000" w:themeColor="text1"/>
          <w:sz w:val="28"/>
          <w:szCs w:val="28"/>
          <w:lang w:val="en-US" w:eastAsia="es-US"/>
        </w:rPr>
        <w:t xml:space="preserve"> investigate</w:t>
      </w:r>
      <w:proofErr w:type="gramEnd"/>
      <w:r w:rsidR="0006288B" w:rsidRPr="0006288B">
        <w:rPr>
          <w:rFonts w:ascii="Times New Roman" w:eastAsia="Times New Roman" w:hAnsi="Times New Roman" w:cs="Times New Roman"/>
          <w:color w:val="000000" w:themeColor="text1"/>
          <w:sz w:val="28"/>
          <w:szCs w:val="28"/>
          <w:lang w:val="en-US" w:eastAsia="es-US"/>
        </w:rPr>
        <w:t xml:space="preserve"> how EYEMED deliverables could be further exploited, including questions about the strengths, weaknesses, opportunities, and challenges to EYEMED’s main outputs. </w:t>
      </w:r>
    </w:p>
    <w:p w:rsidR="0006288B" w:rsidRDefault="0006288B" w:rsidP="0006288B">
      <w:pPr>
        <w:shd w:val="clear" w:color="auto" w:fill="FFFFFF"/>
        <w:spacing w:after="0" w:line="240" w:lineRule="auto"/>
        <w:rPr>
          <w:rFonts w:ascii="Times New Roman" w:eastAsia="Times New Roman" w:hAnsi="Times New Roman" w:cs="Times New Roman"/>
          <w:color w:val="000000" w:themeColor="text1"/>
          <w:sz w:val="28"/>
          <w:szCs w:val="28"/>
          <w:lang w:val="en-US" w:eastAsia="es-US"/>
        </w:rPr>
      </w:pPr>
      <w:r w:rsidRPr="0006288B">
        <w:rPr>
          <w:rFonts w:ascii="Times New Roman" w:eastAsia="Times New Roman" w:hAnsi="Times New Roman" w:cs="Times New Roman"/>
          <w:color w:val="000000" w:themeColor="text1"/>
          <w:sz w:val="28"/>
          <w:szCs w:val="28"/>
          <w:lang w:val="en-US" w:eastAsia="es-US"/>
        </w:rPr>
        <w:lastRenderedPageBreak/>
        <w:t>Exploitation Sub-Plan:  The Project Director together with the Partners will develop an Exploitation Plan for implementation during the last phase of the project (</w:t>
      </w:r>
      <w:proofErr w:type="gramStart"/>
      <w:r w:rsidRPr="0006288B">
        <w:rPr>
          <w:rFonts w:ascii="Times New Roman" w:eastAsia="Times New Roman" w:hAnsi="Times New Roman" w:cs="Times New Roman"/>
          <w:color w:val="000000" w:themeColor="text1"/>
          <w:sz w:val="28"/>
          <w:szCs w:val="28"/>
          <w:lang w:val="en-US" w:eastAsia="es-US"/>
        </w:rPr>
        <w:t>months</w:t>
      </w:r>
      <w:proofErr w:type="gramEnd"/>
      <w:r w:rsidRPr="0006288B">
        <w:rPr>
          <w:rFonts w:ascii="Times New Roman" w:eastAsia="Times New Roman" w:hAnsi="Times New Roman" w:cs="Times New Roman"/>
          <w:color w:val="000000" w:themeColor="text1"/>
          <w:sz w:val="28"/>
          <w:szCs w:val="28"/>
          <w:lang w:val="en-US" w:eastAsia="es-US"/>
        </w:rPr>
        <w:t xml:space="preserve"> xx </w:t>
      </w:r>
      <w:r w:rsidR="008866D2">
        <w:rPr>
          <w:rFonts w:ascii="Times New Roman" w:eastAsia="Times New Roman" w:hAnsi="Times New Roman" w:cs="Times New Roman"/>
          <w:color w:val="000000" w:themeColor="text1"/>
          <w:sz w:val="28"/>
          <w:szCs w:val="28"/>
          <w:lang w:val="en-US" w:eastAsia="es-US"/>
        </w:rPr>
        <w:t>–</w:t>
      </w:r>
      <w:r w:rsidRPr="0006288B">
        <w:rPr>
          <w:rFonts w:ascii="Times New Roman" w:eastAsia="Times New Roman" w:hAnsi="Times New Roman" w:cs="Times New Roman"/>
          <w:color w:val="000000" w:themeColor="text1"/>
          <w:sz w:val="28"/>
          <w:szCs w:val="28"/>
          <w:lang w:val="en-US" w:eastAsia="es-US"/>
        </w:rPr>
        <w:t xml:space="preserve"> xx</w:t>
      </w:r>
      <w:r w:rsidR="008866D2">
        <w:rPr>
          <w:rFonts w:ascii="Times New Roman" w:eastAsia="Times New Roman" w:hAnsi="Times New Roman" w:cs="Times New Roman"/>
          <w:color w:val="000000" w:themeColor="text1"/>
          <w:sz w:val="28"/>
          <w:szCs w:val="28"/>
          <w:lang w:val="en-US" w:eastAsia="es-US"/>
        </w:rPr>
        <w:t xml:space="preserve"> to be determined</w:t>
      </w:r>
      <w:r w:rsidRPr="0006288B">
        <w:rPr>
          <w:rFonts w:ascii="Times New Roman" w:eastAsia="Times New Roman" w:hAnsi="Times New Roman" w:cs="Times New Roman"/>
          <w:color w:val="000000" w:themeColor="text1"/>
          <w:sz w:val="28"/>
          <w:szCs w:val="28"/>
          <w:lang w:val="en-US" w:eastAsia="es-US"/>
        </w:rPr>
        <w:t xml:space="preserve">). The plan will outline the potential of EYEMED in light of the project’s accomplishments; assuring that the valuable knowledge attained during the lifetime of the project will be fully integrated and its achievements sustainable. According to the </w:t>
      </w:r>
      <w:r w:rsidR="008866D2">
        <w:rPr>
          <w:rFonts w:ascii="Times New Roman" w:eastAsia="Times New Roman" w:hAnsi="Times New Roman" w:cs="Times New Roman"/>
          <w:color w:val="000000" w:themeColor="text1"/>
          <w:sz w:val="28"/>
          <w:szCs w:val="28"/>
          <w:lang w:val="en-US" w:eastAsia="es-US"/>
        </w:rPr>
        <w:t>project’s results, the plan would</w:t>
      </w:r>
      <w:r w:rsidRPr="0006288B">
        <w:rPr>
          <w:rFonts w:ascii="Times New Roman" w:eastAsia="Times New Roman" w:hAnsi="Times New Roman" w:cs="Times New Roman"/>
          <w:color w:val="000000" w:themeColor="text1"/>
          <w:sz w:val="28"/>
          <w:szCs w:val="28"/>
          <w:lang w:val="en-US" w:eastAsia="es-US"/>
        </w:rPr>
        <w:t xml:space="preserve"> detail trends and opportunities for new areas of development for the field, and will define potential activities and synergies to be followed up in the future. Efficacious exploitation and long-term sust</w:t>
      </w:r>
      <w:r w:rsidR="008866D2">
        <w:rPr>
          <w:rFonts w:ascii="Times New Roman" w:eastAsia="Times New Roman" w:hAnsi="Times New Roman" w:cs="Times New Roman"/>
          <w:color w:val="000000" w:themeColor="text1"/>
          <w:sz w:val="28"/>
          <w:szCs w:val="28"/>
          <w:lang w:val="en-US" w:eastAsia="es-US"/>
        </w:rPr>
        <w:t>ainability of EYEMED results would be</w:t>
      </w:r>
      <w:r w:rsidRPr="0006288B">
        <w:rPr>
          <w:rFonts w:ascii="Times New Roman" w:eastAsia="Times New Roman" w:hAnsi="Times New Roman" w:cs="Times New Roman"/>
          <w:color w:val="000000" w:themeColor="text1"/>
          <w:sz w:val="28"/>
          <w:szCs w:val="28"/>
          <w:lang w:val="en-US" w:eastAsia="es-US"/>
        </w:rPr>
        <w:t xml:space="preserve"> defined as some of the key objectives of the project. Specific</w:t>
      </w:r>
      <w:r w:rsidR="008866D2">
        <w:rPr>
          <w:rFonts w:ascii="Times New Roman" w:eastAsia="Times New Roman" w:hAnsi="Times New Roman" w:cs="Times New Roman"/>
          <w:color w:val="000000" w:themeColor="text1"/>
          <w:sz w:val="28"/>
          <w:szCs w:val="28"/>
          <w:lang w:val="en-US" w:eastAsia="es-US"/>
        </w:rPr>
        <w:t xml:space="preserve">ally, the Exploitation Plan </w:t>
      </w:r>
      <w:proofErr w:type="gramStart"/>
      <w:r w:rsidR="008866D2">
        <w:rPr>
          <w:rFonts w:ascii="Times New Roman" w:eastAsia="Times New Roman" w:hAnsi="Times New Roman" w:cs="Times New Roman"/>
          <w:color w:val="000000" w:themeColor="text1"/>
          <w:sz w:val="28"/>
          <w:szCs w:val="28"/>
          <w:lang w:val="en-US" w:eastAsia="es-US"/>
        </w:rPr>
        <w:t xml:space="preserve">would </w:t>
      </w:r>
      <w:r w:rsidRPr="0006288B">
        <w:rPr>
          <w:rFonts w:ascii="Times New Roman" w:eastAsia="Times New Roman" w:hAnsi="Times New Roman" w:cs="Times New Roman"/>
          <w:color w:val="000000" w:themeColor="text1"/>
          <w:sz w:val="28"/>
          <w:szCs w:val="28"/>
          <w:lang w:val="en-US" w:eastAsia="es-US"/>
        </w:rPr>
        <w:t xml:space="preserve"> outline</w:t>
      </w:r>
      <w:proofErr w:type="gramEnd"/>
      <w:r w:rsidRPr="0006288B">
        <w:rPr>
          <w:rFonts w:ascii="Times New Roman" w:eastAsia="Times New Roman" w:hAnsi="Times New Roman" w:cs="Times New Roman"/>
          <w:color w:val="000000" w:themeColor="text1"/>
          <w:sz w:val="28"/>
          <w:szCs w:val="28"/>
          <w:lang w:val="en-US" w:eastAsia="es-US"/>
        </w:rPr>
        <w:t>: the results to be exploited, the stakeholders who will benefit from the results, the possible models of exploitation and a first analysis of the compatibility between results and the needs and requirements of the stakeholders, as well as the exploitation models to be employed. To attain these goals, each partner will be asked, by means of a questionnaire</w:t>
      </w:r>
      <w:r w:rsidR="008866D2">
        <w:rPr>
          <w:rFonts w:ascii="Times New Roman" w:eastAsia="Times New Roman" w:hAnsi="Times New Roman" w:cs="Times New Roman"/>
          <w:color w:val="000000" w:themeColor="text1"/>
          <w:sz w:val="28"/>
          <w:szCs w:val="28"/>
          <w:lang w:val="en-US" w:eastAsia="es-US"/>
        </w:rPr>
        <w:t>,</w:t>
      </w:r>
      <w:r w:rsidRPr="0006288B">
        <w:rPr>
          <w:rFonts w:ascii="Times New Roman" w:eastAsia="Times New Roman" w:hAnsi="Times New Roman" w:cs="Times New Roman"/>
          <w:color w:val="000000" w:themeColor="text1"/>
          <w:sz w:val="28"/>
          <w:szCs w:val="28"/>
          <w:lang w:val="en-US" w:eastAsia="es-US"/>
        </w:rPr>
        <w:t xml:space="preserve"> to specify their own exploitation plan and to set out the ways in which their organization will be able to take advantage of both the knowledge acquired throughout the project as well as the tangible results. The partner</w:t>
      </w:r>
      <w:r w:rsidR="008866D2">
        <w:rPr>
          <w:rFonts w:ascii="Times New Roman" w:eastAsia="Times New Roman" w:hAnsi="Times New Roman" w:cs="Times New Roman"/>
          <w:color w:val="000000" w:themeColor="text1"/>
          <w:sz w:val="28"/>
          <w:szCs w:val="28"/>
          <w:lang w:val="en-US" w:eastAsia="es-US"/>
        </w:rPr>
        <w:t>s’ individual contributions would</w:t>
      </w:r>
      <w:r w:rsidRPr="0006288B">
        <w:rPr>
          <w:rFonts w:ascii="Times New Roman" w:eastAsia="Times New Roman" w:hAnsi="Times New Roman" w:cs="Times New Roman"/>
          <w:color w:val="000000" w:themeColor="text1"/>
          <w:sz w:val="28"/>
          <w:szCs w:val="28"/>
          <w:lang w:val="en-US" w:eastAsia="es-US"/>
        </w:rPr>
        <w:t xml:space="preserve"> be set out in the final Exploitation Plan. Due to the complex and stratified nature of the Project Partnership, we expect their results to spin off at local, regional, national, European, and/or i</w:t>
      </w:r>
      <w:r w:rsidR="008866D2">
        <w:rPr>
          <w:rFonts w:ascii="Times New Roman" w:eastAsia="Times New Roman" w:hAnsi="Times New Roman" w:cs="Times New Roman"/>
          <w:color w:val="000000" w:themeColor="text1"/>
          <w:sz w:val="28"/>
          <w:szCs w:val="28"/>
          <w:lang w:val="en-US" w:eastAsia="es-US"/>
        </w:rPr>
        <w:t>nternational levels. Additionally, the plan could</w:t>
      </w:r>
      <w:r w:rsidRPr="0006288B">
        <w:rPr>
          <w:rFonts w:ascii="Times New Roman" w:eastAsia="Times New Roman" w:hAnsi="Times New Roman" w:cs="Times New Roman"/>
          <w:color w:val="000000" w:themeColor="text1"/>
          <w:sz w:val="28"/>
          <w:szCs w:val="28"/>
          <w:lang w:val="en-US" w:eastAsia="es-US"/>
        </w:rPr>
        <w:t xml:space="preserve"> outline potential sectorial gaps that EYEMED addresses; proposing what needs to be enhanced and what needs refining in the field. The project’s strengths and weaknesses will be taken into account; matching key strengths with opportunities that could create capabilities that could evolve into competitive advantages. </w:t>
      </w:r>
    </w:p>
    <w:p w:rsidR="0006288B" w:rsidRDefault="0006288B" w:rsidP="0006288B">
      <w:pPr>
        <w:shd w:val="clear" w:color="auto" w:fill="FFFFFF"/>
        <w:spacing w:after="0" w:line="240" w:lineRule="auto"/>
        <w:rPr>
          <w:rFonts w:ascii="Times New Roman" w:eastAsia="Times New Roman" w:hAnsi="Times New Roman" w:cs="Times New Roman"/>
          <w:color w:val="000000" w:themeColor="text1"/>
          <w:sz w:val="28"/>
          <w:szCs w:val="28"/>
          <w:lang w:val="en-US" w:eastAsia="es-US"/>
        </w:rPr>
      </w:pPr>
    </w:p>
    <w:p w:rsidR="0006288B" w:rsidRPr="0006288B" w:rsidRDefault="0006288B" w:rsidP="0006288B">
      <w:pPr>
        <w:shd w:val="clear" w:color="auto" w:fill="FFFFFF"/>
        <w:spacing w:after="0" w:line="240" w:lineRule="auto"/>
        <w:rPr>
          <w:rFonts w:ascii="Times New Roman" w:eastAsia="Times New Roman" w:hAnsi="Times New Roman" w:cs="Times New Roman"/>
          <w:color w:val="000000" w:themeColor="text1"/>
          <w:sz w:val="28"/>
          <w:szCs w:val="28"/>
          <w:lang w:val="en-US" w:eastAsia="es-US"/>
        </w:rPr>
      </w:pPr>
      <w:r>
        <w:rPr>
          <w:rFonts w:ascii="Times New Roman" w:eastAsia="Times New Roman" w:hAnsi="Times New Roman" w:cs="Times New Roman"/>
          <w:color w:val="000000" w:themeColor="text1"/>
          <w:sz w:val="28"/>
          <w:szCs w:val="28"/>
          <w:lang w:val="en-US" w:eastAsia="es-US"/>
        </w:rPr>
        <w:t>WP6 elicits</w:t>
      </w:r>
      <w:r w:rsidRPr="0006288B">
        <w:rPr>
          <w:rFonts w:ascii="Times New Roman" w:eastAsia="Times New Roman" w:hAnsi="Times New Roman" w:cs="Times New Roman"/>
          <w:color w:val="000000" w:themeColor="text1"/>
          <w:sz w:val="28"/>
          <w:szCs w:val="28"/>
          <w:lang w:val="en-US" w:eastAsia="es-US"/>
        </w:rPr>
        <w:t xml:space="preserve"> specific individual exploitation plans where each partner has identified potential re-use in their own work-flow. In the period immediately following the close of the project, partners will be encouraged to </w:t>
      </w:r>
      <w:r w:rsidR="007F54EC">
        <w:rPr>
          <w:rFonts w:ascii="Times New Roman" w:eastAsia="Times New Roman" w:hAnsi="Times New Roman" w:cs="Times New Roman"/>
          <w:color w:val="000000" w:themeColor="text1"/>
          <w:sz w:val="28"/>
          <w:szCs w:val="28"/>
          <w:lang w:val="en-US" w:eastAsia="es-US"/>
        </w:rPr>
        <w:t>engage in exploitation to encourage targeted audiences</w:t>
      </w:r>
      <w:r w:rsidRPr="0006288B">
        <w:rPr>
          <w:rFonts w:ascii="Times New Roman" w:eastAsia="Times New Roman" w:hAnsi="Times New Roman" w:cs="Times New Roman"/>
          <w:color w:val="000000" w:themeColor="text1"/>
          <w:sz w:val="28"/>
          <w:szCs w:val="28"/>
          <w:lang w:val="en-US" w:eastAsia="es-US"/>
        </w:rPr>
        <w:t xml:space="preserve"> to become aware of the results of the project. The target group for exploiting the project’s results will be carefully analyzed, including all possible stakeholders who might further exploit the successful outcomes of the projects. In addition, the Exploitation Plan will investigate how the main outcomes of the project will be assessed for adaptation into future European and international project calls.</w:t>
      </w:r>
    </w:p>
    <w:p w:rsidR="0006288B" w:rsidRPr="0006288B" w:rsidRDefault="0006288B" w:rsidP="0006288B">
      <w:pPr>
        <w:shd w:val="clear" w:color="auto" w:fill="FFFFFF"/>
        <w:spacing w:after="0" w:line="240" w:lineRule="auto"/>
        <w:rPr>
          <w:rFonts w:ascii="Times New Roman" w:eastAsia="Times New Roman" w:hAnsi="Times New Roman" w:cs="Times New Roman"/>
          <w:color w:val="000000" w:themeColor="text1"/>
          <w:sz w:val="28"/>
          <w:szCs w:val="28"/>
          <w:lang w:val="en-US" w:eastAsia="es-US"/>
        </w:rPr>
      </w:pPr>
    </w:p>
    <w:p w:rsidR="00F26C86" w:rsidRPr="00FE6CF4" w:rsidRDefault="00F26C86" w:rsidP="007A52E8">
      <w:pPr>
        <w:shd w:val="clear" w:color="auto" w:fill="FFFFFF"/>
        <w:spacing w:after="0" w:line="240" w:lineRule="auto"/>
        <w:rPr>
          <w:rFonts w:ascii="Times New Roman" w:eastAsia="Times New Roman" w:hAnsi="Times New Roman" w:cs="Times New Roman"/>
          <w:color w:val="000099"/>
          <w:sz w:val="28"/>
          <w:szCs w:val="28"/>
          <w:lang w:val="en-US" w:eastAsia="es-US"/>
        </w:rPr>
      </w:pPr>
    </w:p>
    <w:p w:rsidR="005A1459" w:rsidRPr="008866D2" w:rsidRDefault="006045A7" w:rsidP="008866D2">
      <w:pPr>
        <w:shd w:val="clear" w:color="auto" w:fill="FFFFFF"/>
        <w:spacing w:after="150"/>
        <w:rPr>
          <w:rFonts w:ascii="Times New Roman" w:eastAsia="Times New Roman" w:hAnsi="Times New Roman" w:cs="Times New Roman"/>
          <w:sz w:val="28"/>
          <w:szCs w:val="28"/>
          <w:lang w:val="en-US" w:eastAsia="es-US"/>
        </w:rPr>
      </w:pPr>
      <w:r w:rsidRPr="006045A7">
        <w:rPr>
          <w:rFonts w:ascii="Times New Roman" w:eastAsia="Times New Roman" w:hAnsi="Times New Roman" w:cs="Times New Roman"/>
          <w:b/>
          <w:color w:val="000000" w:themeColor="text1"/>
          <w:sz w:val="28"/>
          <w:szCs w:val="28"/>
          <w:lang w:val="en-US" w:eastAsia="es-US"/>
        </w:rPr>
        <w:t xml:space="preserve">Roles and </w:t>
      </w:r>
      <w:proofErr w:type="spellStart"/>
      <w:r w:rsidRPr="006045A7">
        <w:rPr>
          <w:rFonts w:ascii="Times New Roman" w:eastAsia="Times New Roman" w:hAnsi="Times New Roman" w:cs="Times New Roman"/>
          <w:b/>
          <w:color w:val="000000" w:themeColor="text1"/>
          <w:sz w:val="28"/>
          <w:szCs w:val="28"/>
          <w:lang w:val="en-US" w:eastAsia="es-US"/>
        </w:rPr>
        <w:t>Responsibilites</w:t>
      </w:r>
      <w:proofErr w:type="spellEnd"/>
      <w:r w:rsidRPr="006045A7">
        <w:rPr>
          <w:rFonts w:ascii="Times New Roman" w:eastAsia="Times New Roman" w:hAnsi="Times New Roman" w:cs="Times New Roman"/>
          <w:b/>
          <w:color w:val="000000" w:themeColor="text1"/>
          <w:sz w:val="28"/>
          <w:szCs w:val="28"/>
          <w:lang w:val="en-US" w:eastAsia="es-US"/>
        </w:rPr>
        <w:t>:</w:t>
      </w:r>
      <w:r w:rsidRPr="006045A7">
        <w:rPr>
          <w:rFonts w:ascii="Times New Roman" w:eastAsia="Times New Roman" w:hAnsi="Times New Roman" w:cs="Times New Roman"/>
          <w:b/>
          <w:color w:val="000000" w:themeColor="text1"/>
          <w:sz w:val="24"/>
          <w:szCs w:val="24"/>
          <w:lang w:val="en-US" w:eastAsia="es-US"/>
        </w:rPr>
        <w:t xml:space="preserve">  </w:t>
      </w:r>
      <w:r w:rsidR="00382F7B">
        <w:rPr>
          <w:rFonts w:ascii="Times New Roman" w:hAnsi="Times New Roman" w:cs="Times New Roman"/>
          <w:color w:val="000000" w:themeColor="text1"/>
          <w:sz w:val="28"/>
          <w:szCs w:val="28"/>
          <w:shd w:val="clear" w:color="auto" w:fill="FFFFFF"/>
          <w:lang w:val="en-US"/>
        </w:rPr>
        <w:t xml:space="preserve">PP6 </w:t>
      </w:r>
      <w:proofErr w:type="spellStart"/>
      <w:r w:rsidR="00382F7B" w:rsidRPr="00382F7B">
        <w:rPr>
          <w:rFonts w:ascii="Times New Roman" w:hAnsi="Times New Roman" w:cs="Times New Roman"/>
          <w:color w:val="000000" w:themeColor="text1"/>
          <w:sz w:val="28"/>
          <w:szCs w:val="28"/>
          <w:shd w:val="clear" w:color="auto" w:fill="FFFFFF"/>
          <w:lang w:val="en-US"/>
        </w:rPr>
        <w:t>Instituto</w:t>
      </w:r>
      <w:proofErr w:type="spellEnd"/>
      <w:r w:rsidR="00382F7B" w:rsidRPr="00382F7B">
        <w:rPr>
          <w:rFonts w:ascii="Times New Roman" w:hAnsi="Times New Roman" w:cs="Times New Roman"/>
          <w:color w:val="000000" w:themeColor="text1"/>
          <w:sz w:val="28"/>
          <w:szCs w:val="28"/>
          <w:shd w:val="clear" w:color="auto" w:fill="FFFFFF"/>
          <w:lang w:val="en-US"/>
        </w:rPr>
        <w:t xml:space="preserve"> Superior de </w:t>
      </w:r>
      <w:proofErr w:type="spellStart"/>
      <w:r w:rsidR="00382F7B" w:rsidRPr="00382F7B">
        <w:rPr>
          <w:rFonts w:ascii="Times New Roman" w:hAnsi="Times New Roman" w:cs="Times New Roman"/>
          <w:color w:val="000000" w:themeColor="text1"/>
          <w:sz w:val="28"/>
          <w:szCs w:val="28"/>
          <w:shd w:val="clear" w:color="auto" w:fill="FFFFFF"/>
          <w:lang w:val="en-US"/>
        </w:rPr>
        <w:t>Gestão</w:t>
      </w:r>
      <w:proofErr w:type="spellEnd"/>
      <w:r w:rsidR="00382F7B">
        <w:rPr>
          <w:rFonts w:ascii="Times New Roman" w:hAnsi="Times New Roman" w:cs="Times New Roman"/>
          <w:color w:val="000000" w:themeColor="text1"/>
          <w:sz w:val="28"/>
          <w:szCs w:val="28"/>
          <w:shd w:val="clear" w:color="auto" w:fill="FFFFFF"/>
          <w:lang w:val="en-US"/>
        </w:rPr>
        <w:t xml:space="preserve"> </w:t>
      </w:r>
      <w:r w:rsidR="007C3A85">
        <w:rPr>
          <w:rFonts w:ascii="Times New Roman" w:hAnsi="Times New Roman" w:cs="Times New Roman"/>
          <w:color w:val="000000" w:themeColor="text1"/>
          <w:sz w:val="28"/>
          <w:szCs w:val="28"/>
          <w:shd w:val="clear" w:color="auto" w:fill="FFFFFF"/>
          <w:lang w:val="en-US"/>
        </w:rPr>
        <w:t xml:space="preserve">takes the lead </w:t>
      </w:r>
      <w:r w:rsidR="0084026B">
        <w:rPr>
          <w:rFonts w:ascii="Times New Roman" w:hAnsi="Times New Roman" w:cs="Times New Roman"/>
          <w:color w:val="000000" w:themeColor="text1"/>
          <w:sz w:val="28"/>
          <w:szCs w:val="28"/>
          <w:shd w:val="clear" w:color="auto" w:fill="FFFFFF"/>
          <w:lang w:val="en-US"/>
        </w:rPr>
        <w:t xml:space="preserve">as WP Manager </w:t>
      </w:r>
      <w:r w:rsidR="007F54EC">
        <w:rPr>
          <w:rFonts w:ascii="Times New Roman" w:hAnsi="Times New Roman" w:cs="Times New Roman"/>
          <w:color w:val="000000" w:themeColor="text1"/>
          <w:sz w:val="28"/>
          <w:szCs w:val="28"/>
          <w:shd w:val="clear" w:color="auto" w:fill="FFFFFF"/>
          <w:lang w:val="en-US"/>
        </w:rPr>
        <w:t>for WP6</w:t>
      </w:r>
      <w:r w:rsidR="0066081C">
        <w:rPr>
          <w:rFonts w:ascii="Times New Roman" w:hAnsi="Times New Roman" w:cs="Times New Roman"/>
          <w:color w:val="000000" w:themeColor="text1"/>
          <w:sz w:val="28"/>
          <w:szCs w:val="28"/>
          <w:shd w:val="clear" w:color="auto" w:fill="FFFFFF"/>
          <w:lang w:val="en-US"/>
        </w:rPr>
        <w:t xml:space="preserve">. </w:t>
      </w:r>
      <w:r w:rsidR="008866D2">
        <w:rPr>
          <w:rFonts w:ascii="Times New Roman" w:hAnsi="Times New Roman" w:cs="Times New Roman"/>
          <w:color w:val="000000" w:themeColor="text1"/>
          <w:sz w:val="28"/>
          <w:szCs w:val="28"/>
          <w:shd w:val="clear" w:color="auto" w:fill="FFFFFF"/>
          <w:lang w:val="en-US"/>
        </w:rPr>
        <w:t>All partners will be engaged</w:t>
      </w:r>
      <w:bookmarkStart w:id="0" w:name="_GoBack"/>
      <w:bookmarkEnd w:id="0"/>
      <w:r w:rsidR="008866D2">
        <w:rPr>
          <w:rFonts w:ascii="Times New Roman" w:hAnsi="Times New Roman" w:cs="Times New Roman"/>
          <w:color w:val="000000" w:themeColor="text1"/>
          <w:sz w:val="28"/>
          <w:szCs w:val="28"/>
          <w:shd w:val="clear" w:color="auto" w:fill="FFFFFF"/>
          <w:lang w:val="en-US"/>
        </w:rPr>
        <w:t xml:space="preserve"> in WP6.</w:t>
      </w:r>
    </w:p>
    <w:sectPr w:rsidR="005A1459" w:rsidRPr="008866D2">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777E" w:rsidRDefault="007B777E" w:rsidP="00943BE6">
      <w:pPr>
        <w:spacing w:after="0" w:line="240" w:lineRule="auto"/>
      </w:pPr>
      <w:r>
        <w:separator/>
      </w:r>
    </w:p>
  </w:endnote>
  <w:endnote w:type="continuationSeparator" w:id="0">
    <w:p w:rsidR="007B777E" w:rsidRDefault="007B777E" w:rsidP="00943B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AFF" w:usb1="C000605B" w:usb2="00000029" w:usb3="00000000" w:csb0="000101FF" w:csb1="00000000"/>
  </w:font>
  <w:font w:name="Helvetica Neue">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3BE6" w:rsidRDefault="00C1196D">
    <w:pPr>
      <w:pStyle w:val="Footer"/>
    </w:pPr>
    <w:r>
      <w:rPr>
        <w:rFonts w:ascii="Helvetica Neue" w:eastAsia="Times New Roman" w:hAnsi="Helvetica Neue" w:cs="Times New Roman"/>
        <w:noProof/>
        <w:color w:val="000000" w:themeColor="text1"/>
        <w:sz w:val="25"/>
        <w:szCs w:val="25"/>
        <w:lang w:eastAsia="es-US"/>
      </w:rPr>
      <mc:AlternateContent>
        <mc:Choice Requires="wps">
          <w:drawing>
            <wp:anchor distT="0" distB="0" distL="114300" distR="114300" simplePos="0" relativeHeight="251659264" behindDoc="0" locked="0" layoutInCell="1" allowOverlap="1" wp14:anchorId="2902B037" wp14:editId="672EF456">
              <wp:simplePos x="0" y="0"/>
              <wp:positionH relativeFrom="column">
                <wp:posOffset>-23149</wp:posOffset>
              </wp:positionH>
              <wp:positionV relativeFrom="paragraph">
                <wp:posOffset>-228512</wp:posOffset>
              </wp:positionV>
              <wp:extent cx="6643868" cy="844952"/>
              <wp:effectExtent l="0" t="0" r="0" b="0"/>
              <wp:wrapNone/>
              <wp:docPr id="4" name="Text Box 4"/>
              <wp:cNvGraphicFramePr/>
              <a:graphic xmlns:a="http://schemas.openxmlformats.org/drawingml/2006/main">
                <a:graphicData uri="http://schemas.microsoft.com/office/word/2010/wordprocessingShape">
                  <wps:wsp>
                    <wps:cNvSpPr txBox="1"/>
                    <wps:spPr>
                      <a:xfrm>
                        <a:off x="0" y="0"/>
                        <a:ext cx="6643868" cy="84495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1524F" w:rsidRPr="006C0743" w:rsidRDefault="00654D9A" w:rsidP="0021524F">
                          <w:pPr>
                            <w:jc w:val="center"/>
                            <w:rPr>
                              <w:color w:val="F2DBDB" w:themeColor="accent2" w:themeTint="33"/>
                              <w:sz w:val="96"/>
                              <w:szCs w:val="96"/>
                              <w:lang w:val="en-US"/>
                            </w:rPr>
                          </w:pPr>
                          <w:r>
                            <w:rPr>
                              <w:color w:val="F2DBDB" w:themeColor="accent2" w:themeTint="33"/>
                              <w:sz w:val="96"/>
                              <w:szCs w:val="96"/>
                              <w:lang w:val="en-US"/>
                            </w:rPr>
                            <w:t>Work Package 6</w:t>
                          </w:r>
                          <w:r w:rsidR="0021524F">
                            <w:rPr>
                              <w:color w:val="F2DBDB" w:themeColor="accent2" w:themeTint="33"/>
                              <w:sz w:val="96"/>
                              <w:szCs w:val="96"/>
                              <w:lang w:val="en-US"/>
                            </w:rPr>
                            <w:t xml:space="preserve"> – Ver. 1</w:t>
                          </w:r>
                        </w:p>
                        <w:p w:rsidR="00C1196D" w:rsidRPr="00F00AA7" w:rsidRDefault="00C1196D" w:rsidP="00C1196D">
                          <w:pPr>
                            <w:rPr>
                              <w:color w:val="F2DBDB" w:themeColor="accent2" w:themeTint="33"/>
                              <w:sz w:val="96"/>
                              <w:szCs w:val="96"/>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margin-left:-1.8pt;margin-top:-18pt;width:523.15pt;height:66.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" filled="f" stroked="f" strokeweight=".5pt">
              <v:textbox>
                <w:txbxContent>
                  <w:p w:rsidR="0021524F" w:rsidRPr="006C0743" w:rsidRDefault="00654D9A" w:rsidP="0021524F">
                    <w:pPr>
                      <w:jc w:val="center"/>
                      <w:rPr>
                        <w:color w:val="F2DBDB" w:themeColor="accent2" w:themeTint="33"/>
                        <w:sz w:val="96"/>
                        <w:szCs w:val="96"/>
                        <w:lang w:val="en-US"/>
                      </w:rPr>
                    </w:pPr>
                    <w:r>
                      <w:rPr>
                        <w:color w:val="F2DBDB" w:themeColor="accent2" w:themeTint="33"/>
                        <w:sz w:val="96"/>
                        <w:szCs w:val="96"/>
                        <w:lang w:val="en-US"/>
                      </w:rPr>
                      <w:t>Work Package 6</w:t>
                    </w:r>
                    <w:r w:rsidR="0021524F">
                      <w:rPr>
                        <w:color w:val="F2DBDB" w:themeColor="accent2" w:themeTint="33"/>
                        <w:sz w:val="96"/>
                        <w:szCs w:val="96"/>
                        <w:lang w:val="en-US"/>
                      </w:rPr>
                      <w:t xml:space="preserve"> – Ver. 1</w:t>
                    </w:r>
                  </w:p>
                  <w:p w:rsidR="00C1196D" w:rsidRPr="00F00AA7" w:rsidRDefault="00C1196D" w:rsidP="00C1196D">
                    <w:pPr>
                      <w:rPr>
                        <w:color w:val="F2DBDB" w:themeColor="accent2" w:themeTint="33"/>
                        <w:sz w:val="96"/>
                        <w:szCs w:val="96"/>
                        <w:lang w:val="en-US"/>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777E" w:rsidRDefault="007B777E" w:rsidP="00943BE6">
      <w:pPr>
        <w:spacing w:after="0" w:line="240" w:lineRule="auto"/>
      </w:pPr>
      <w:r>
        <w:separator/>
      </w:r>
    </w:p>
  </w:footnote>
  <w:footnote w:type="continuationSeparator" w:id="0">
    <w:p w:rsidR="007B777E" w:rsidRDefault="007B777E" w:rsidP="00943BE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33295"/>
    <w:multiLevelType w:val="multilevel"/>
    <w:tmpl w:val="604EE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3D5582"/>
    <w:multiLevelType w:val="hybridMultilevel"/>
    <w:tmpl w:val="3E28D876"/>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2">
    <w:nsid w:val="155223D0"/>
    <w:multiLevelType w:val="hybridMultilevel"/>
    <w:tmpl w:val="CD34E5B2"/>
    <w:lvl w:ilvl="0" w:tplc="EE4A4762">
      <w:start w:val="4"/>
      <w:numFmt w:val="bullet"/>
      <w:lvlText w:val="-"/>
      <w:lvlJc w:val="left"/>
      <w:pPr>
        <w:ind w:left="720" w:hanging="360"/>
      </w:pPr>
      <w:rPr>
        <w:rFonts w:ascii="Times New Roman" w:eastAsia="Times New Roman" w:hAnsi="Times New Roman" w:cs="Times New Roman"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3">
    <w:nsid w:val="15AB6A31"/>
    <w:multiLevelType w:val="hybridMultilevel"/>
    <w:tmpl w:val="6AFCA0A6"/>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4">
    <w:nsid w:val="2CC2512D"/>
    <w:multiLevelType w:val="hybridMultilevel"/>
    <w:tmpl w:val="570E3298"/>
    <w:lvl w:ilvl="0" w:tplc="83CC9DF0">
      <w:numFmt w:val="bullet"/>
      <w:lvlText w:val="-"/>
      <w:lvlJc w:val="left"/>
      <w:pPr>
        <w:ind w:left="720" w:hanging="360"/>
      </w:pPr>
      <w:rPr>
        <w:rFonts w:ascii="Times New Roman" w:eastAsia="Times New Roman" w:hAnsi="Times New Roman" w:cs="Times New Roman"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5">
    <w:nsid w:val="2D1672B3"/>
    <w:multiLevelType w:val="hybridMultilevel"/>
    <w:tmpl w:val="5AD6388E"/>
    <w:lvl w:ilvl="0" w:tplc="0B121A0A">
      <w:numFmt w:val="bullet"/>
      <w:lvlText w:val="-"/>
      <w:lvlJc w:val="left"/>
      <w:pPr>
        <w:ind w:left="1080" w:hanging="360"/>
      </w:pPr>
      <w:rPr>
        <w:rFonts w:ascii="Times New Roman" w:eastAsia="Times New Roman" w:hAnsi="Times New Roman" w:cs="Times New Roman" w:hint="default"/>
      </w:rPr>
    </w:lvl>
    <w:lvl w:ilvl="1" w:tplc="540A0003" w:tentative="1">
      <w:start w:val="1"/>
      <w:numFmt w:val="bullet"/>
      <w:lvlText w:val="o"/>
      <w:lvlJc w:val="left"/>
      <w:pPr>
        <w:ind w:left="1800" w:hanging="360"/>
      </w:pPr>
      <w:rPr>
        <w:rFonts w:ascii="Courier New" w:hAnsi="Courier New" w:cs="Courier New" w:hint="default"/>
      </w:rPr>
    </w:lvl>
    <w:lvl w:ilvl="2" w:tplc="540A0005" w:tentative="1">
      <w:start w:val="1"/>
      <w:numFmt w:val="bullet"/>
      <w:lvlText w:val=""/>
      <w:lvlJc w:val="left"/>
      <w:pPr>
        <w:ind w:left="2520" w:hanging="360"/>
      </w:pPr>
      <w:rPr>
        <w:rFonts w:ascii="Wingdings" w:hAnsi="Wingdings" w:hint="default"/>
      </w:rPr>
    </w:lvl>
    <w:lvl w:ilvl="3" w:tplc="540A0001" w:tentative="1">
      <w:start w:val="1"/>
      <w:numFmt w:val="bullet"/>
      <w:lvlText w:val=""/>
      <w:lvlJc w:val="left"/>
      <w:pPr>
        <w:ind w:left="3240" w:hanging="360"/>
      </w:pPr>
      <w:rPr>
        <w:rFonts w:ascii="Symbol" w:hAnsi="Symbol" w:hint="default"/>
      </w:rPr>
    </w:lvl>
    <w:lvl w:ilvl="4" w:tplc="540A0003" w:tentative="1">
      <w:start w:val="1"/>
      <w:numFmt w:val="bullet"/>
      <w:lvlText w:val="o"/>
      <w:lvlJc w:val="left"/>
      <w:pPr>
        <w:ind w:left="3960" w:hanging="360"/>
      </w:pPr>
      <w:rPr>
        <w:rFonts w:ascii="Courier New" w:hAnsi="Courier New" w:cs="Courier New" w:hint="default"/>
      </w:rPr>
    </w:lvl>
    <w:lvl w:ilvl="5" w:tplc="540A0005" w:tentative="1">
      <w:start w:val="1"/>
      <w:numFmt w:val="bullet"/>
      <w:lvlText w:val=""/>
      <w:lvlJc w:val="left"/>
      <w:pPr>
        <w:ind w:left="4680" w:hanging="360"/>
      </w:pPr>
      <w:rPr>
        <w:rFonts w:ascii="Wingdings" w:hAnsi="Wingdings" w:hint="default"/>
      </w:rPr>
    </w:lvl>
    <w:lvl w:ilvl="6" w:tplc="540A0001" w:tentative="1">
      <w:start w:val="1"/>
      <w:numFmt w:val="bullet"/>
      <w:lvlText w:val=""/>
      <w:lvlJc w:val="left"/>
      <w:pPr>
        <w:ind w:left="5400" w:hanging="360"/>
      </w:pPr>
      <w:rPr>
        <w:rFonts w:ascii="Symbol" w:hAnsi="Symbol" w:hint="default"/>
      </w:rPr>
    </w:lvl>
    <w:lvl w:ilvl="7" w:tplc="540A0003" w:tentative="1">
      <w:start w:val="1"/>
      <w:numFmt w:val="bullet"/>
      <w:lvlText w:val="o"/>
      <w:lvlJc w:val="left"/>
      <w:pPr>
        <w:ind w:left="6120" w:hanging="360"/>
      </w:pPr>
      <w:rPr>
        <w:rFonts w:ascii="Courier New" w:hAnsi="Courier New" w:cs="Courier New" w:hint="default"/>
      </w:rPr>
    </w:lvl>
    <w:lvl w:ilvl="8" w:tplc="540A0005" w:tentative="1">
      <w:start w:val="1"/>
      <w:numFmt w:val="bullet"/>
      <w:lvlText w:val=""/>
      <w:lvlJc w:val="left"/>
      <w:pPr>
        <w:ind w:left="6840" w:hanging="360"/>
      </w:pPr>
      <w:rPr>
        <w:rFonts w:ascii="Wingdings" w:hAnsi="Wingdings" w:hint="default"/>
      </w:rPr>
    </w:lvl>
  </w:abstractNum>
  <w:abstractNum w:abstractNumId="6">
    <w:nsid w:val="2F0F1808"/>
    <w:multiLevelType w:val="hybridMultilevel"/>
    <w:tmpl w:val="23F02C0C"/>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7">
    <w:nsid w:val="33017BA7"/>
    <w:multiLevelType w:val="hybridMultilevel"/>
    <w:tmpl w:val="78EA461E"/>
    <w:lvl w:ilvl="0" w:tplc="70F60830">
      <w:numFmt w:val="bullet"/>
      <w:lvlText w:val="-"/>
      <w:lvlJc w:val="left"/>
      <w:pPr>
        <w:ind w:left="1080" w:hanging="360"/>
      </w:pPr>
      <w:rPr>
        <w:rFonts w:ascii="Times New Roman" w:eastAsia="Times New Roman" w:hAnsi="Times New Roman" w:cs="Times New Roman" w:hint="default"/>
      </w:rPr>
    </w:lvl>
    <w:lvl w:ilvl="1" w:tplc="540A0003" w:tentative="1">
      <w:start w:val="1"/>
      <w:numFmt w:val="bullet"/>
      <w:lvlText w:val="o"/>
      <w:lvlJc w:val="left"/>
      <w:pPr>
        <w:ind w:left="1800" w:hanging="360"/>
      </w:pPr>
      <w:rPr>
        <w:rFonts w:ascii="Courier New" w:hAnsi="Courier New" w:cs="Courier New" w:hint="default"/>
      </w:rPr>
    </w:lvl>
    <w:lvl w:ilvl="2" w:tplc="540A0005" w:tentative="1">
      <w:start w:val="1"/>
      <w:numFmt w:val="bullet"/>
      <w:lvlText w:val=""/>
      <w:lvlJc w:val="left"/>
      <w:pPr>
        <w:ind w:left="2520" w:hanging="360"/>
      </w:pPr>
      <w:rPr>
        <w:rFonts w:ascii="Wingdings" w:hAnsi="Wingdings" w:hint="default"/>
      </w:rPr>
    </w:lvl>
    <w:lvl w:ilvl="3" w:tplc="540A0001" w:tentative="1">
      <w:start w:val="1"/>
      <w:numFmt w:val="bullet"/>
      <w:lvlText w:val=""/>
      <w:lvlJc w:val="left"/>
      <w:pPr>
        <w:ind w:left="3240" w:hanging="360"/>
      </w:pPr>
      <w:rPr>
        <w:rFonts w:ascii="Symbol" w:hAnsi="Symbol" w:hint="default"/>
      </w:rPr>
    </w:lvl>
    <w:lvl w:ilvl="4" w:tplc="540A0003" w:tentative="1">
      <w:start w:val="1"/>
      <w:numFmt w:val="bullet"/>
      <w:lvlText w:val="o"/>
      <w:lvlJc w:val="left"/>
      <w:pPr>
        <w:ind w:left="3960" w:hanging="360"/>
      </w:pPr>
      <w:rPr>
        <w:rFonts w:ascii="Courier New" w:hAnsi="Courier New" w:cs="Courier New" w:hint="default"/>
      </w:rPr>
    </w:lvl>
    <w:lvl w:ilvl="5" w:tplc="540A0005" w:tentative="1">
      <w:start w:val="1"/>
      <w:numFmt w:val="bullet"/>
      <w:lvlText w:val=""/>
      <w:lvlJc w:val="left"/>
      <w:pPr>
        <w:ind w:left="4680" w:hanging="360"/>
      </w:pPr>
      <w:rPr>
        <w:rFonts w:ascii="Wingdings" w:hAnsi="Wingdings" w:hint="default"/>
      </w:rPr>
    </w:lvl>
    <w:lvl w:ilvl="6" w:tplc="540A0001" w:tentative="1">
      <w:start w:val="1"/>
      <w:numFmt w:val="bullet"/>
      <w:lvlText w:val=""/>
      <w:lvlJc w:val="left"/>
      <w:pPr>
        <w:ind w:left="5400" w:hanging="360"/>
      </w:pPr>
      <w:rPr>
        <w:rFonts w:ascii="Symbol" w:hAnsi="Symbol" w:hint="default"/>
      </w:rPr>
    </w:lvl>
    <w:lvl w:ilvl="7" w:tplc="540A0003" w:tentative="1">
      <w:start w:val="1"/>
      <w:numFmt w:val="bullet"/>
      <w:lvlText w:val="o"/>
      <w:lvlJc w:val="left"/>
      <w:pPr>
        <w:ind w:left="6120" w:hanging="360"/>
      </w:pPr>
      <w:rPr>
        <w:rFonts w:ascii="Courier New" w:hAnsi="Courier New" w:cs="Courier New" w:hint="default"/>
      </w:rPr>
    </w:lvl>
    <w:lvl w:ilvl="8" w:tplc="540A0005" w:tentative="1">
      <w:start w:val="1"/>
      <w:numFmt w:val="bullet"/>
      <w:lvlText w:val=""/>
      <w:lvlJc w:val="left"/>
      <w:pPr>
        <w:ind w:left="6840" w:hanging="360"/>
      </w:pPr>
      <w:rPr>
        <w:rFonts w:ascii="Wingdings" w:hAnsi="Wingdings" w:hint="default"/>
      </w:rPr>
    </w:lvl>
  </w:abstractNum>
  <w:abstractNum w:abstractNumId="8">
    <w:nsid w:val="41E956FB"/>
    <w:multiLevelType w:val="multilevel"/>
    <w:tmpl w:val="2B8CF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9E15390"/>
    <w:multiLevelType w:val="hybridMultilevel"/>
    <w:tmpl w:val="DFD48ADE"/>
    <w:lvl w:ilvl="0" w:tplc="83CC9DF0">
      <w:numFmt w:val="bullet"/>
      <w:lvlText w:val="-"/>
      <w:lvlJc w:val="left"/>
      <w:pPr>
        <w:ind w:left="720" w:hanging="360"/>
      </w:pPr>
      <w:rPr>
        <w:rFonts w:ascii="Times New Roman" w:eastAsia="Times New Roman" w:hAnsi="Times New Roman" w:cs="Times New Roman"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10">
    <w:nsid w:val="5B2D2334"/>
    <w:multiLevelType w:val="hybridMultilevel"/>
    <w:tmpl w:val="8794B092"/>
    <w:lvl w:ilvl="0" w:tplc="540A0001">
      <w:start w:val="1"/>
      <w:numFmt w:val="bullet"/>
      <w:lvlText w:val=""/>
      <w:lvlJc w:val="left"/>
      <w:pPr>
        <w:ind w:left="1440" w:hanging="360"/>
      </w:pPr>
      <w:rPr>
        <w:rFonts w:ascii="Symbol" w:hAnsi="Symbol" w:hint="default"/>
      </w:rPr>
    </w:lvl>
    <w:lvl w:ilvl="1" w:tplc="540A0003" w:tentative="1">
      <w:start w:val="1"/>
      <w:numFmt w:val="bullet"/>
      <w:lvlText w:val="o"/>
      <w:lvlJc w:val="left"/>
      <w:pPr>
        <w:ind w:left="2160" w:hanging="360"/>
      </w:pPr>
      <w:rPr>
        <w:rFonts w:ascii="Courier New" w:hAnsi="Courier New" w:cs="Courier New" w:hint="default"/>
      </w:rPr>
    </w:lvl>
    <w:lvl w:ilvl="2" w:tplc="540A0005" w:tentative="1">
      <w:start w:val="1"/>
      <w:numFmt w:val="bullet"/>
      <w:lvlText w:val=""/>
      <w:lvlJc w:val="left"/>
      <w:pPr>
        <w:ind w:left="2880" w:hanging="360"/>
      </w:pPr>
      <w:rPr>
        <w:rFonts w:ascii="Wingdings" w:hAnsi="Wingdings" w:hint="default"/>
      </w:rPr>
    </w:lvl>
    <w:lvl w:ilvl="3" w:tplc="540A0001" w:tentative="1">
      <w:start w:val="1"/>
      <w:numFmt w:val="bullet"/>
      <w:lvlText w:val=""/>
      <w:lvlJc w:val="left"/>
      <w:pPr>
        <w:ind w:left="3600" w:hanging="360"/>
      </w:pPr>
      <w:rPr>
        <w:rFonts w:ascii="Symbol" w:hAnsi="Symbol" w:hint="default"/>
      </w:rPr>
    </w:lvl>
    <w:lvl w:ilvl="4" w:tplc="540A0003" w:tentative="1">
      <w:start w:val="1"/>
      <w:numFmt w:val="bullet"/>
      <w:lvlText w:val="o"/>
      <w:lvlJc w:val="left"/>
      <w:pPr>
        <w:ind w:left="4320" w:hanging="360"/>
      </w:pPr>
      <w:rPr>
        <w:rFonts w:ascii="Courier New" w:hAnsi="Courier New" w:cs="Courier New" w:hint="default"/>
      </w:rPr>
    </w:lvl>
    <w:lvl w:ilvl="5" w:tplc="540A0005" w:tentative="1">
      <w:start w:val="1"/>
      <w:numFmt w:val="bullet"/>
      <w:lvlText w:val=""/>
      <w:lvlJc w:val="left"/>
      <w:pPr>
        <w:ind w:left="5040" w:hanging="360"/>
      </w:pPr>
      <w:rPr>
        <w:rFonts w:ascii="Wingdings" w:hAnsi="Wingdings" w:hint="default"/>
      </w:rPr>
    </w:lvl>
    <w:lvl w:ilvl="6" w:tplc="540A0001" w:tentative="1">
      <w:start w:val="1"/>
      <w:numFmt w:val="bullet"/>
      <w:lvlText w:val=""/>
      <w:lvlJc w:val="left"/>
      <w:pPr>
        <w:ind w:left="5760" w:hanging="360"/>
      </w:pPr>
      <w:rPr>
        <w:rFonts w:ascii="Symbol" w:hAnsi="Symbol" w:hint="default"/>
      </w:rPr>
    </w:lvl>
    <w:lvl w:ilvl="7" w:tplc="540A0003" w:tentative="1">
      <w:start w:val="1"/>
      <w:numFmt w:val="bullet"/>
      <w:lvlText w:val="o"/>
      <w:lvlJc w:val="left"/>
      <w:pPr>
        <w:ind w:left="6480" w:hanging="360"/>
      </w:pPr>
      <w:rPr>
        <w:rFonts w:ascii="Courier New" w:hAnsi="Courier New" w:cs="Courier New" w:hint="default"/>
      </w:rPr>
    </w:lvl>
    <w:lvl w:ilvl="8" w:tplc="540A0005" w:tentative="1">
      <w:start w:val="1"/>
      <w:numFmt w:val="bullet"/>
      <w:lvlText w:val=""/>
      <w:lvlJc w:val="left"/>
      <w:pPr>
        <w:ind w:left="7200" w:hanging="360"/>
      </w:pPr>
      <w:rPr>
        <w:rFonts w:ascii="Wingdings" w:hAnsi="Wingdings" w:hint="default"/>
      </w:rPr>
    </w:lvl>
  </w:abstractNum>
  <w:abstractNum w:abstractNumId="11">
    <w:nsid w:val="66BC1566"/>
    <w:multiLevelType w:val="hybridMultilevel"/>
    <w:tmpl w:val="606A2126"/>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12">
    <w:nsid w:val="67A61BC3"/>
    <w:multiLevelType w:val="multilevel"/>
    <w:tmpl w:val="76D66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8C649E6"/>
    <w:multiLevelType w:val="multilevel"/>
    <w:tmpl w:val="A65A4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BAF68E5"/>
    <w:multiLevelType w:val="hybridMultilevel"/>
    <w:tmpl w:val="73B8D27E"/>
    <w:lvl w:ilvl="0" w:tplc="588ECF26">
      <w:numFmt w:val="bullet"/>
      <w:lvlText w:val="-"/>
      <w:lvlJc w:val="left"/>
      <w:pPr>
        <w:ind w:left="720" w:hanging="360"/>
      </w:pPr>
      <w:rPr>
        <w:rFonts w:ascii="Times New Roman" w:eastAsia="Times New Roman" w:hAnsi="Times New Roman" w:cs="Times New Roman"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15">
    <w:nsid w:val="794946CA"/>
    <w:multiLevelType w:val="hybridMultilevel"/>
    <w:tmpl w:val="C7DCD190"/>
    <w:lvl w:ilvl="0" w:tplc="540A0001">
      <w:start w:val="1"/>
      <w:numFmt w:val="bullet"/>
      <w:lvlText w:val=""/>
      <w:lvlJc w:val="left"/>
      <w:pPr>
        <w:ind w:left="1080" w:hanging="360"/>
      </w:pPr>
      <w:rPr>
        <w:rFonts w:ascii="Symbol" w:hAnsi="Symbol" w:hint="default"/>
      </w:rPr>
    </w:lvl>
    <w:lvl w:ilvl="1" w:tplc="540A0003" w:tentative="1">
      <w:start w:val="1"/>
      <w:numFmt w:val="bullet"/>
      <w:lvlText w:val="o"/>
      <w:lvlJc w:val="left"/>
      <w:pPr>
        <w:ind w:left="1800" w:hanging="360"/>
      </w:pPr>
      <w:rPr>
        <w:rFonts w:ascii="Courier New" w:hAnsi="Courier New" w:cs="Courier New" w:hint="default"/>
      </w:rPr>
    </w:lvl>
    <w:lvl w:ilvl="2" w:tplc="540A0005" w:tentative="1">
      <w:start w:val="1"/>
      <w:numFmt w:val="bullet"/>
      <w:lvlText w:val=""/>
      <w:lvlJc w:val="left"/>
      <w:pPr>
        <w:ind w:left="2520" w:hanging="360"/>
      </w:pPr>
      <w:rPr>
        <w:rFonts w:ascii="Wingdings" w:hAnsi="Wingdings" w:hint="default"/>
      </w:rPr>
    </w:lvl>
    <w:lvl w:ilvl="3" w:tplc="540A0001" w:tentative="1">
      <w:start w:val="1"/>
      <w:numFmt w:val="bullet"/>
      <w:lvlText w:val=""/>
      <w:lvlJc w:val="left"/>
      <w:pPr>
        <w:ind w:left="3240" w:hanging="360"/>
      </w:pPr>
      <w:rPr>
        <w:rFonts w:ascii="Symbol" w:hAnsi="Symbol" w:hint="default"/>
      </w:rPr>
    </w:lvl>
    <w:lvl w:ilvl="4" w:tplc="540A0003" w:tentative="1">
      <w:start w:val="1"/>
      <w:numFmt w:val="bullet"/>
      <w:lvlText w:val="o"/>
      <w:lvlJc w:val="left"/>
      <w:pPr>
        <w:ind w:left="3960" w:hanging="360"/>
      </w:pPr>
      <w:rPr>
        <w:rFonts w:ascii="Courier New" w:hAnsi="Courier New" w:cs="Courier New" w:hint="default"/>
      </w:rPr>
    </w:lvl>
    <w:lvl w:ilvl="5" w:tplc="540A0005" w:tentative="1">
      <w:start w:val="1"/>
      <w:numFmt w:val="bullet"/>
      <w:lvlText w:val=""/>
      <w:lvlJc w:val="left"/>
      <w:pPr>
        <w:ind w:left="4680" w:hanging="360"/>
      </w:pPr>
      <w:rPr>
        <w:rFonts w:ascii="Wingdings" w:hAnsi="Wingdings" w:hint="default"/>
      </w:rPr>
    </w:lvl>
    <w:lvl w:ilvl="6" w:tplc="540A0001" w:tentative="1">
      <w:start w:val="1"/>
      <w:numFmt w:val="bullet"/>
      <w:lvlText w:val=""/>
      <w:lvlJc w:val="left"/>
      <w:pPr>
        <w:ind w:left="5400" w:hanging="360"/>
      </w:pPr>
      <w:rPr>
        <w:rFonts w:ascii="Symbol" w:hAnsi="Symbol" w:hint="default"/>
      </w:rPr>
    </w:lvl>
    <w:lvl w:ilvl="7" w:tplc="540A0003" w:tentative="1">
      <w:start w:val="1"/>
      <w:numFmt w:val="bullet"/>
      <w:lvlText w:val="o"/>
      <w:lvlJc w:val="left"/>
      <w:pPr>
        <w:ind w:left="6120" w:hanging="360"/>
      </w:pPr>
      <w:rPr>
        <w:rFonts w:ascii="Courier New" w:hAnsi="Courier New" w:cs="Courier New" w:hint="default"/>
      </w:rPr>
    </w:lvl>
    <w:lvl w:ilvl="8" w:tplc="540A0005" w:tentative="1">
      <w:start w:val="1"/>
      <w:numFmt w:val="bullet"/>
      <w:lvlText w:val=""/>
      <w:lvlJc w:val="left"/>
      <w:pPr>
        <w:ind w:left="6840" w:hanging="360"/>
      </w:pPr>
      <w:rPr>
        <w:rFonts w:ascii="Wingdings" w:hAnsi="Wingdings" w:hint="default"/>
      </w:rPr>
    </w:lvl>
  </w:abstractNum>
  <w:abstractNum w:abstractNumId="16">
    <w:nsid w:val="7BF53444"/>
    <w:multiLevelType w:val="hybridMultilevel"/>
    <w:tmpl w:val="BB5411D2"/>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17">
    <w:nsid w:val="7F7200EF"/>
    <w:multiLevelType w:val="hybridMultilevel"/>
    <w:tmpl w:val="8D6C1162"/>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num w:numId="1">
    <w:abstractNumId w:val="8"/>
  </w:num>
  <w:num w:numId="2">
    <w:abstractNumId w:val="12"/>
  </w:num>
  <w:num w:numId="3">
    <w:abstractNumId w:val="0"/>
  </w:num>
  <w:num w:numId="4">
    <w:abstractNumId w:val="13"/>
  </w:num>
  <w:num w:numId="5">
    <w:abstractNumId w:val="4"/>
  </w:num>
  <w:num w:numId="6">
    <w:abstractNumId w:val="9"/>
  </w:num>
  <w:num w:numId="7">
    <w:abstractNumId w:val="17"/>
  </w:num>
  <w:num w:numId="8">
    <w:abstractNumId w:val="6"/>
  </w:num>
  <w:num w:numId="9">
    <w:abstractNumId w:val="15"/>
  </w:num>
  <w:num w:numId="10">
    <w:abstractNumId w:val="11"/>
  </w:num>
  <w:num w:numId="11">
    <w:abstractNumId w:val="1"/>
  </w:num>
  <w:num w:numId="12">
    <w:abstractNumId w:val="16"/>
  </w:num>
  <w:num w:numId="13">
    <w:abstractNumId w:val="5"/>
  </w:num>
  <w:num w:numId="14">
    <w:abstractNumId w:val="7"/>
  </w:num>
  <w:num w:numId="15">
    <w:abstractNumId w:val="10"/>
  </w:num>
  <w:num w:numId="16">
    <w:abstractNumId w:val="3"/>
  </w:num>
  <w:num w:numId="17">
    <w:abstractNumId w:val="14"/>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8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6CF4"/>
    <w:rsid w:val="000471AF"/>
    <w:rsid w:val="0006288B"/>
    <w:rsid w:val="00063701"/>
    <w:rsid w:val="000720E2"/>
    <w:rsid w:val="000E4E97"/>
    <w:rsid w:val="0014184F"/>
    <w:rsid w:val="00180975"/>
    <w:rsid w:val="0021524F"/>
    <w:rsid w:val="00216FC5"/>
    <w:rsid w:val="002324D7"/>
    <w:rsid w:val="002330D6"/>
    <w:rsid w:val="00254E26"/>
    <w:rsid w:val="0025792B"/>
    <w:rsid w:val="002619AE"/>
    <w:rsid w:val="002813E0"/>
    <w:rsid w:val="002A49E4"/>
    <w:rsid w:val="002C4CBC"/>
    <w:rsid w:val="002C5B2D"/>
    <w:rsid w:val="002C652A"/>
    <w:rsid w:val="003322A6"/>
    <w:rsid w:val="00382F7B"/>
    <w:rsid w:val="003A0DF9"/>
    <w:rsid w:val="003A3A15"/>
    <w:rsid w:val="003D2965"/>
    <w:rsid w:val="003D3EC0"/>
    <w:rsid w:val="003E60C6"/>
    <w:rsid w:val="004461B5"/>
    <w:rsid w:val="0045040C"/>
    <w:rsid w:val="004536E6"/>
    <w:rsid w:val="00466E64"/>
    <w:rsid w:val="004949BF"/>
    <w:rsid w:val="005431D7"/>
    <w:rsid w:val="00546292"/>
    <w:rsid w:val="00582CE3"/>
    <w:rsid w:val="005A1459"/>
    <w:rsid w:val="005D56B5"/>
    <w:rsid w:val="006045A7"/>
    <w:rsid w:val="0060512E"/>
    <w:rsid w:val="00617194"/>
    <w:rsid w:val="00626365"/>
    <w:rsid w:val="00633CF4"/>
    <w:rsid w:val="00654D9A"/>
    <w:rsid w:val="0066081C"/>
    <w:rsid w:val="006B369D"/>
    <w:rsid w:val="006C3025"/>
    <w:rsid w:val="00705C9E"/>
    <w:rsid w:val="00750D5C"/>
    <w:rsid w:val="007A52E8"/>
    <w:rsid w:val="007B777E"/>
    <w:rsid w:val="007C3A85"/>
    <w:rsid w:val="007D3E23"/>
    <w:rsid w:val="007F54EC"/>
    <w:rsid w:val="0080166D"/>
    <w:rsid w:val="00802E8D"/>
    <w:rsid w:val="00806025"/>
    <w:rsid w:val="008254E6"/>
    <w:rsid w:val="00827299"/>
    <w:rsid w:val="0084026B"/>
    <w:rsid w:val="0084430F"/>
    <w:rsid w:val="00867F7F"/>
    <w:rsid w:val="0087610A"/>
    <w:rsid w:val="008866D2"/>
    <w:rsid w:val="008977FA"/>
    <w:rsid w:val="008A09E3"/>
    <w:rsid w:val="008B03D9"/>
    <w:rsid w:val="008B3D8C"/>
    <w:rsid w:val="008C42B6"/>
    <w:rsid w:val="008D11C5"/>
    <w:rsid w:val="008F1A72"/>
    <w:rsid w:val="00943BE6"/>
    <w:rsid w:val="00975C47"/>
    <w:rsid w:val="00985784"/>
    <w:rsid w:val="009968D1"/>
    <w:rsid w:val="009B4DAF"/>
    <w:rsid w:val="009C31B1"/>
    <w:rsid w:val="009F5E01"/>
    <w:rsid w:val="009F6D85"/>
    <w:rsid w:val="00AF3004"/>
    <w:rsid w:val="00AF6115"/>
    <w:rsid w:val="00AF6DC8"/>
    <w:rsid w:val="00B16BBF"/>
    <w:rsid w:val="00B17FD9"/>
    <w:rsid w:val="00BA6C7C"/>
    <w:rsid w:val="00BB513C"/>
    <w:rsid w:val="00BC35AB"/>
    <w:rsid w:val="00BE5859"/>
    <w:rsid w:val="00BF31E0"/>
    <w:rsid w:val="00C1196D"/>
    <w:rsid w:val="00C15B9F"/>
    <w:rsid w:val="00C30309"/>
    <w:rsid w:val="00C33FAB"/>
    <w:rsid w:val="00C53047"/>
    <w:rsid w:val="00C57BF4"/>
    <w:rsid w:val="00C748C5"/>
    <w:rsid w:val="00C8719A"/>
    <w:rsid w:val="00CB151A"/>
    <w:rsid w:val="00CD7249"/>
    <w:rsid w:val="00D273D6"/>
    <w:rsid w:val="00D47FB8"/>
    <w:rsid w:val="00D64F4F"/>
    <w:rsid w:val="00D94B3D"/>
    <w:rsid w:val="00D96B87"/>
    <w:rsid w:val="00D979BF"/>
    <w:rsid w:val="00DE0DCE"/>
    <w:rsid w:val="00E12723"/>
    <w:rsid w:val="00E438AB"/>
    <w:rsid w:val="00E53E18"/>
    <w:rsid w:val="00E55343"/>
    <w:rsid w:val="00E63616"/>
    <w:rsid w:val="00E83722"/>
    <w:rsid w:val="00E95E34"/>
    <w:rsid w:val="00EF7497"/>
    <w:rsid w:val="00F00AA7"/>
    <w:rsid w:val="00F12D23"/>
    <w:rsid w:val="00F26C86"/>
    <w:rsid w:val="00F55442"/>
    <w:rsid w:val="00F563E8"/>
    <w:rsid w:val="00FD43EA"/>
    <w:rsid w:val="00FE6CF4"/>
    <w:rsid w:val="00FF092F"/>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52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E6CF4"/>
    <w:pPr>
      <w:spacing w:before="100" w:beforeAutospacing="1" w:after="100" w:afterAutospacing="1" w:line="240" w:lineRule="auto"/>
    </w:pPr>
    <w:rPr>
      <w:rFonts w:ascii="Times New Roman" w:eastAsia="Times New Roman" w:hAnsi="Times New Roman" w:cs="Times New Roman"/>
      <w:sz w:val="24"/>
      <w:szCs w:val="24"/>
      <w:lang w:eastAsia="es-US"/>
    </w:rPr>
  </w:style>
  <w:style w:type="character" w:styleId="Hyperlink">
    <w:name w:val="Hyperlink"/>
    <w:basedOn w:val="DefaultParagraphFont"/>
    <w:uiPriority w:val="99"/>
    <w:semiHidden/>
    <w:unhideWhenUsed/>
    <w:rsid w:val="00FE6CF4"/>
    <w:rPr>
      <w:color w:val="0000FF"/>
      <w:u w:val="single"/>
    </w:rPr>
  </w:style>
  <w:style w:type="paragraph" w:styleId="BalloonText">
    <w:name w:val="Balloon Text"/>
    <w:basedOn w:val="Normal"/>
    <w:link w:val="BalloonTextChar"/>
    <w:uiPriority w:val="99"/>
    <w:semiHidden/>
    <w:unhideWhenUsed/>
    <w:rsid w:val="00FE6C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6CF4"/>
    <w:rPr>
      <w:rFonts w:ascii="Tahoma" w:hAnsi="Tahoma" w:cs="Tahoma"/>
      <w:sz w:val="16"/>
      <w:szCs w:val="16"/>
    </w:rPr>
  </w:style>
  <w:style w:type="paragraph" w:styleId="ListParagraph">
    <w:name w:val="List Paragraph"/>
    <w:basedOn w:val="Normal"/>
    <w:uiPriority w:val="34"/>
    <w:qFormat/>
    <w:rsid w:val="00254E26"/>
    <w:pPr>
      <w:ind w:left="720"/>
      <w:contextualSpacing/>
    </w:pPr>
  </w:style>
  <w:style w:type="paragraph" w:styleId="Header">
    <w:name w:val="header"/>
    <w:basedOn w:val="Normal"/>
    <w:link w:val="HeaderChar"/>
    <w:uiPriority w:val="99"/>
    <w:unhideWhenUsed/>
    <w:rsid w:val="00943B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3BE6"/>
  </w:style>
  <w:style w:type="paragraph" w:styleId="Footer">
    <w:name w:val="footer"/>
    <w:basedOn w:val="Normal"/>
    <w:link w:val="FooterChar"/>
    <w:uiPriority w:val="99"/>
    <w:unhideWhenUsed/>
    <w:rsid w:val="00943B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3BE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52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E6CF4"/>
    <w:pPr>
      <w:spacing w:before="100" w:beforeAutospacing="1" w:after="100" w:afterAutospacing="1" w:line="240" w:lineRule="auto"/>
    </w:pPr>
    <w:rPr>
      <w:rFonts w:ascii="Times New Roman" w:eastAsia="Times New Roman" w:hAnsi="Times New Roman" w:cs="Times New Roman"/>
      <w:sz w:val="24"/>
      <w:szCs w:val="24"/>
      <w:lang w:eastAsia="es-US"/>
    </w:rPr>
  </w:style>
  <w:style w:type="character" w:styleId="Hyperlink">
    <w:name w:val="Hyperlink"/>
    <w:basedOn w:val="DefaultParagraphFont"/>
    <w:uiPriority w:val="99"/>
    <w:semiHidden/>
    <w:unhideWhenUsed/>
    <w:rsid w:val="00FE6CF4"/>
    <w:rPr>
      <w:color w:val="0000FF"/>
      <w:u w:val="single"/>
    </w:rPr>
  </w:style>
  <w:style w:type="paragraph" w:styleId="BalloonText">
    <w:name w:val="Balloon Text"/>
    <w:basedOn w:val="Normal"/>
    <w:link w:val="BalloonTextChar"/>
    <w:uiPriority w:val="99"/>
    <w:semiHidden/>
    <w:unhideWhenUsed/>
    <w:rsid w:val="00FE6C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6CF4"/>
    <w:rPr>
      <w:rFonts w:ascii="Tahoma" w:hAnsi="Tahoma" w:cs="Tahoma"/>
      <w:sz w:val="16"/>
      <w:szCs w:val="16"/>
    </w:rPr>
  </w:style>
  <w:style w:type="paragraph" w:styleId="ListParagraph">
    <w:name w:val="List Paragraph"/>
    <w:basedOn w:val="Normal"/>
    <w:uiPriority w:val="34"/>
    <w:qFormat/>
    <w:rsid w:val="00254E26"/>
    <w:pPr>
      <w:ind w:left="720"/>
      <w:contextualSpacing/>
    </w:pPr>
  </w:style>
  <w:style w:type="paragraph" w:styleId="Header">
    <w:name w:val="header"/>
    <w:basedOn w:val="Normal"/>
    <w:link w:val="HeaderChar"/>
    <w:uiPriority w:val="99"/>
    <w:unhideWhenUsed/>
    <w:rsid w:val="00943B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3BE6"/>
  </w:style>
  <w:style w:type="paragraph" w:styleId="Footer">
    <w:name w:val="footer"/>
    <w:basedOn w:val="Normal"/>
    <w:link w:val="FooterChar"/>
    <w:uiPriority w:val="99"/>
    <w:unhideWhenUsed/>
    <w:rsid w:val="00943B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3B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2541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803</Words>
  <Characters>4420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Lund-Diaz, M.Ed.</dc:creator>
  <cp:lastModifiedBy>User</cp:lastModifiedBy>
  <cp:revision>3</cp:revision>
  <cp:lastPrinted>2017-10-11T08:34:00Z</cp:lastPrinted>
  <dcterms:created xsi:type="dcterms:W3CDTF">2017-10-13T06:22:00Z</dcterms:created>
  <dcterms:modified xsi:type="dcterms:W3CDTF">2017-10-02T06:09:00Z</dcterms:modified>
</cp:coreProperties>
</file>