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A72F45" w:rsidRDefault="00A72F45" w:rsidP="00A72F45">
      <w:pPr>
        <w:jc w:val="center"/>
        <w:rPr>
          <w:rFonts w:ascii="Arial Black" w:hAnsi="Arial Black"/>
          <w:sz w:val="32"/>
          <w:szCs w:val="32"/>
        </w:rPr>
      </w:pPr>
      <w:r w:rsidRPr="00A72F45">
        <w:rPr>
          <w:rFonts w:ascii="Arial Black" w:hAnsi="Arial Black"/>
          <w:sz w:val="32"/>
          <w:szCs w:val="32"/>
        </w:rPr>
        <w:t xml:space="preserve">THE </w:t>
      </w:r>
      <w:r w:rsidR="003B1983">
        <w:rPr>
          <w:rFonts w:ascii="Arial Black" w:hAnsi="Arial Black"/>
          <w:sz w:val="32"/>
          <w:szCs w:val="32"/>
        </w:rPr>
        <w:t xml:space="preserve">EARTH &amp; </w:t>
      </w:r>
      <w:r w:rsidRPr="00A72F45">
        <w:rPr>
          <w:rFonts w:ascii="Arial Black" w:hAnsi="Arial Black"/>
          <w:sz w:val="32"/>
          <w:szCs w:val="32"/>
        </w:rPr>
        <w:t>MOON CHAIN</w:t>
      </w:r>
      <w:r w:rsidR="00065C23">
        <w:rPr>
          <w:rFonts w:ascii="Arial Black" w:hAnsi="Arial Black"/>
          <w:sz w:val="32"/>
          <w:szCs w:val="32"/>
        </w:rPr>
        <w:t>S</w:t>
      </w:r>
    </w:p>
    <w:p w:rsidR="00A72F45" w:rsidRPr="00500ECE" w:rsidRDefault="00500ECE" w:rsidP="00A72F45">
      <w:pPr>
        <w:jc w:val="center"/>
        <w:rPr>
          <w:rFonts w:ascii="Times New Roman" w:hAnsi="Times New Roman" w:cs="Times New Roman"/>
          <w:b/>
          <w:sz w:val="24"/>
          <w:szCs w:val="24"/>
        </w:rPr>
      </w:pPr>
      <w:r w:rsidRPr="00500ECE">
        <w:rPr>
          <w:rFonts w:ascii="Times New Roman" w:hAnsi="Times New Roman" w:cs="Times New Roman"/>
          <w:b/>
          <w:sz w:val="24"/>
          <w:szCs w:val="24"/>
        </w:rPr>
        <w:t>by</w:t>
      </w:r>
    </w:p>
    <w:p w:rsidR="00500ECE" w:rsidRDefault="00500ECE" w:rsidP="00A72F45">
      <w:pPr>
        <w:jc w:val="center"/>
        <w:rPr>
          <w:rFonts w:ascii="Times New Roman" w:hAnsi="Times New Roman" w:cs="Times New Roman"/>
          <w:b/>
          <w:sz w:val="24"/>
          <w:szCs w:val="24"/>
        </w:rPr>
      </w:pPr>
      <w:r w:rsidRPr="00500ECE">
        <w:rPr>
          <w:rFonts w:ascii="Times New Roman" w:hAnsi="Times New Roman" w:cs="Times New Roman"/>
          <w:b/>
          <w:sz w:val="24"/>
          <w:szCs w:val="24"/>
        </w:rPr>
        <w:t>Marguerite dar Boggia</w:t>
      </w:r>
    </w:p>
    <w:p w:rsidR="006F0D98" w:rsidRPr="00500ECE" w:rsidRDefault="006F0D98" w:rsidP="00A72F45">
      <w:pPr>
        <w:jc w:val="center"/>
        <w:rPr>
          <w:rFonts w:ascii="Times New Roman" w:hAnsi="Times New Roman" w:cs="Times New Roman"/>
          <w:b/>
          <w:sz w:val="24"/>
          <w:szCs w:val="24"/>
        </w:rPr>
      </w:pPr>
    </w:p>
    <w:p w:rsidR="00500ECE" w:rsidRDefault="00500ECE" w:rsidP="00760F66">
      <w:pPr>
        <w:jc w:val="center"/>
        <w:rPr>
          <w:sz w:val="32"/>
          <w:szCs w:val="32"/>
        </w:rPr>
      </w:pPr>
      <w:r>
        <w:rPr>
          <w:noProof/>
          <w:sz w:val="32"/>
          <w:szCs w:val="32"/>
        </w:rPr>
        <w:drawing>
          <wp:inline distT="0" distB="0" distL="0" distR="0">
            <wp:extent cx="4770960" cy="3017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70960" cy="3017520"/>
                    </a:xfrm>
                    <a:prstGeom prst="rect">
                      <a:avLst/>
                    </a:prstGeom>
                    <a:noFill/>
                    <a:ln w="9525">
                      <a:noFill/>
                      <a:miter lim="800000"/>
                      <a:headEnd/>
                      <a:tailEnd/>
                    </a:ln>
                  </pic:spPr>
                </pic:pic>
              </a:graphicData>
            </a:graphic>
          </wp:inline>
        </w:drawing>
      </w:r>
    </w:p>
    <w:p w:rsidR="00CB1982" w:rsidRPr="00CB1982" w:rsidRDefault="00F35A49" w:rsidP="00A7061B">
      <w:pPr>
        <w:jc w:val="both"/>
        <w:rPr>
          <w:rFonts w:ascii="Times New Roman" w:hAnsi="Times New Roman" w:cs="Times New Roman"/>
          <w:iCs/>
          <w:sz w:val="24"/>
          <w:szCs w:val="24"/>
        </w:rPr>
      </w:pPr>
      <w:r>
        <w:rPr>
          <w:sz w:val="24"/>
          <w:szCs w:val="24"/>
        </w:rPr>
        <w:tab/>
        <w:t>Pythagoras referred to a Monad as a spark of the Boundless Life. It is a consciousness center.</w:t>
      </w:r>
      <w:r w:rsidR="00E640F6">
        <w:rPr>
          <w:sz w:val="24"/>
          <w:szCs w:val="24"/>
          <w:vertAlign w:val="superscript"/>
        </w:rPr>
        <w:t>1</w:t>
      </w:r>
      <w:r>
        <w:rPr>
          <w:sz w:val="24"/>
          <w:szCs w:val="24"/>
        </w:rPr>
        <w:t xml:space="preserve"> </w:t>
      </w:r>
      <w:r w:rsidR="00DC443D" w:rsidRPr="006C79BE">
        <w:rPr>
          <w:rFonts w:ascii="Times New Roman" w:hAnsi="Times New Roman" w:cs="Times New Roman"/>
        </w:rPr>
        <w:t>In the</w:t>
      </w:r>
      <w:r w:rsidR="00DC443D">
        <w:rPr>
          <w:rFonts w:ascii="Times New Roman" w:hAnsi="Times New Roman" w:cs="Times New Roman"/>
        </w:rPr>
        <w:t xml:space="preserve"> book </w:t>
      </w:r>
      <w:r w:rsidR="00DC443D" w:rsidRPr="00DD0226">
        <w:rPr>
          <w:rFonts w:ascii="Times New Roman" w:hAnsi="Times New Roman" w:cs="Times New Roman"/>
          <w:i/>
        </w:rPr>
        <w:t xml:space="preserve">"The </w:t>
      </w:r>
      <w:r w:rsidR="00DC443D" w:rsidRPr="00DD0226">
        <w:rPr>
          <w:rFonts w:ascii="Times New Roman" w:hAnsi="Times New Roman" w:cs="Times New Roman"/>
          <w:i/>
          <w:sz w:val="24"/>
          <w:szCs w:val="24"/>
        </w:rPr>
        <w:t>Secret Doctrine</w:t>
      </w:r>
      <w:r w:rsidR="00DC443D" w:rsidRPr="006C79BE">
        <w:rPr>
          <w:rFonts w:ascii="Times New Roman" w:hAnsi="Times New Roman" w:cs="Times New Roman"/>
          <w:sz w:val="24"/>
          <w:szCs w:val="24"/>
        </w:rPr>
        <w:t>" by H</w:t>
      </w:r>
      <w:r w:rsidR="00DC443D">
        <w:rPr>
          <w:rFonts w:ascii="Times New Roman" w:hAnsi="Times New Roman" w:cs="Times New Roman"/>
          <w:sz w:val="24"/>
          <w:szCs w:val="24"/>
        </w:rPr>
        <w:t xml:space="preserve">. </w:t>
      </w:r>
      <w:r w:rsidR="00DC443D" w:rsidRPr="006C79BE">
        <w:rPr>
          <w:rFonts w:ascii="Times New Roman" w:hAnsi="Times New Roman" w:cs="Times New Roman"/>
          <w:sz w:val="24"/>
          <w:szCs w:val="24"/>
        </w:rPr>
        <w:t>P</w:t>
      </w:r>
      <w:r w:rsidR="00DC443D">
        <w:rPr>
          <w:rFonts w:ascii="Times New Roman" w:hAnsi="Times New Roman" w:cs="Times New Roman"/>
          <w:sz w:val="24"/>
          <w:szCs w:val="24"/>
        </w:rPr>
        <w:t>.</w:t>
      </w:r>
      <w:r w:rsidR="00DC443D" w:rsidRPr="006C79BE">
        <w:rPr>
          <w:rFonts w:ascii="Times New Roman" w:hAnsi="Times New Roman" w:cs="Times New Roman"/>
          <w:sz w:val="24"/>
          <w:szCs w:val="24"/>
        </w:rPr>
        <w:t xml:space="preserve"> Blavatsky</w:t>
      </w:r>
      <w:r w:rsidR="00DC443D">
        <w:rPr>
          <w:rFonts w:ascii="Times New Roman" w:hAnsi="Times New Roman" w:cs="Times New Roman"/>
          <w:sz w:val="24"/>
          <w:szCs w:val="24"/>
        </w:rPr>
        <w:t>,</w:t>
      </w:r>
      <w:r w:rsidR="00DC443D" w:rsidRPr="006C79BE">
        <w:rPr>
          <w:rFonts w:ascii="Times New Roman" w:hAnsi="Times New Roman" w:cs="Times New Roman"/>
          <w:sz w:val="24"/>
          <w:szCs w:val="24"/>
        </w:rPr>
        <w:t xml:space="preserve"> we are told that there are seven </w:t>
      </w:r>
      <w:r w:rsidR="00DC443D">
        <w:rPr>
          <w:rFonts w:ascii="Times New Roman" w:hAnsi="Times New Roman" w:cs="Times New Roman"/>
          <w:sz w:val="24"/>
          <w:szCs w:val="24"/>
        </w:rPr>
        <w:t>E</w:t>
      </w:r>
      <w:r w:rsidR="00DC443D" w:rsidRPr="006C79BE">
        <w:rPr>
          <w:rFonts w:ascii="Times New Roman" w:hAnsi="Times New Roman" w:cs="Times New Roman"/>
          <w:sz w:val="24"/>
          <w:szCs w:val="24"/>
        </w:rPr>
        <w:t>arths,</w:t>
      </w:r>
      <w:r w:rsidR="00DC443D">
        <w:rPr>
          <w:rFonts w:ascii="Times New Roman" w:hAnsi="Times New Roman" w:cs="Times New Roman"/>
          <w:sz w:val="24"/>
          <w:szCs w:val="24"/>
        </w:rPr>
        <w:t xml:space="preserve"> seven of </w:t>
      </w:r>
      <w:r w:rsidR="00DC443D" w:rsidRPr="006C79BE">
        <w:rPr>
          <w:rFonts w:ascii="Times New Roman" w:hAnsi="Times New Roman" w:cs="Times New Roman"/>
          <w:sz w:val="24"/>
          <w:szCs w:val="24"/>
        </w:rPr>
        <w:t>each of the planets</w:t>
      </w:r>
      <w:r w:rsidR="00DC443D">
        <w:rPr>
          <w:rFonts w:ascii="Times New Roman" w:hAnsi="Times New Roman" w:cs="Times New Roman"/>
          <w:sz w:val="24"/>
          <w:szCs w:val="24"/>
        </w:rPr>
        <w:t>,</w:t>
      </w:r>
      <w:r w:rsidR="00DC443D" w:rsidRPr="006C79BE">
        <w:rPr>
          <w:rFonts w:ascii="Times New Roman" w:hAnsi="Times New Roman" w:cs="Times New Roman"/>
          <w:sz w:val="24"/>
          <w:szCs w:val="24"/>
        </w:rPr>
        <w:t xml:space="preserve"> including the Sun and Moon</w:t>
      </w:r>
      <w:r w:rsidR="00DC443D">
        <w:rPr>
          <w:rFonts w:ascii="Times New Roman" w:hAnsi="Times New Roman" w:cs="Times New Roman"/>
          <w:sz w:val="24"/>
          <w:szCs w:val="24"/>
        </w:rPr>
        <w:t>.</w:t>
      </w:r>
      <w:r w:rsidR="00DC443D">
        <w:rPr>
          <w:rFonts w:ascii="Times New Roman" w:hAnsi="Times New Roman" w:cs="Times New Roman"/>
          <w:sz w:val="24"/>
          <w:szCs w:val="24"/>
          <w:vertAlign w:val="superscript"/>
        </w:rPr>
        <w:t>1a</w:t>
      </w:r>
      <w:r w:rsidR="00DC443D">
        <w:rPr>
          <w:rFonts w:ascii="Times New Roman" w:hAnsi="Times New Roman" w:cs="Times New Roman"/>
          <w:sz w:val="24"/>
          <w:szCs w:val="24"/>
        </w:rPr>
        <w:t xml:space="preserve"> A</w:t>
      </w:r>
      <w:r w:rsidR="00CB1982" w:rsidRPr="00CB1982">
        <w:rPr>
          <w:rFonts w:ascii="Times New Roman" w:hAnsi="Times New Roman" w:cs="Times New Roman"/>
          <w:iCs/>
          <w:sz w:val="24"/>
          <w:szCs w:val="24"/>
        </w:rPr>
        <w:t xml:space="preserve"> brief process of the journey of the</w:t>
      </w:r>
      <w:r>
        <w:rPr>
          <w:rFonts w:ascii="Times New Roman" w:hAnsi="Times New Roman" w:cs="Times New Roman"/>
          <w:iCs/>
          <w:sz w:val="24"/>
          <w:szCs w:val="24"/>
        </w:rPr>
        <w:t xml:space="preserve"> seven classes of</w:t>
      </w:r>
      <w:r w:rsidR="00CB1982" w:rsidRPr="00CB1982">
        <w:rPr>
          <w:rFonts w:ascii="Times New Roman" w:hAnsi="Times New Roman" w:cs="Times New Roman"/>
          <w:iCs/>
          <w:sz w:val="24"/>
          <w:szCs w:val="24"/>
        </w:rPr>
        <w:t xml:space="preserve"> Monadic Life Wave</w:t>
      </w:r>
      <w:r>
        <w:rPr>
          <w:rFonts w:ascii="Times New Roman" w:hAnsi="Times New Roman" w:cs="Times New Roman"/>
          <w:iCs/>
          <w:sz w:val="24"/>
          <w:szCs w:val="24"/>
        </w:rPr>
        <w:t>s</w:t>
      </w:r>
      <w:r w:rsidR="00CB1982" w:rsidRPr="00CB1982">
        <w:rPr>
          <w:rFonts w:ascii="Times New Roman" w:hAnsi="Times New Roman" w:cs="Times New Roman"/>
          <w:iCs/>
          <w:sz w:val="24"/>
          <w:szCs w:val="24"/>
        </w:rPr>
        <w:t xml:space="preserve"> </w:t>
      </w:r>
      <w:r w:rsidR="00DA02FA">
        <w:rPr>
          <w:rFonts w:ascii="Times New Roman" w:hAnsi="Times New Roman" w:cs="Times New Roman"/>
          <w:iCs/>
          <w:sz w:val="24"/>
          <w:szCs w:val="24"/>
        </w:rPr>
        <w:t>are</w:t>
      </w:r>
      <w:r w:rsidR="00CB1982" w:rsidRPr="00CB1982">
        <w:rPr>
          <w:rFonts w:ascii="Times New Roman" w:hAnsi="Times New Roman" w:cs="Times New Roman"/>
          <w:iCs/>
          <w:sz w:val="24"/>
          <w:szCs w:val="24"/>
        </w:rPr>
        <w:t xml:space="preserve"> as follows:</w:t>
      </w:r>
    </w:p>
    <w:p w:rsidR="00F94EF9" w:rsidRDefault="00CB1982" w:rsidP="00A7061B">
      <w:pPr>
        <w:jc w:val="both"/>
        <w:rPr>
          <w:rFonts w:ascii="Times New Roman" w:hAnsi="Times New Roman" w:cs="Times New Roman"/>
          <w:iCs/>
          <w:sz w:val="24"/>
          <w:szCs w:val="24"/>
        </w:rPr>
      </w:pPr>
      <w:r w:rsidRPr="00CB1982">
        <w:rPr>
          <w:rFonts w:ascii="Times New Roman" w:hAnsi="Times New Roman" w:cs="Times New Roman"/>
          <w:iCs/>
          <w:sz w:val="24"/>
          <w:szCs w:val="24"/>
        </w:rPr>
        <w:t xml:space="preserve">            The </w:t>
      </w:r>
      <w:r w:rsidR="00DA02FA">
        <w:rPr>
          <w:rFonts w:ascii="Times New Roman" w:hAnsi="Times New Roman" w:cs="Times New Roman"/>
          <w:iCs/>
          <w:sz w:val="24"/>
          <w:szCs w:val="24"/>
        </w:rPr>
        <w:t xml:space="preserve">first </w:t>
      </w:r>
      <w:r w:rsidRPr="00CB1982">
        <w:rPr>
          <w:rFonts w:ascii="Times New Roman" w:hAnsi="Times New Roman" w:cs="Times New Roman"/>
          <w:iCs/>
          <w:sz w:val="24"/>
          <w:szCs w:val="24"/>
        </w:rPr>
        <w:t xml:space="preserve">Life Wave enters globe </w:t>
      </w:r>
      <w:r w:rsidR="00F35A49">
        <w:rPr>
          <w:rFonts w:ascii="Times New Roman" w:hAnsi="Times New Roman" w:cs="Times New Roman"/>
          <w:iCs/>
          <w:sz w:val="24"/>
          <w:szCs w:val="24"/>
        </w:rPr>
        <w:t xml:space="preserve">A on the Lunar (Moon) Chain. When the life wave has made seven gyrations of the seven root-races on globe A, that is considered one GLOBE round. Then </w:t>
      </w:r>
      <w:r w:rsidR="00DA02FA">
        <w:rPr>
          <w:rFonts w:ascii="Times New Roman" w:hAnsi="Times New Roman" w:cs="Times New Roman"/>
          <w:iCs/>
          <w:sz w:val="24"/>
          <w:szCs w:val="24"/>
        </w:rPr>
        <w:t xml:space="preserve">the 2nd class of Monads enters Globe A. Meanwhile, the first class of life wave passes to globe B in the Lunar Chain.  </w:t>
      </w:r>
      <w:r w:rsidR="00C215A7">
        <w:rPr>
          <w:rFonts w:ascii="Times New Roman" w:hAnsi="Times New Roman" w:cs="Times New Roman"/>
          <w:iCs/>
          <w:sz w:val="24"/>
          <w:szCs w:val="24"/>
        </w:rPr>
        <w:t>This passing of the descending Monads continues until seven classes of Monads have passed all around the seven globes of the Lunar Chain. This is considered the first CHAIN ROUND.</w:t>
      </w:r>
      <w:r w:rsidR="003312C8">
        <w:rPr>
          <w:rFonts w:ascii="Times New Roman" w:hAnsi="Times New Roman" w:cs="Times New Roman"/>
          <w:iCs/>
          <w:sz w:val="24"/>
          <w:szCs w:val="24"/>
        </w:rPr>
        <w:t xml:space="preserve"> </w:t>
      </w:r>
      <w:r w:rsidR="00C215A7">
        <w:rPr>
          <w:rFonts w:ascii="Times New Roman" w:hAnsi="Times New Roman" w:cs="Times New Roman"/>
          <w:iCs/>
          <w:sz w:val="24"/>
          <w:szCs w:val="24"/>
        </w:rPr>
        <w:t>The same procedure follows through all the</w:t>
      </w:r>
      <w:r w:rsidR="00B446A0">
        <w:rPr>
          <w:rFonts w:ascii="Times New Roman" w:hAnsi="Times New Roman" w:cs="Times New Roman"/>
          <w:iCs/>
          <w:sz w:val="24"/>
          <w:szCs w:val="24"/>
        </w:rPr>
        <w:t xml:space="preserve"> seven</w:t>
      </w:r>
      <w:r w:rsidR="00C215A7">
        <w:rPr>
          <w:rFonts w:ascii="Times New Roman" w:hAnsi="Times New Roman" w:cs="Times New Roman"/>
          <w:iCs/>
          <w:sz w:val="24"/>
          <w:szCs w:val="24"/>
        </w:rPr>
        <w:t xml:space="preserve"> chains</w:t>
      </w:r>
      <w:r w:rsidR="00B446A0">
        <w:rPr>
          <w:rFonts w:ascii="Times New Roman" w:hAnsi="Times New Roman" w:cs="Times New Roman"/>
          <w:iCs/>
          <w:sz w:val="24"/>
          <w:szCs w:val="24"/>
        </w:rPr>
        <w:t xml:space="preserve"> of the ten planetary Schemes</w:t>
      </w:r>
      <w:r w:rsidR="00C215A7">
        <w:rPr>
          <w:rFonts w:ascii="Times New Roman" w:hAnsi="Times New Roman" w:cs="Times New Roman"/>
          <w:iCs/>
          <w:sz w:val="24"/>
          <w:szCs w:val="24"/>
        </w:rPr>
        <w:t>.</w:t>
      </w:r>
      <w:r w:rsidR="002049BC">
        <w:rPr>
          <w:rFonts w:ascii="Times New Roman" w:hAnsi="Times New Roman" w:cs="Times New Roman"/>
          <w:iCs/>
          <w:sz w:val="24"/>
          <w:szCs w:val="24"/>
        </w:rPr>
        <w:t xml:space="preserve"> </w:t>
      </w:r>
    </w:p>
    <w:p w:rsidR="00ED7F57" w:rsidRDefault="00097DC5" w:rsidP="00ED7F57">
      <w:pPr>
        <w:jc w:val="both"/>
        <w:rPr>
          <w:rFonts w:ascii="Times New Roman" w:hAnsi="Times New Roman" w:cs="Times New Roman"/>
          <w:iCs/>
          <w:sz w:val="24"/>
          <w:szCs w:val="24"/>
        </w:rPr>
      </w:pPr>
      <w:r>
        <w:rPr>
          <w:rFonts w:ascii="Times New Roman" w:hAnsi="Times New Roman" w:cs="Times New Roman"/>
          <w:iCs/>
          <w:sz w:val="24"/>
          <w:szCs w:val="24"/>
        </w:rPr>
        <w:tab/>
        <w:t>The Earth chain will be</w:t>
      </w:r>
      <w:r w:rsidR="00811399">
        <w:rPr>
          <w:rFonts w:ascii="Times New Roman" w:hAnsi="Times New Roman" w:cs="Times New Roman"/>
          <w:iCs/>
          <w:sz w:val="24"/>
          <w:szCs w:val="24"/>
        </w:rPr>
        <w:t xml:space="preserve">, </w:t>
      </w:r>
      <w:r>
        <w:rPr>
          <w:rFonts w:ascii="Times New Roman" w:hAnsi="Times New Roman" w:cs="Times New Roman"/>
          <w:iCs/>
          <w:sz w:val="24"/>
          <w:szCs w:val="24"/>
        </w:rPr>
        <w:t xml:space="preserve">but has not been formed yet. When a planetary chain is in its last Round, its globe A, before finally dying out, sends all its energy and "principles" into a neutral center of latent force, a "laya center" and thereby informs a new </w:t>
      </w:r>
      <w:r w:rsidR="00807145">
        <w:rPr>
          <w:rFonts w:ascii="Times New Roman" w:hAnsi="Times New Roman" w:cs="Times New Roman"/>
          <w:iCs/>
          <w:sz w:val="24"/>
          <w:szCs w:val="24"/>
        </w:rPr>
        <w:t>NUCLEUS</w:t>
      </w:r>
      <w:r>
        <w:rPr>
          <w:rFonts w:ascii="Times New Roman" w:hAnsi="Times New Roman" w:cs="Times New Roman"/>
          <w:iCs/>
          <w:sz w:val="24"/>
          <w:szCs w:val="24"/>
        </w:rPr>
        <w:t xml:space="preserve"> of undifferentiated substance or matter</w:t>
      </w:r>
      <w:r w:rsidR="00404008">
        <w:rPr>
          <w:rFonts w:ascii="Times New Roman" w:hAnsi="Times New Roman" w:cs="Times New Roman"/>
          <w:iCs/>
          <w:sz w:val="24"/>
          <w:szCs w:val="24"/>
        </w:rPr>
        <w:t xml:space="preserve">. </w:t>
      </w:r>
      <w:r w:rsidR="00F4517B">
        <w:rPr>
          <w:rFonts w:ascii="Times New Roman" w:hAnsi="Times New Roman" w:cs="Times New Roman"/>
          <w:iCs/>
          <w:sz w:val="24"/>
          <w:szCs w:val="24"/>
        </w:rPr>
        <w:t xml:space="preserve">(A "laya center" is a point in space, which suddenly becomes the center of active life). </w:t>
      </w:r>
      <w:r w:rsidR="00404008">
        <w:rPr>
          <w:rFonts w:ascii="Times New Roman" w:hAnsi="Times New Roman" w:cs="Times New Roman"/>
          <w:iCs/>
          <w:sz w:val="24"/>
          <w:szCs w:val="24"/>
        </w:rPr>
        <w:t>It</w:t>
      </w:r>
      <w:r>
        <w:rPr>
          <w:rFonts w:ascii="Times New Roman" w:hAnsi="Times New Roman" w:cs="Times New Roman"/>
          <w:iCs/>
          <w:sz w:val="24"/>
          <w:szCs w:val="24"/>
        </w:rPr>
        <w:t xml:space="preserve"> calls it into activity or gives it life. </w:t>
      </w:r>
      <w:r w:rsidR="00807145">
        <w:rPr>
          <w:rFonts w:ascii="Times New Roman" w:hAnsi="Times New Roman" w:cs="Times New Roman"/>
          <w:iCs/>
          <w:sz w:val="24"/>
          <w:szCs w:val="24"/>
        </w:rPr>
        <w:t xml:space="preserve"> Globe B of the lunar chain sends its energy into globe B of the Earth chain. Then</w:t>
      </w:r>
      <w:r w:rsidR="00582E05">
        <w:rPr>
          <w:rFonts w:ascii="Times New Roman" w:hAnsi="Times New Roman" w:cs="Times New Roman"/>
          <w:iCs/>
          <w:sz w:val="24"/>
          <w:szCs w:val="24"/>
        </w:rPr>
        <w:t>,</w:t>
      </w:r>
      <w:r w:rsidR="00807145">
        <w:rPr>
          <w:rFonts w:ascii="Times New Roman" w:hAnsi="Times New Roman" w:cs="Times New Roman"/>
          <w:iCs/>
          <w:sz w:val="24"/>
          <w:szCs w:val="24"/>
        </w:rPr>
        <w:t xml:space="preserve"> globe</w:t>
      </w:r>
      <w:r w:rsidR="00582E05">
        <w:rPr>
          <w:rFonts w:ascii="Times New Roman" w:hAnsi="Times New Roman" w:cs="Times New Roman"/>
          <w:iCs/>
          <w:sz w:val="24"/>
          <w:szCs w:val="24"/>
        </w:rPr>
        <w:t xml:space="preserve"> </w:t>
      </w:r>
      <w:r w:rsidR="00807145">
        <w:rPr>
          <w:rFonts w:ascii="Times New Roman" w:hAnsi="Times New Roman" w:cs="Times New Roman"/>
          <w:iCs/>
          <w:sz w:val="24"/>
          <w:szCs w:val="24"/>
        </w:rPr>
        <w:t>C of the</w:t>
      </w:r>
      <w:r w:rsidR="00582E05">
        <w:rPr>
          <w:rFonts w:ascii="Times New Roman" w:hAnsi="Times New Roman" w:cs="Times New Roman"/>
          <w:iCs/>
          <w:sz w:val="24"/>
          <w:szCs w:val="24"/>
        </w:rPr>
        <w:t xml:space="preserve"> </w:t>
      </w:r>
      <w:r w:rsidR="00807145">
        <w:rPr>
          <w:rFonts w:ascii="Times New Roman" w:hAnsi="Times New Roman" w:cs="Times New Roman"/>
          <w:iCs/>
          <w:sz w:val="24"/>
          <w:szCs w:val="24"/>
        </w:rPr>
        <w:t>lunar chain, creat</w:t>
      </w:r>
      <w:r w:rsidR="00404008">
        <w:rPr>
          <w:rFonts w:ascii="Times New Roman" w:hAnsi="Times New Roman" w:cs="Times New Roman"/>
          <w:iCs/>
          <w:sz w:val="24"/>
          <w:szCs w:val="24"/>
        </w:rPr>
        <w:t>es</w:t>
      </w:r>
      <w:r w:rsidR="00807145">
        <w:rPr>
          <w:rFonts w:ascii="Times New Roman" w:hAnsi="Times New Roman" w:cs="Times New Roman"/>
          <w:iCs/>
          <w:sz w:val="24"/>
          <w:szCs w:val="24"/>
        </w:rPr>
        <w:t xml:space="preserve"> its progeny sphere C of the Earth chain; then the Moon (our Satellite) pouring forth into globe D, our Earth -- all</w:t>
      </w:r>
      <w:r w:rsidR="00582E05">
        <w:rPr>
          <w:rFonts w:ascii="Times New Roman" w:hAnsi="Times New Roman" w:cs="Times New Roman"/>
          <w:iCs/>
          <w:sz w:val="24"/>
          <w:szCs w:val="24"/>
        </w:rPr>
        <w:t xml:space="preserve"> </w:t>
      </w:r>
      <w:r w:rsidR="00807145">
        <w:rPr>
          <w:rFonts w:ascii="Times New Roman" w:hAnsi="Times New Roman" w:cs="Times New Roman"/>
          <w:iCs/>
          <w:sz w:val="24"/>
          <w:szCs w:val="24"/>
        </w:rPr>
        <w:t>its life, energy and powers; and, having transferred them to a new center becom</w:t>
      </w:r>
      <w:r w:rsidR="00404008">
        <w:rPr>
          <w:rFonts w:ascii="Times New Roman" w:hAnsi="Times New Roman" w:cs="Times New Roman"/>
          <w:iCs/>
          <w:sz w:val="24"/>
          <w:szCs w:val="24"/>
        </w:rPr>
        <w:t>es</w:t>
      </w:r>
      <w:r w:rsidR="00807145">
        <w:rPr>
          <w:rFonts w:ascii="Times New Roman" w:hAnsi="Times New Roman" w:cs="Times New Roman"/>
          <w:iCs/>
          <w:sz w:val="24"/>
          <w:szCs w:val="24"/>
        </w:rPr>
        <w:t xml:space="preserve"> virtually a DEAD PLANET, in which rotation has almost ceased since the birth of our Earth globe.</w:t>
      </w:r>
      <w:r w:rsidR="00582E05">
        <w:rPr>
          <w:rFonts w:ascii="Times New Roman" w:hAnsi="Times New Roman" w:cs="Times New Roman"/>
          <w:iCs/>
          <w:sz w:val="24"/>
          <w:szCs w:val="24"/>
        </w:rPr>
        <w:t xml:space="preserve"> The Moon is now the cold, residual quantity, the shadow dragged after he</w:t>
      </w:r>
      <w:r w:rsidR="00404008">
        <w:rPr>
          <w:rFonts w:ascii="Times New Roman" w:hAnsi="Times New Roman" w:cs="Times New Roman"/>
          <w:iCs/>
          <w:sz w:val="24"/>
          <w:szCs w:val="24"/>
        </w:rPr>
        <w:t>r</w:t>
      </w:r>
      <w:r w:rsidR="00582E05">
        <w:rPr>
          <w:rFonts w:ascii="Times New Roman" w:hAnsi="Times New Roman" w:cs="Times New Roman"/>
          <w:iCs/>
          <w:sz w:val="24"/>
          <w:szCs w:val="24"/>
        </w:rPr>
        <w:t xml:space="preserve"> new body, She now is domed for </w:t>
      </w:r>
      <w:r w:rsidR="00582E05">
        <w:rPr>
          <w:rFonts w:ascii="Times New Roman" w:hAnsi="Times New Roman" w:cs="Times New Roman"/>
          <w:iCs/>
          <w:sz w:val="24"/>
          <w:szCs w:val="24"/>
        </w:rPr>
        <w:lastRenderedPageBreak/>
        <w:t>long ages to be ever pursuing the Earth, to be attracted by and to attract her progeny. Constantly vamp</w:t>
      </w:r>
      <w:r w:rsidR="00DD2743">
        <w:rPr>
          <w:rFonts w:ascii="Times New Roman" w:hAnsi="Times New Roman" w:cs="Times New Roman"/>
          <w:iCs/>
          <w:sz w:val="24"/>
          <w:szCs w:val="24"/>
        </w:rPr>
        <w:t>i</w:t>
      </w:r>
      <w:r w:rsidR="00582E05">
        <w:rPr>
          <w:rFonts w:ascii="Times New Roman" w:hAnsi="Times New Roman" w:cs="Times New Roman"/>
          <w:iCs/>
          <w:sz w:val="24"/>
          <w:szCs w:val="24"/>
        </w:rPr>
        <w:t>rized by her child, she revenges herself on it by soaking it through and through with the nefarious, invisible and poisoned influence which emanates from the occult side of her nature. For she is a DEAD, yet a LIVING BODY. The particles of her decaying corpse are full of active and destructive life, although the body which they had formed is soulless and lifeless. Therefore its emanations are at the same time beneficent and maleficent  -- this circumstance finding its parallel on earth in the fact that the</w:t>
      </w:r>
      <w:r w:rsidR="00ED7F57">
        <w:rPr>
          <w:rFonts w:ascii="Times New Roman" w:hAnsi="Times New Roman" w:cs="Times New Roman"/>
          <w:iCs/>
          <w:sz w:val="24"/>
          <w:szCs w:val="24"/>
        </w:rPr>
        <w:t xml:space="preserve"> </w:t>
      </w:r>
      <w:r w:rsidR="00582E05">
        <w:rPr>
          <w:rFonts w:ascii="Times New Roman" w:hAnsi="Times New Roman" w:cs="Times New Roman"/>
          <w:iCs/>
          <w:sz w:val="24"/>
          <w:szCs w:val="24"/>
        </w:rPr>
        <w:t>grass and plants are nowhere more juicy and thriving than on the graves; while at the same time it is the graveyard or corpse emanations, which kill.</w:t>
      </w:r>
      <w:r w:rsidR="00DD2743">
        <w:rPr>
          <w:rFonts w:ascii="Times New Roman" w:hAnsi="Times New Roman" w:cs="Times New Roman"/>
          <w:iCs/>
          <w:sz w:val="24"/>
          <w:szCs w:val="24"/>
          <w:vertAlign w:val="superscript"/>
        </w:rPr>
        <w:t>2</w:t>
      </w:r>
      <w:r w:rsidR="00582E05">
        <w:rPr>
          <w:rFonts w:ascii="Times New Roman" w:hAnsi="Times New Roman" w:cs="Times New Roman"/>
          <w:iCs/>
          <w:sz w:val="24"/>
          <w:szCs w:val="24"/>
        </w:rPr>
        <w:t xml:space="preserve">  </w:t>
      </w:r>
      <w:r w:rsidR="00ED7F57">
        <w:rPr>
          <w:rFonts w:ascii="Times New Roman" w:hAnsi="Times New Roman" w:cs="Times New Roman"/>
          <w:iCs/>
          <w:sz w:val="24"/>
          <w:szCs w:val="24"/>
        </w:rPr>
        <w:t>The same transferring process follows for all the globes on the Moon chain.</w:t>
      </w:r>
    </w:p>
    <w:p w:rsidR="00B44850" w:rsidRDefault="00561FF7" w:rsidP="00ED7F57">
      <w:pPr>
        <w:jc w:val="both"/>
        <w:rPr>
          <w:rFonts w:ascii="Times New Roman" w:hAnsi="Times New Roman" w:cs="Times New Roman"/>
          <w:iCs/>
          <w:sz w:val="24"/>
          <w:szCs w:val="24"/>
        </w:rPr>
      </w:pPr>
      <w:r>
        <w:rPr>
          <w:rFonts w:ascii="Times New Roman" w:hAnsi="Times New Roman" w:cs="Times New Roman"/>
          <w:iCs/>
          <w:sz w:val="24"/>
          <w:szCs w:val="24"/>
        </w:rPr>
        <w:tab/>
        <w:t xml:space="preserve">When the Earth chain is in its last round it will transfer all of its life to the next chain, which is the fifth chain. </w:t>
      </w:r>
      <w:r w:rsidR="00055C7A">
        <w:rPr>
          <w:rFonts w:ascii="Times New Roman" w:hAnsi="Times New Roman" w:cs="Times New Roman"/>
          <w:iCs/>
          <w:sz w:val="24"/>
          <w:szCs w:val="24"/>
        </w:rPr>
        <w:t xml:space="preserve">When we get to globe G of the Earth chain we should be demi-gods! </w:t>
      </w:r>
    </w:p>
    <w:p w:rsidR="008D6FCC" w:rsidRDefault="00F94EF9" w:rsidP="00A7061B">
      <w:pPr>
        <w:jc w:val="both"/>
        <w:rPr>
          <w:rFonts w:ascii="Times New Roman" w:hAnsi="Times New Roman" w:cs="Times New Roman"/>
          <w:iCs/>
          <w:sz w:val="24"/>
          <w:szCs w:val="24"/>
        </w:rPr>
      </w:pPr>
      <w:r>
        <w:rPr>
          <w:rFonts w:ascii="Times New Roman" w:hAnsi="Times New Roman" w:cs="Times New Roman"/>
          <w:iCs/>
          <w:sz w:val="24"/>
          <w:szCs w:val="24"/>
        </w:rPr>
        <w:tab/>
        <w:t>The first three of the ten Schemes</w:t>
      </w:r>
      <w:r w:rsidR="008D6FCC">
        <w:rPr>
          <w:rFonts w:ascii="Times New Roman" w:hAnsi="Times New Roman" w:cs="Times New Roman"/>
          <w:iCs/>
          <w:sz w:val="24"/>
          <w:szCs w:val="24"/>
        </w:rPr>
        <w:t>:</w:t>
      </w:r>
      <w:r>
        <w:rPr>
          <w:rFonts w:ascii="Times New Roman" w:hAnsi="Times New Roman" w:cs="Times New Roman"/>
          <w:iCs/>
          <w:sz w:val="24"/>
          <w:szCs w:val="24"/>
        </w:rPr>
        <w:t xml:space="preserve"> Uranus, Neptune and Saturn, signify the three aspects of Deity, which are called by the Christian religion, Father, Son, Holy Spirit and called by the Hindu religion, Brahma, Vishnu and Shiva.  </w:t>
      </w:r>
    </w:p>
    <w:p w:rsidR="00F94EF9" w:rsidRDefault="008D6FCC" w:rsidP="00A7061B">
      <w:pPr>
        <w:jc w:val="both"/>
        <w:rPr>
          <w:rFonts w:ascii="Times New Roman" w:hAnsi="Times New Roman" w:cs="Times New Roman"/>
          <w:iCs/>
          <w:sz w:val="24"/>
          <w:szCs w:val="24"/>
        </w:rPr>
      </w:pPr>
      <w:r>
        <w:rPr>
          <w:rFonts w:ascii="Times New Roman" w:hAnsi="Times New Roman" w:cs="Times New Roman"/>
          <w:iCs/>
          <w:sz w:val="24"/>
          <w:szCs w:val="24"/>
        </w:rPr>
        <w:tab/>
        <w:t>All trinities express through a septenate.</w:t>
      </w:r>
      <w:r w:rsidR="00DD2743">
        <w:rPr>
          <w:b/>
          <w:bCs/>
          <w:vertAlign w:val="superscript"/>
        </w:rPr>
        <w:t>3</w:t>
      </w:r>
      <w:r>
        <w:t xml:space="preserve">  </w:t>
      </w:r>
      <w:r w:rsidR="002E77D6">
        <w:t xml:space="preserve"> </w:t>
      </w:r>
      <w:r w:rsidR="002E77D6">
        <w:rPr>
          <w:rFonts w:ascii="Times New Roman" w:hAnsi="Times New Roman" w:cs="Times New Roman"/>
          <w:iCs/>
          <w:sz w:val="24"/>
          <w:szCs w:val="24"/>
        </w:rPr>
        <w:t>Just as the three primary colors: red, blue and yellow, express through the seven colors of a rainbow.</w:t>
      </w:r>
      <w:r w:rsidR="009305DF">
        <w:rPr>
          <w:rFonts w:ascii="Times New Roman" w:hAnsi="Times New Roman" w:cs="Times New Roman"/>
          <w:iCs/>
          <w:sz w:val="24"/>
          <w:szCs w:val="24"/>
        </w:rPr>
        <w:t xml:space="preserve"> </w:t>
      </w:r>
      <w:r>
        <w:rPr>
          <w:rFonts w:ascii="Times New Roman" w:hAnsi="Times New Roman" w:cs="Times New Roman"/>
          <w:iCs/>
          <w:sz w:val="24"/>
          <w:szCs w:val="24"/>
        </w:rPr>
        <w:t>The seven planetary Schemes of the seven Planetary Deities, are: Vulcan, Mercury, Venus, Earth, Mars, Jupiter and exoteric Saturn.</w:t>
      </w:r>
    </w:p>
    <w:p w:rsidR="00561FF7" w:rsidRDefault="00561FF7" w:rsidP="00561FF7">
      <w:pPr>
        <w:jc w:val="both"/>
        <w:rPr>
          <w:rFonts w:ascii="Times New Roman" w:hAnsi="Times New Roman" w:cs="Times New Roman"/>
          <w:iCs/>
          <w:sz w:val="24"/>
          <w:szCs w:val="24"/>
        </w:rPr>
      </w:pPr>
      <w:r>
        <w:rPr>
          <w:rFonts w:ascii="Times New Roman" w:hAnsi="Times New Roman" w:cs="Times New Roman"/>
          <w:iCs/>
          <w:sz w:val="24"/>
          <w:szCs w:val="24"/>
        </w:rPr>
        <w:tab/>
      </w:r>
      <w:r w:rsidR="008D6FCC">
        <w:rPr>
          <w:rFonts w:ascii="Times New Roman" w:hAnsi="Times New Roman" w:cs="Times New Roman"/>
          <w:iCs/>
          <w:sz w:val="24"/>
          <w:szCs w:val="24"/>
        </w:rPr>
        <w:t>The following</w:t>
      </w:r>
      <w:r w:rsidR="000E0F92">
        <w:rPr>
          <w:rFonts w:ascii="Times New Roman" w:hAnsi="Times New Roman" w:cs="Times New Roman"/>
          <w:iCs/>
          <w:sz w:val="24"/>
          <w:szCs w:val="24"/>
        </w:rPr>
        <w:t xml:space="preserve"> diagram shows the seven chains of one p</w:t>
      </w:r>
      <w:r w:rsidR="008D6FCC">
        <w:rPr>
          <w:rFonts w:ascii="Times New Roman" w:hAnsi="Times New Roman" w:cs="Times New Roman"/>
          <w:iCs/>
          <w:sz w:val="24"/>
          <w:szCs w:val="24"/>
        </w:rPr>
        <w:t>lanetary Scheme</w:t>
      </w:r>
      <w:r>
        <w:rPr>
          <w:rFonts w:ascii="Times New Roman" w:hAnsi="Times New Roman" w:cs="Times New Roman"/>
          <w:iCs/>
          <w:sz w:val="24"/>
          <w:szCs w:val="24"/>
        </w:rPr>
        <w:t>.</w:t>
      </w:r>
    </w:p>
    <w:p w:rsidR="003312C8" w:rsidRDefault="008D6FCC" w:rsidP="00561FF7">
      <w:pPr>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292A4A">
        <w:rPr>
          <w:noProof/>
        </w:rPr>
        <w:drawing>
          <wp:inline distT="0" distB="0" distL="0" distR="0">
            <wp:extent cx="3208371" cy="3566160"/>
            <wp:effectExtent l="19050" t="0" r="0" b="0"/>
            <wp:docPr id="2" name="m_5835644980109782242Picture 3" descr="cid:image001.png@01D40A46.2169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835644980109782242Picture 3" descr="cid:image001.png@01D40A46.21698920"/>
                    <pic:cNvPicPr>
                      <a:picLocks noChangeAspect="1" noChangeArrowheads="1"/>
                    </pic:cNvPicPr>
                  </pic:nvPicPr>
                  <pic:blipFill>
                    <a:blip r:embed="rId7" r:link="rId8"/>
                    <a:srcRect/>
                    <a:stretch>
                      <a:fillRect/>
                    </a:stretch>
                  </pic:blipFill>
                  <pic:spPr bwMode="auto">
                    <a:xfrm>
                      <a:off x="0" y="0"/>
                      <a:ext cx="3208371" cy="3566160"/>
                    </a:xfrm>
                    <a:prstGeom prst="rect">
                      <a:avLst/>
                    </a:prstGeom>
                    <a:noFill/>
                    <a:ln w="9525">
                      <a:noFill/>
                      <a:miter lim="800000"/>
                      <a:headEnd/>
                      <a:tailEnd/>
                    </a:ln>
                  </pic:spPr>
                </pic:pic>
              </a:graphicData>
            </a:graphic>
          </wp:inline>
        </w:drawing>
      </w:r>
    </w:p>
    <w:p w:rsidR="005B17C6" w:rsidRDefault="005B17C6" w:rsidP="00A7061B">
      <w:pPr>
        <w:jc w:val="both"/>
        <w:rPr>
          <w:rFonts w:ascii="Times New Roman" w:hAnsi="Times New Roman" w:cs="Times New Roman"/>
          <w:iCs/>
          <w:sz w:val="24"/>
          <w:szCs w:val="24"/>
        </w:rPr>
      </w:pPr>
      <w:r>
        <w:rPr>
          <w:rFonts w:ascii="Times New Roman" w:hAnsi="Times New Roman" w:cs="Times New Roman"/>
          <w:iCs/>
          <w:sz w:val="24"/>
          <w:szCs w:val="24"/>
        </w:rPr>
        <w:tab/>
        <w:t>NASA claims that many civilizations have lived on our Moon. David Wilcock</w:t>
      </w:r>
      <w:r w:rsidR="00DD2743">
        <w:rPr>
          <w:rFonts w:ascii="Times New Roman" w:hAnsi="Times New Roman" w:cs="Times New Roman"/>
          <w:iCs/>
          <w:sz w:val="24"/>
          <w:szCs w:val="24"/>
          <w:vertAlign w:val="superscript"/>
        </w:rPr>
        <w:t>4</w:t>
      </w:r>
      <w:r>
        <w:rPr>
          <w:rFonts w:ascii="Times New Roman" w:hAnsi="Times New Roman" w:cs="Times New Roman"/>
          <w:iCs/>
          <w:sz w:val="24"/>
          <w:szCs w:val="24"/>
        </w:rPr>
        <w:t xml:space="preserve"> in his book, "The Ascension Mysteries" says that NASA has found on the Moon </w:t>
      </w:r>
      <w:r w:rsidR="00DF4D30">
        <w:rPr>
          <w:rFonts w:ascii="Times New Roman" w:hAnsi="Times New Roman" w:cs="Times New Roman"/>
          <w:iCs/>
          <w:sz w:val="24"/>
          <w:szCs w:val="24"/>
        </w:rPr>
        <w:t>clear glass-looking</w:t>
      </w:r>
      <w:r>
        <w:rPr>
          <w:rFonts w:ascii="Times New Roman" w:hAnsi="Times New Roman" w:cs="Times New Roman"/>
          <w:iCs/>
          <w:sz w:val="24"/>
          <w:szCs w:val="24"/>
        </w:rPr>
        <w:t xml:space="preserve"> obelisks, pyramids, mushroom shaped buildings, and much more. Their technology was far </w:t>
      </w:r>
      <w:r>
        <w:rPr>
          <w:rFonts w:ascii="Times New Roman" w:hAnsi="Times New Roman" w:cs="Times New Roman"/>
          <w:iCs/>
          <w:sz w:val="24"/>
          <w:szCs w:val="24"/>
        </w:rPr>
        <w:lastRenderedPageBreak/>
        <w:t xml:space="preserve">advanced than ours.  An aluminum compound was used to create the transparency. In the future we will be using that aluminum compound for various purposes that require strength.   </w:t>
      </w:r>
      <w:r w:rsidR="003312C8">
        <w:rPr>
          <w:rFonts w:ascii="Times New Roman" w:hAnsi="Times New Roman" w:cs="Times New Roman"/>
          <w:iCs/>
          <w:sz w:val="24"/>
          <w:szCs w:val="24"/>
        </w:rPr>
        <w:tab/>
      </w:r>
    </w:p>
    <w:p w:rsidR="005B17C6" w:rsidRDefault="005B17C6" w:rsidP="00A7061B">
      <w:pPr>
        <w:jc w:val="both"/>
        <w:rPr>
          <w:rFonts w:ascii="Times New Roman" w:hAnsi="Times New Roman" w:cs="Times New Roman"/>
          <w:iCs/>
          <w:sz w:val="24"/>
          <w:szCs w:val="24"/>
        </w:rPr>
      </w:pPr>
      <w:r>
        <w:rPr>
          <w:rFonts w:ascii="Times New Roman" w:hAnsi="Times New Roman" w:cs="Times New Roman"/>
          <w:iCs/>
          <w:sz w:val="24"/>
          <w:szCs w:val="24"/>
        </w:rPr>
        <w:tab/>
        <w:t xml:space="preserve">The Ageless Wisdom teaches that a mystery is connected to the failure on the Moon. The civilization had to be destroyed. </w:t>
      </w:r>
    </w:p>
    <w:p w:rsidR="00811399" w:rsidRPr="00811399" w:rsidRDefault="00760F66" w:rsidP="00811399">
      <w:pPr>
        <w:rPr>
          <w:rFonts w:ascii="Times New Roman" w:hAnsi="Times New Roman" w:cs="Times New Roman"/>
          <w:sz w:val="24"/>
          <w:szCs w:val="24"/>
        </w:rPr>
      </w:pPr>
      <w:r>
        <w:rPr>
          <w:rFonts w:ascii="Times New Roman" w:hAnsi="Times New Roman" w:cs="Times New Roman"/>
          <w:iCs/>
          <w:sz w:val="24"/>
          <w:szCs w:val="24"/>
        </w:rPr>
        <w:tab/>
      </w:r>
      <w:r w:rsidRPr="00760F66">
        <w:rPr>
          <w:rFonts w:ascii="Times New Roman" w:hAnsi="Times New Roman" w:cs="Times New Roman"/>
          <w:sz w:val="24"/>
          <w:szCs w:val="24"/>
        </w:rPr>
        <w:t>There are two parallel kingdoms in the world: the human kingdom and the deva kingdom in their varying grades. The two evolve through interaction with each other. They are only parallel in the three worlds of human endeavor. On the four spiritual planes, they are a unity in the body of our Heavenly Man.  He is a Hermaphrodite</w:t>
      </w:r>
      <w:r w:rsidR="00811399">
        <w:rPr>
          <w:rFonts w:ascii="Times New Roman" w:hAnsi="Times New Roman" w:cs="Times New Roman"/>
          <w:sz w:val="24"/>
          <w:szCs w:val="24"/>
        </w:rPr>
        <w:t>.</w:t>
      </w:r>
      <w:r w:rsidR="00DF4D30">
        <w:rPr>
          <w:rFonts w:ascii="Times New Roman" w:hAnsi="Times New Roman" w:cs="Times New Roman"/>
          <w:sz w:val="24"/>
          <w:szCs w:val="24"/>
          <w:vertAlign w:val="superscript"/>
        </w:rPr>
        <w:t>5</w:t>
      </w:r>
      <w:r w:rsidR="00811399">
        <w:rPr>
          <w:rFonts w:ascii="Times New Roman" w:hAnsi="Times New Roman" w:cs="Times New Roman"/>
          <w:sz w:val="24"/>
          <w:szCs w:val="24"/>
        </w:rPr>
        <w:t xml:space="preserve"> </w:t>
      </w:r>
      <w:r w:rsidR="00811399" w:rsidRPr="00811399">
        <w:rPr>
          <w:rFonts w:ascii="Times New Roman" w:hAnsi="Times New Roman" w:cs="Times New Roman"/>
          <w:sz w:val="24"/>
          <w:szCs w:val="24"/>
        </w:rPr>
        <w:t>The devas are the Builders. They are the vehicle for the divine purpose. They mould matter upon a particular plan. These Builders evolve the forms out of their own nature and substance.</w:t>
      </w:r>
      <w:r w:rsidR="00DF4D30">
        <w:rPr>
          <w:rFonts w:ascii="Times New Roman" w:hAnsi="Times New Roman" w:cs="Times New Roman"/>
          <w:sz w:val="24"/>
          <w:szCs w:val="24"/>
          <w:vertAlign w:val="superscript"/>
        </w:rPr>
        <w:t>6</w:t>
      </w:r>
      <w:r w:rsidR="00811399" w:rsidRPr="00811399">
        <w:rPr>
          <w:rFonts w:ascii="Times New Roman" w:hAnsi="Times New Roman" w:cs="Times New Roman"/>
          <w:sz w:val="24"/>
          <w:szCs w:val="24"/>
        </w:rPr>
        <w:t xml:space="preserve">  </w:t>
      </w:r>
    </w:p>
    <w:p w:rsidR="00716569" w:rsidRDefault="005B17C6" w:rsidP="00B92ECD">
      <w:pPr>
        <w:jc w:val="both"/>
        <w:rPr>
          <w:rFonts w:ascii="Times New Roman" w:hAnsi="Times New Roman" w:cs="Times New Roman"/>
          <w:sz w:val="24"/>
          <w:szCs w:val="24"/>
        </w:rPr>
      </w:pPr>
      <w:r>
        <w:rPr>
          <w:rFonts w:ascii="Times New Roman" w:hAnsi="Times New Roman" w:cs="Times New Roman"/>
          <w:iCs/>
          <w:sz w:val="24"/>
          <w:szCs w:val="24"/>
        </w:rPr>
        <w:tab/>
      </w:r>
      <w:r w:rsidR="00640756" w:rsidRPr="00640756">
        <w:rPr>
          <w:rFonts w:ascii="Times New Roman" w:hAnsi="Times New Roman" w:cs="Times New Roman"/>
          <w:sz w:val="24"/>
          <w:szCs w:val="24"/>
        </w:rPr>
        <w:t xml:space="preserve">Devas are endless in number, size, in variety, in degree of consciousness and evolution. They belong to Hierarchies of great Beings, which Hierarchies fill endless space. The whole cosmos is </w:t>
      </w:r>
      <w:r w:rsidR="00640756" w:rsidRPr="00640756">
        <w:rPr>
          <w:rFonts w:ascii="Times New Roman" w:hAnsi="Times New Roman" w:cs="Times New Roman"/>
          <w:b/>
          <w:sz w:val="24"/>
          <w:szCs w:val="24"/>
        </w:rPr>
        <w:t xml:space="preserve">guided, controlled </w:t>
      </w:r>
      <w:r w:rsidR="00640756" w:rsidRPr="00640756">
        <w:rPr>
          <w:rFonts w:ascii="Times New Roman" w:hAnsi="Times New Roman" w:cs="Times New Roman"/>
          <w:sz w:val="24"/>
          <w:szCs w:val="24"/>
        </w:rPr>
        <w:t xml:space="preserve">and </w:t>
      </w:r>
      <w:r w:rsidR="00640756" w:rsidRPr="00640756">
        <w:rPr>
          <w:rFonts w:ascii="Times New Roman" w:hAnsi="Times New Roman" w:cs="Times New Roman"/>
          <w:b/>
          <w:sz w:val="24"/>
          <w:szCs w:val="24"/>
        </w:rPr>
        <w:t xml:space="preserve">animated </w:t>
      </w:r>
      <w:r w:rsidR="00640756" w:rsidRPr="00640756">
        <w:rPr>
          <w:rFonts w:ascii="Times New Roman" w:hAnsi="Times New Roman" w:cs="Times New Roman"/>
          <w:sz w:val="24"/>
          <w:szCs w:val="24"/>
        </w:rPr>
        <w:t>by an almost endless series of Hierarchies of sentient Beings, each having a mission to perform</w:t>
      </w:r>
      <w:r w:rsidR="00DF4D30">
        <w:rPr>
          <w:rFonts w:ascii="Times New Roman" w:hAnsi="Times New Roman" w:cs="Times New Roman"/>
          <w:sz w:val="24"/>
          <w:szCs w:val="24"/>
          <w:vertAlign w:val="superscript"/>
        </w:rPr>
        <w:t>7</w:t>
      </w:r>
      <w:r w:rsidR="00640756" w:rsidRPr="00640756">
        <w:rPr>
          <w:rFonts w:ascii="Times New Roman" w:hAnsi="Times New Roman" w:cs="Times New Roman"/>
          <w:sz w:val="24"/>
          <w:szCs w:val="24"/>
        </w:rPr>
        <w:t xml:space="preserve">.  </w:t>
      </w:r>
      <w:r w:rsidR="00716569">
        <w:rPr>
          <w:rFonts w:ascii="Times New Roman" w:hAnsi="Times New Roman" w:cs="Times New Roman"/>
          <w:sz w:val="24"/>
          <w:szCs w:val="24"/>
        </w:rPr>
        <w:t xml:space="preserve"> </w:t>
      </w:r>
    </w:p>
    <w:p w:rsidR="00806812" w:rsidRDefault="00716569" w:rsidP="00716569">
      <w:pPr>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1312B1">
        <w:rPr>
          <w:rFonts w:ascii="Times New Roman" w:hAnsi="Times New Roman" w:cs="Times New Roman"/>
          <w:sz w:val="24"/>
          <w:szCs w:val="24"/>
        </w:rPr>
        <w:t xml:space="preserve">esoteric </w:t>
      </w:r>
      <w:r>
        <w:rPr>
          <w:rFonts w:ascii="Times New Roman" w:hAnsi="Times New Roman" w:cs="Times New Roman"/>
          <w:sz w:val="24"/>
          <w:szCs w:val="24"/>
        </w:rPr>
        <w:t>studies we learn of great Devas</w:t>
      </w:r>
      <w:r w:rsidR="001312B1">
        <w:rPr>
          <w:rFonts w:ascii="Times New Roman" w:hAnsi="Times New Roman" w:cs="Times New Roman"/>
          <w:sz w:val="24"/>
          <w:szCs w:val="24"/>
        </w:rPr>
        <w:t>,</w:t>
      </w:r>
      <w:r>
        <w:rPr>
          <w:rFonts w:ascii="Times New Roman" w:hAnsi="Times New Roman" w:cs="Times New Roman"/>
          <w:sz w:val="24"/>
          <w:szCs w:val="24"/>
        </w:rPr>
        <w:t xml:space="preserve"> that take the energy of a Sun </w:t>
      </w:r>
      <w:r w:rsidR="00090AF1">
        <w:rPr>
          <w:rFonts w:ascii="Times New Roman" w:hAnsi="Times New Roman" w:cs="Times New Roman"/>
          <w:sz w:val="24"/>
          <w:szCs w:val="24"/>
        </w:rPr>
        <w:t xml:space="preserve">or Galaxy </w:t>
      </w:r>
      <w:r>
        <w:rPr>
          <w:rFonts w:ascii="Times New Roman" w:hAnsi="Times New Roman" w:cs="Times New Roman"/>
          <w:sz w:val="24"/>
          <w:szCs w:val="24"/>
        </w:rPr>
        <w:t>and distribute the energ</w:t>
      </w:r>
      <w:r w:rsidR="00090AF1">
        <w:rPr>
          <w:rFonts w:ascii="Times New Roman" w:hAnsi="Times New Roman" w:cs="Times New Roman"/>
          <w:sz w:val="24"/>
          <w:szCs w:val="24"/>
        </w:rPr>
        <w:t>ies</w:t>
      </w:r>
      <w:r>
        <w:rPr>
          <w:rFonts w:ascii="Times New Roman" w:hAnsi="Times New Roman" w:cs="Times New Roman"/>
          <w:sz w:val="24"/>
          <w:szCs w:val="24"/>
        </w:rPr>
        <w:t xml:space="preserve"> to </w:t>
      </w:r>
      <w:r w:rsidR="00262361">
        <w:rPr>
          <w:rFonts w:ascii="Times New Roman" w:hAnsi="Times New Roman" w:cs="Times New Roman"/>
          <w:sz w:val="24"/>
          <w:szCs w:val="24"/>
        </w:rPr>
        <w:t>their proper destinations, i.e.</w:t>
      </w:r>
      <w:r w:rsidR="00806812">
        <w:rPr>
          <w:rFonts w:ascii="Times New Roman" w:hAnsi="Times New Roman" w:cs="Times New Roman"/>
          <w:sz w:val="24"/>
          <w:szCs w:val="24"/>
        </w:rPr>
        <w:t xml:space="preserve"> Suns and</w:t>
      </w:r>
      <w:r w:rsidR="00262361">
        <w:rPr>
          <w:rFonts w:ascii="Times New Roman" w:hAnsi="Times New Roman" w:cs="Times New Roman"/>
          <w:sz w:val="24"/>
          <w:szCs w:val="24"/>
        </w:rPr>
        <w:t>/or</w:t>
      </w:r>
      <w:r w:rsidR="00806812">
        <w:rPr>
          <w:rFonts w:ascii="Times New Roman" w:hAnsi="Times New Roman" w:cs="Times New Roman"/>
          <w:sz w:val="24"/>
          <w:szCs w:val="24"/>
        </w:rPr>
        <w:t xml:space="preserve"> to the </w:t>
      </w:r>
      <w:r>
        <w:rPr>
          <w:rFonts w:ascii="Times New Roman" w:hAnsi="Times New Roman" w:cs="Times New Roman"/>
          <w:sz w:val="24"/>
          <w:szCs w:val="24"/>
        </w:rPr>
        <w:t xml:space="preserve">planets. </w:t>
      </w:r>
    </w:p>
    <w:p w:rsidR="00716569" w:rsidRDefault="00667229" w:rsidP="00716569">
      <w:pPr>
        <w:jc w:val="both"/>
        <w:rPr>
          <w:rFonts w:ascii="Times New Roman" w:hAnsi="Times New Roman" w:cs="Times New Roman"/>
          <w:sz w:val="24"/>
          <w:szCs w:val="24"/>
        </w:rPr>
      </w:pPr>
      <w:r>
        <w:rPr>
          <w:rFonts w:ascii="Times New Roman" w:hAnsi="Times New Roman" w:cs="Times New Roman"/>
          <w:sz w:val="24"/>
          <w:szCs w:val="24"/>
        </w:rPr>
        <w:tab/>
        <w:t>On 10/15/12 NASA produced a picture of an</w:t>
      </w:r>
      <w:r w:rsidR="00640756" w:rsidRPr="00640756">
        <w:rPr>
          <w:rFonts w:ascii="Times New Roman" w:hAnsi="Times New Roman" w:cs="Times New Roman"/>
          <w:sz w:val="24"/>
          <w:szCs w:val="24"/>
        </w:rPr>
        <w:t xml:space="preserve"> angel-shaped object</w:t>
      </w:r>
      <w:r w:rsidR="00640756">
        <w:rPr>
          <w:rFonts w:ascii="Times New Roman" w:hAnsi="Times New Roman" w:cs="Times New Roman"/>
          <w:sz w:val="24"/>
          <w:szCs w:val="24"/>
        </w:rPr>
        <w:t xml:space="preserve"> </w:t>
      </w:r>
      <w:r w:rsidR="00640756" w:rsidRPr="00640756">
        <w:rPr>
          <w:rFonts w:ascii="Times New Roman" w:hAnsi="Times New Roman" w:cs="Times New Roman"/>
          <w:sz w:val="24"/>
          <w:szCs w:val="24"/>
        </w:rPr>
        <w:t>.  Its size was estimated by NASA to be twice the size of the earth.  It moved directly to the sun.</w:t>
      </w:r>
      <w:r>
        <w:rPr>
          <w:rFonts w:ascii="Times New Roman" w:hAnsi="Times New Roman" w:cs="Times New Roman"/>
          <w:sz w:val="24"/>
          <w:szCs w:val="24"/>
        </w:rPr>
        <w:t xml:space="preserve"> The following is the picture taken by NASA: </w:t>
      </w:r>
    </w:p>
    <w:p w:rsidR="00716569" w:rsidRDefault="00716569" w:rsidP="009305DF">
      <w:pPr>
        <w:jc w:val="center"/>
        <w:rPr>
          <w:rFonts w:ascii="Times New Roman" w:hAnsi="Times New Roman" w:cs="Times New Roman"/>
          <w:sz w:val="24"/>
          <w:szCs w:val="24"/>
        </w:rPr>
      </w:pPr>
      <w:r w:rsidRPr="00716569">
        <w:rPr>
          <w:rFonts w:ascii="Times New Roman" w:hAnsi="Times New Roman" w:cs="Times New Roman"/>
          <w:noProof/>
          <w:sz w:val="24"/>
          <w:szCs w:val="24"/>
        </w:rPr>
        <w:drawing>
          <wp:inline distT="0" distB="0" distL="0" distR="0">
            <wp:extent cx="5378896" cy="3291840"/>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378896" cy="3291840"/>
                    </a:xfrm>
                    <a:prstGeom prst="rect">
                      <a:avLst/>
                    </a:prstGeom>
                    <a:noFill/>
                    <a:ln w="9525">
                      <a:noFill/>
                      <a:miter lim="800000"/>
                      <a:headEnd/>
                      <a:tailEnd/>
                    </a:ln>
                  </pic:spPr>
                </pic:pic>
              </a:graphicData>
            </a:graphic>
          </wp:inline>
        </w:drawing>
      </w:r>
    </w:p>
    <w:p w:rsidR="00716569" w:rsidRDefault="00262361" w:rsidP="00716569">
      <w:pPr>
        <w:jc w:val="both"/>
        <w:rPr>
          <w:rFonts w:ascii="Times New Roman" w:hAnsi="Times New Roman" w:cs="Times New Roman"/>
          <w:sz w:val="24"/>
          <w:szCs w:val="24"/>
        </w:rPr>
      </w:pPr>
      <w:r>
        <w:rPr>
          <w:rFonts w:ascii="Times New Roman" w:hAnsi="Times New Roman" w:cs="Times New Roman"/>
          <w:sz w:val="24"/>
          <w:szCs w:val="24"/>
        </w:rPr>
        <w:tab/>
        <w:t>We are told that a great Dev</w:t>
      </w:r>
      <w:r w:rsidR="00DD2743">
        <w:rPr>
          <w:rFonts w:ascii="Times New Roman" w:hAnsi="Times New Roman" w:cs="Times New Roman"/>
          <w:sz w:val="24"/>
          <w:szCs w:val="24"/>
        </w:rPr>
        <w:t>a</w:t>
      </w:r>
      <w:r w:rsidR="001312B1">
        <w:rPr>
          <w:rFonts w:ascii="Times New Roman" w:hAnsi="Times New Roman" w:cs="Times New Roman"/>
          <w:sz w:val="24"/>
          <w:szCs w:val="24"/>
        </w:rPr>
        <w:t>,</w:t>
      </w:r>
      <w:r>
        <w:rPr>
          <w:rFonts w:ascii="Times New Roman" w:hAnsi="Times New Roman" w:cs="Times New Roman"/>
          <w:sz w:val="24"/>
          <w:szCs w:val="24"/>
        </w:rPr>
        <w:t xml:space="preserve"> if it wishes, can become a planetary Deity.</w:t>
      </w:r>
    </w:p>
    <w:p w:rsidR="00803114" w:rsidRDefault="001312B1" w:rsidP="00803114">
      <w:pPr>
        <w:jc w:val="both"/>
        <w:rPr>
          <w:rFonts w:ascii="Times New Roman" w:hAnsi="Times New Roman" w:cs="Times New Roman"/>
          <w:sz w:val="24"/>
          <w:szCs w:val="24"/>
        </w:rPr>
      </w:pPr>
      <w:r>
        <w:rPr>
          <w:rFonts w:ascii="Times New Roman" w:hAnsi="Times New Roman" w:cs="Times New Roman"/>
          <w:sz w:val="24"/>
          <w:szCs w:val="24"/>
        </w:rPr>
        <w:tab/>
        <w:t>Through universal education, the mental ability of humanity has manifoldly increased to the point where they see the folly of pollution, war and global and economic domination by the few of the many.  That means we</w:t>
      </w:r>
      <w:r w:rsidR="00803114">
        <w:rPr>
          <w:rFonts w:ascii="Times New Roman" w:hAnsi="Times New Roman" w:cs="Times New Roman"/>
          <w:sz w:val="24"/>
          <w:szCs w:val="24"/>
        </w:rPr>
        <w:t xml:space="preserve"> soon will be</w:t>
      </w:r>
      <w:r>
        <w:rPr>
          <w:rFonts w:ascii="Times New Roman" w:hAnsi="Times New Roman" w:cs="Times New Roman"/>
          <w:sz w:val="24"/>
          <w:szCs w:val="24"/>
        </w:rPr>
        <w:t xml:space="preserve"> ready for the destined Golden Age, when once again</w:t>
      </w:r>
      <w:r w:rsidR="005D4B33">
        <w:rPr>
          <w:rFonts w:ascii="Times New Roman" w:hAnsi="Times New Roman" w:cs="Times New Roman"/>
          <w:sz w:val="24"/>
          <w:szCs w:val="24"/>
        </w:rPr>
        <w:t>,</w:t>
      </w:r>
      <w:r>
        <w:rPr>
          <w:rFonts w:ascii="Times New Roman" w:hAnsi="Times New Roman" w:cs="Times New Roman"/>
          <w:sz w:val="24"/>
          <w:szCs w:val="24"/>
        </w:rPr>
        <w:t xml:space="preserve"> all of the great Masters and their disciples will live with us on earth, including the present </w:t>
      </w:r>
      <w:r>
        <w:rPr>
          <w:rFonts w:ascii="Times New Roman" w:hAnsi="Times New Roman" w:cs="Times New Roman"/>
          <w:sz w:val="24"/>
          <w:szCs w:val="24"/>
        </w:rPr>
        <w:lastRenderedPageBreak/>
        <w:t>World Teacher,</w:t>
      </w:r>
      <w:r w:rsidR="00DF4D30">
        <w:rPr>
          <w:rFonts w:ascii="Times New Roman" w:hAnsi="Times New Roman" w:cs="Times New Roman"/>
          <w:sz w:val="24"/>
          <w:szCs w:val="24"/>
          <w:vertAlign w:val="superscript"/>
        </w:rPr>
        <w:t>8</w:t>
      </w:r>
      <w:r>
        <w:rPr>
          <w:rFonts w:ascii="Times New Roman" w:hAnsi="Times New Roman" w:cs="Times New Roman"/>
          <w:sz w:val="24"/>
          <w:szCs w:val="24"/>
        </w:rPr>
        <w:t xml:space="preserve"> the Lord Maitreya, who</w:t>
      </w:r>
      <w:r w:rsidR="00803114">
        <w:rPr>
          <w:rFonts w:ascii="Times New Roman" w:hAnsi="Times New Roman" w:cs="Times New Roman"/>
          <w:sz w:val="24"/>
          <w:szCs w:val="24"/>
        </w:rPr>
        <w:t>m</w:t>
      </w:r>
      <w:r>
        <w:rPr>
          <w:rFonts w:ascii="Times New Roman" w:hAnsi="Times New Roman" w:cs="Times New Roman"/>
          <w:sz w:val="24"/>
          <w:szCs w:val="24"/>
        </w:rPr>
        <w:t xml:space="preserve"> the Occidentals call the 'Christ'. Great devas will also live with us. They will teach us how to heal and how to obtain food from the ethers</w:t>
      </w:r>
      <w:r w:rsidR="006F0D98">
        <w:rPr>
          <w:rFonts w:ascii="Times New Roman" w:hAnsi="Times New Roman" w:cs="Times New Roman"/>
          <w:sz w:val="24"/>
          <w:szCs w:val="24"/>
          <w:vertAlign w:val="superscript"/>
        </w:rPr>
        <w:t>9</w:t>
      </w:r>
      <w:r>
        <w:rPr>
          <w:rFonts w:ascii="Times New Roman" w:hAnsi="Times New Roman" w:cs="Times New Roman"/>
          <w:sz w:val="24"/>
          <w:szCs w:val="24"/>
        </w:rPr>
        <w:t xml:space="preserve"> </w:t>
      </w:r>
    </w:p>
    <w:p w:rsidR="00803114" w:rsidRDefault="00803114" w:rsidP="00803114">
      <w:pPr>
        <w:jc w:val="both"/>
        <w:rPr>
          <w:rFonts w:ascii="Times New Roman" w:hAnsi="Times New Roman" w:cs="Times New Roman"/>
          <w:sz w:val="24"/>
          <w:szCs w:val="24"/>
        </w:rPr>
      </w:pPr>
    </w:p>
    <w:p w:rsidR="00803114" w:rsidRDefault="00803114" w:rsidP="00803114">
      <w:pPr>
        <w:jc w:val="center"/>
        <w:rPr>
          <w:rStyle w:val="Emphasis"/>
          <w:rFonts w:ascii="Calibri" w:hAnsi="Calibri"/>
          <w:b/>
          <w:i w:val="0"/>
        </w:rPr>
      </w:pPr>
      <w:r w:rsidRPr="00803114">
        <w:rPr>
          <w:rStyle w:val="Emphasis"/>
          <w:rFonts w:ascii="Calibri" w:hAnsi="Calibri"/>
          <w:b/>
          <w:i w:val="0"/>
        </w:rPr>
        <w:t>∆ ∆ ∆</w:t>
      </w:r>
    </w:p>
    <w:p w:rsidR="00173955" w:rsidRDefault="00173955" w:rsidP="00803114">
      <w:pPr>
        <w:jc w:val="center"/>
        <w:rPr>
          <w:rStyle w:val="Emphasis"/>
          <w:rFonts w:ascii="Calibri" w:hAnsi="Calibri"/>
        </w:rPr>
      </w:pPr>
    </w:p>
    <w:p w:rsidR="00803114" w:rsidRDefault="00803114" w:rsidP="00803114">
      <w:pPr>
        <w:jc w:val="both"/>
        <w:rPr>
          <w:rFonts w:ascii="Times New Roman" w:hAnsi="Times New Roman" w:cs="Times New Roman"/>
          <w:sz w:val="24"/>
          <w:szCs w:val="24"/>
        </w:rPr>
      </w:pPr>
      <w:r w:rsidRPr="00803114">
        <w:rPr>
          <w:rFonts w:ascii="Times New Roman" w:hAnsi="Times New Roman" w:cs="Times New Roman"/>
          <w:noProof/>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95400" cy="1304925"/>
            <wp:effectExtent l="19050" t="0" r="0" b="0"/>
            <wp:wrapSquare wrapText="bothSides"/>
            <wp:docPr id="3" name="Picture 2" descr="image006.png@01D40A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6.png@01D40A46"/>
                    <pic:cNvPicPr>
                      <a:picLocks noChangeAspect="1" noChangeArrowheads="1"/>
                    </pic:cNvPicPr>
                  </pic:nvPicPr>
                  <pic:blipFill>
                    <a:blip r:embed="rId10"/>
                    <a:srcRect/>
                    <a:stretch>
                      <a:fillRect/>
                    </a:stretch>
                  </pic:blipFill>
                  <pic:spPr bwMode="auto">
                    <a:xfrm>
                      <a:off x="0" y="0"/>
                      <a:ext cx="1295400" cy="1304925"/>
                    </a:xfrm>
                    <a:prstGeom prst="rect">
                      <a:avLst/>
                    </a:prstGeom>
                    <a:noFill/>
                  </pic:spPr>
                </pic:pic>
              </a:graphicData>
            </a:graphic>
          </wp:anchor>
        </w:drawing>
      </w:r>
      <w:r w:rsidRPr="00803114">
        <w:rPr>
          <w:rFonts w:ascii="Times New Roman" w:hAnsi="Times New Roman" w:cs="Times New Roman"/>
          <w:i/>
          <w:iCs/>
          <w:sz w:val="24"/>
          <w:szCs w:val="24"/>
        </w:rPr>
        <w:t xml:space="preserve">Marguerite dar Boggia </w:t>
      </w:r>
      <w:r w:rsidRPr="00803114">
        <w:rPr>
          <w:rFonts w:ascii="Times New Roman" w:hAnsi="Times New Roman" w:cs="Times New Roman"/>
          <w:sz w:val="24"/>
          <w:szCs w:val="24"/>
        </w:rPr>
        <w:t xml:space="preserve">formerly served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803114">
        <w:rPr>
          <w:rFonts w:ascii="Times New Roman" w:hAnsi="Times New Roman" w:cs="Times New Roman"/>
          <w:b/>
          <w:bCs/>
          <w:sz w:val="24"/>
          <w:szCs w:val="24"/>
        </w:rPr>
        <w:t>free, online</w:t>
      </w:r>
      <w:r w:rsidRPr="00803114">
        <w:rPr>
          <w:rFonts w:ascii="Times New Roman" w:hAnsi="Times New Roman" w:cs="Times New Roman"/>
          <w:sz w:val="24"/>
          <w:szCs w:val="24"/>
        </w:rPr>
        <w:t xml:space="preserve">, </w:t>
      </w:r>
      <w:r w:rsidRPr="00803114">
        <w:rPr>
          <w:rFonts w:ascii="Times New Roman" w:hAnsi="Times New Roman" w:cs="Times New Roman"/>
          <w:b/>
          <w:bCs/>
          <w:sz w:val="24"/>
          <w:szCs w:val="24"/>
        </w:rPr>
        <w:t>three pages weekly</w:t>
      </w:r>
      <w:r w:rsidRPr="00803114">
        <w:rPr>
          <w:rFonts w:ascii="Times New Roman" w:hAnsi="Times New Roman" w:cs="Times New Roman"/>
          <w:sz w:val="24"/>
          <w:szCs w:val="24"/>
        </w:rPr>
        <w:t xml:space="preserve"> of the Esoteric Teachings as was known by </w:t>
      </w:r>
      <w:r w:rsidRPr="00803114">
        <w:rPr>
          <w:rFonts w:ascii="Times New Roman" w:hAnsi="Times New Roman" w:cs="Times New Roman"/>
          <w:b/>
          <w:bCs/>
          <w:sz w:val="24"/>
          <w:szCs w:val="24"/>
        </w:rPr>
        <w:t>Pythagoras</w:t>
      </w:r>
      <w:r w:rsidRPr="00803114">
        <w:rPr>
          <w:rFonts w:ascii="Times New Roman" w:hAnsi="Times New Roman" w:cs="Times New Roman"/>
          <w:sz w:val="24"/>
          <w:szCs w:val="24"/>
        </w:rPr>
        <w:t xml:space="preserve">. </w:t>
      </w:r>
      <w:r w:rsidRPr="00803114">
        <w:rPr>
          <w:rFonts w:ascii="Times New Roman" w:hAnsi="Times New Roman" w:cs="Times New Roman"/>
          <w:b/>
          <w:bCs/>
          <w:sz w:val="24"/>
          <w:szCs w:val="24"/>
        </w:rPr>
        <w:t>It prepares us for discipleship</w:t>
      </w:r>
      <w:r w:rsidRPr="00803114">
        <w:rPr>
          <w:rFonts w:ascii="Times New Roman" w:hAnsi="Times New Roman" w:cs="Times New Roman"/>
          <w:sz w:val="24"/>
          <w:szCs w:val="24"/>
        </w:rPr>
        <w:t xml:space="preserve">. To receive these studies, she can be contacted at her website </w:t>
      </w:r>
      <w:hyperlink r:id="rId11" w:tgtFrame="_blank" w:history="1">
        <w:r w:rsidRPr="00803114">
          <w:rPr>
            <w:rStyle w:val="Hyperlink"/>
            <w:rFonts w:ascii="Times New Roman" w:hAnsi="Times New Roman" w:cs="Times New Roman"/>
            <w:b/>
            <w:bCs/>
            <w:sz w:val="24"/>
            <w:szCs w:val="24"/>
          </w:rPr>
          <w:t>www.FreePythagorasTeachings.com</w:t>
        </w:r>
      </w:hyperlink>
      <w:r>
        <w:rPr>
          <w:rFonts w:ascii="Times New Roman" w:hAnsi="Times New Roman" w:cs="Times New Roman"/>
          <w:sz w:val="24"/>
          <w:szCs w:val="24"/>
        </w:rPr>
        <w:t xml:space="preserve"> which website she created at the age of 90.</w:t>
      </w:r>
    </w:p>
    <w:p w:rsidR="00803114" w:rsidRPr="00803114" w:rsidRDefault="00803114" w:rsidP="00803114">
      <w:pPr>
        <w:spacing w:before="100" w:beforeAutospacing="1" w:after="100" w:afterAutospacing="1"/>
        <w:rPr>
          <w:rFonts w:ascii="Times New Roman" w:hAnsi="Times New Roman" w:cs="Times New Roman"/>
          <w:sz w:val="24"/>
          <w:szCs w:val="24"/>
        </w:rPr>
      </w:pPr>
      <w:r w:rsidRPr="00803114">
        <w:rPr>
          <w:rFonts w:ascii="Times New Roman" w:hAnsi="Times New Roman" w:cs="Times New Roman"/>
          <w:sz w:val="24"/>
          <w:szCs w:val="24"/>
        </w:rPr>
        <w:t>References: </w:t>
      </w:r>
    </w:p>
    <w:p w:rsidR="00803114" w:rsidRDefault="00803114" w:rsidP="00803114">
      <w:pPr>
        <w:rPr>
          <w:rFonts w:ascii="Times New Roman" w:hAnsi="Times New Roman" w:cs="Times New Roman"/>
          <w:sz w:val="24"/>
          <w:szCs w:val="24"/>
        </w:rPr>
      </w:pPr>
      <w:r w:rsidRPr="00803114">
        <w:rPr>
          <w:rFonts w:ascii="Times New Roman" w:hAnsi="Times New Roman" w:cs="Times New Roman"/>
          <w:sz w:val="24"/>
          <w:szCs w:val="24"/>
          <w:vertAlign w:val="superscript"/>
        </w:rPr>
        <w:t>1</w:t>
      </w:r>
      <w:r w:rsidRPr="00803114">
        <w:rPr>
          <w:rFonts w:ascii="Times New Roman" w:hAnsi="Times New Roman" w:cs="Times New Roman"/>
          <w:sz w:val="24"/>
          <w:szCs w:val="24"/>
        </w:rPr>
        <w:t xml:space="preserve">Blavatsky, H.P. </w:t>
      </w:r>
      <w:r w:rsidRPr="00803114">
        <w:rPr>
          <w:rFonts w:ascii="Times New Roman" w:hAnsi="Times New Roman" w:cs="Times New Roman"/>
          <w:i/>
          <w:iCs/>
          <w:sz w:val="24"/>
          <w:szCs w:val="24"/>
        </w:rPr>
        <w:t>The Secret Doctrine</w:t>
      </w:r>
      <w:r w:rsidRPr="00803114">
        <w:rPr>
          <w:rFonts w:ascii="Times New Roman" w:hAnsi="Times New Roman" w:cs="Times New Roman"/>
          <w:sz w:val="24"/>
          <w:szCs w:val="24"/>
        </w:rPr>
        <w:t xml:space="preserve">, Theosophical University Press, 1963, p. 179 </w:t>
      </w:r>
    </w:p>
    <w:p w:rsidR="00DC443D" w:rsidRDefault="00DC443D" w:rsidP="00803114">
      <w:pPr>
        <w:rPr>
          <w:rFonts w:ascii="Times New Roman" w:hAnsi="Times New Roman" w:cs="Times New Roman"/>
          <w:sz w:val="24"/>
          <w:szCs w:val="24"/>
        </w:rPr>
      </w:pPr>
      <w:r>
        <w:rPr>
          <w:rFonts w:ascii="Times New Roman" w:hAnsi="Times New Roman" w:cs="Times New Roman"/>
          <w:sz w:val="24"/>
          <w:szCs w:val="24"/>
          <w:vertAlign w:val="superscript"/>
        </w:rPr>
        <w:t>1a</w:t>
      </w:r>
      <w:r>
        <w:rPr>
          <w:rFonts w:ascii="Times New Roman" w:hAnsi="Times New Roman" w:cs="Times New Roman"/>
          <w:sz w:val="24"/>
          <w:szCs w:val="24"/>
        </w:rPr>
        <w:t>Ibid, 152</w:t>
      </w:r>
    </w:p>
    <w:p w:rsidR="00DD2743" w:rsidRDefault="00DD2743" w:rsidP="00DD2743">
      <w:pPr>
        <w:rPr>
          <w:rFonts w:ascii="Times New Roman" w:hAnsi="Times New Roman" w:cs="Times New Roman"/>
          <w:sz w:val="24"/>
          <w:szCs w:val="24"/>
        </w:rPr>
      </w:pPr>
      <w:r>
        <w:rPr>
          <w:rFonts w:ascii="Times New Roman" w:hAnsi="Times New Roman" w:cs="Times New Roman"/>
          <w:sz w:val="24"/>
          <w:szCs w:val="24"/>
          <w:vertAlign w:val="superscript"/>
        </w:rPr>
        <w:t>2</w:t>
      </w:r>
      <w:r w:rsidR="00803114">
        <w:rPr>
          <w:rFonts w:ascii="Times New Roman" w:hAnsi="Times New Roman" w:cs="Times New Roman"/>
          <w:sz w:val="24"/>
          <w:szCs w:val="24"/>
        </w:rPr>
        <w:t>Ibid, 155-156</w:t>
      </w:r>
    </w:p>
    <w:p w:rsidR="00803114" w:rsidRDefault="00803114" w:rsidP="00DD2743">
      <w:pPr>
        <w:rPr>
          <w:rFonts w:ascii="Times New Roman" w:hAnsi="Times New Roman" w:cs="Times New Roman"/>
          <w:sz w:val="24"/>
          <w:szCs w:val="24"/>
        </w:rPr>
      </w:pPr>
      <w:r w:rsidRPr="00803114">
        <w:rPr>
          <w:rFonts w:ascii="Times New Roman" w:hAnsi="Times New Roman" w:cs="Times New Roman"/>
          <w:sz w:val="24"/>
          <w:szCs w:val="24"/>
          <w:vertAlign w:val="superscript"/>
        </w:rPr>
        <w:t>3</w:t>
      </w:r>
      <w:r w:rsidRPr="00803114">
        <w:rPr>
          <w:rFonts w:ascii="Times New Roman" w:hAnsi="Times New Roman" w:cs="Times New Roman"/>
          <w:sz w:val="24"/>
          <w:szCs w:val="24"/>
        </w:rPr>
        <w:t xml:space="preserve">Bailey, Alice A. </w:t>
      </w:r>
      <w:r w:rsidRPr="00803114">
        <w:rPr>
          <w:rFonts w:ascii="Times New Roman" w:hAnsi="Times New Roman" w:cs="Times New Roman"/>
          <w:i/>
          <w:iCs/>
          <w:sz w:val="24"/>
          <w:szCs w:val="24"/>
        </w:rPr>
        <w:t>Esoteric Astrology</w:t>
      </w:r>
      <w:r w:rsidRPr="00803114">
        <w:rPr>
          <w:rFonts w:ascii="Times New Roman" w:hAnsi="Times New Roman" w:cs="Times New Roman"/>
          <w:sz w:val="24"/>
          <w:szCs w:val="24"/>
        </w:rPr>
        <w:t>, Lucis Publishing Company, 1951, p. 5</w:t>
      </w:r>
      <w:r>
        <w:rPr>
          <w:rFonts w:ascii="Times New Roman" w:hAnsi="Times New Roman" w:cs="Times New Roman"/>
          <w:sz w:val="24"/>
          <w:szCs w:val="24"/>
        </w:rPr>
        <w:t>9</w:t>
      </w:r>
      <w:r w:rsidRPr="00803114">
        <w:rPr>
          <w:rFonts w:ascii="Times New Roman" w:hAnsi="Times New Roman" w:cs="Times New Roman"/>
          <w:sz w:val="24"/>
          <w:szCs w:val="24"/>
        </w:rPr>
        <w:t>5.</w:t>
      </w:r>
    </w:p>
    <w:p w:rsidR="00DD2743" w:rsidRDefault="00DF4D30" w:rsidP="00DD2743">
      <w:pP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Wilcock, David, </w:t>
      </w:r>
      <w:r>
        <w:rPr>
          <w:rFonts w:ascii="Times New Roman" w:hAnsi="Times New Roman" w:cs="Times New Roman"/>
          <w:i/>
          <w:sz w:val="24"/>
          <w:szCs w:val="24"/>
        </w:rPr>
        <w:t>The Ascension Myst</w:t>
      </w:r>
      <w:r w:rsidR="006F0D98">
        <w:rPr>
          <w:rFonts w:ascii="Times New Roman" w:hAnsi="Times New Roman" w:cs="Times New Roman"/>
          <w:i/>
          <w:sz w:val="24"/>
          <w:szCs w:val="24"/>
        </w:rPr>
        <w:t>e</w:t>
      </w:r>
      <w:r>
        <w:rPr>
          <w:rFonts w:ascii="Times New Roman" w:hAnsi="Times New Roman" w:cs="Times New Roman"/>
          <w:i/>
          <w:sz w:val="24"/>
          <w:szCs w:val="24"/>
        </w:rPr>
        <w:t>ries</w:t>
      </w:r>
      <w:r>
        <w:rPr>
          <w:rFonts w:ascii="Times New Roman" w:hAnsi="Times New Roman" w:cs="Times New Roman"/>
          <w:sz w:val="24"/>
          <w:szCs w:val="24"/>
        </w:rPr>
        <w:t>, Dutton, Penguin Random House, 2016, pp.280-283</w:t>
      </w:r>
    </w:p>
    <w:p w:rsidR="00DF4D30" w:rsidRDefault="00DF4D30" w:rsidP="00DF4D30">
      <w:pPr>
        <w:rPr>
          <w:rFonts w:ascii="Times New Roman" w:hAnsi="Times New Roman" w:cs="Times New Roman"/>
          <w:sz w:val="24"/>
          <w:szCs w:val="24"/>
        </w:rPr>
      </w:pPr>
      <w:r>
        <w:rPr>
          <w:rFonts w:ascii="Times New Roman" w:hAnsi="Times New Roman" w:cs="Times New Roman"/>
          <w:sz w:val="24"/>
          <w:szCs w:val="24"/>
          <w:vertAlign w:val="superscript"/>
        </w:rPr>
        <w:t>5</w:t>
      </w:r>
      <w:r w:rsidRPr="00DF4D30">
        <w:rPr>
          <w:rFonts w:ascii="Times New Roman" w:hAnsi="Times New Roman" w:cs="Times New Roman"/>
          <w:sz w:val="24"/>
          <w:szCs w:val="24"/>
        </w:rPr>
        <w:t xml:space="preserve">Bailey, Alice A., </w:t>
      </w:r>
      <w:r w:rsidRPr="00DF4D30">
        <w:rPr>
          <w:rFonts w:ascii="Times New Roman" w:hAnsi="Times New Roman" w:cs="Times New Roman"/>
          <w:i/>
          <w:sz w:val="24"/>
          <w:szCs w:val="24"/>
        </w:rPr>
        <w:t>A Treatise on Cosmic Fire</w:t>
      </w:r>
      <w:r w:rsidRPr="00DF4D30">
        <w:rPr>
          <w:rFonts w:ascii="Times New Roman" w:hAnsi="Times New Roman" w:cs="Times New Roman"/>
          <w:sz w:val="24"/>
          <w:szCs w:val="24"/>
        </w:rPr>
        <w:t xml:space="preserve"> </w:t>
      </w:r>
      <w:r>
        <w:rPr>
          <w:rFonts w:ascii="Times New Roman" w:hAnsi="Times New Roman" w:cs="Times New Roman"/>
          <w:sz w:val="24"/>
          <w:szCs w:val="24"/>
        </w:rPr>
        <w:t xml:space="preserve"> Lucis Publishing Co. </w:t>
      </w:r>
      <w:r w:rsidRPr="00DF4D30">
        <w:rPr>
          <w:rFonts w:ascii="Times New Roman" w:hAnsi="Times New Roman" w:cs="Times New Roman"/>
          <w:sz w:val="24"/>
          <w:szCs w:val="24"/>
        </w:rPr>
        <w:t xml:space="preserve">p. 666 </w:t>
      </w:r>
    </w:p>
    <w:p w:rsidR="00DF4D30" w:rsidRDefault="00DF4D30" w:rsidP="00DF4D30">
      <w:pPr>
        <w:rPr>
          <w:rFonts w:ascii="Times New Roman" w:hAnsi="Times New Roman" w:cs="Times New Roman"/>
          <w:sz w:val="24"/>
          <w:szCs w:val="24"/>
        </w:rPr>
      </w:pPr>
      <w:r>
        <w:rPr>
          <w:rFonts w:ascii="Times New Roman" w:hAnsi="Times New Roman" w:cs="Times New Roman"/>
          <w:sz w:val="24"/>
          <w:szCs w:val="24"/>
          <w:vertAlign w:val="superscript"/>
        </w:rPr>
        <w:t>6</w:t>
      </w:r>
      <w:r>
        <w:rPr>
          <w:rFonts w:ascii="Times New Roman" w:hAnsi="Times New Roman" w:cs="Times New Roman"/>
          <w:sz w:val="24"/>
          <w:szCs w:val="24"/>
        </w:rPr>
        <w:t>Ibid, p.447</w:t>
      </w:r>
    </w:p>
    <w:p w:rsidR="00DF4D30" w:rsidRDefault="006F0D98" w:rsidP="00DF4D30">
      <w:pPr>
        <w:rPr>
          <w:rFonts w:ascii="Times New Roman" w:hAnsi="Times New Roman" w:cs="Times New Roman"/>
          <w:sz w:val="24"/>
          <w:szCs w:val="24"/>
        </w:rPr>
      </w:pPr>
      <w:r>
        <w:rPr>
          <w:rFonts w:ascii="Times New Roman" w:hAnsi="Times New Roman" w:cs="Times New Roman"/>
          <w:sz w:val="24"/>
          <w:szCs w:val="24"/>
          <w:vertAlign w:val="superscript"/>
        </w:rPr>
        <w:t>7</w:t>
      </w:r>
      <w:r w:rsidR="00DF4D30">
        <w:rPr>
          <w:rFonts w:ascii="Times New Roman" w:hAnsi="Times New Roman" w:cs="Times New Roman"/>
          <w:sz w:val="24"/>
          <w:szCs w:val="24"/>
        </w:rPr>
        <w:t>Ibid. Blavatsky, S.D.I. p. 295</w:t>
      </w:r>
    </w:p>
    <w:p w:rsidR="006F0D98" w:rsidRDefault="006F0D98" w:rsidP="006F0D98">
      <w:pPr>
        <w:rPr>
          <w:rFonts w:ascii="Times New Roman" w:hAnsi="Times New Roman" w:cs="Times New Roman"/>
        </w:rPr>
      </w:pPr>
      <w:r>
        <w:rPr>
          <w:rFonts w:ascii="Times New Roman" w:hAnsi="Times New Roman" w:cs="Times New Roman"/>
          <w:sz w:val="24"/>
          <w:szCs w:val="24"/>
          <w:vertAlign w:val="superscript"/>
        </w:rPr>
        <w:t>8</w:t>
      </w:r>
      <w:r>
        <w:rPr>
          <w:rFonts w:ascii="Times New Roman" w:hAnsi="Times New Roman" w:cs="Times New Roman"/>
          <w:sz w:val="24"/>
          <w:szCs w:val="24"/>
        </w:rPr>
        <w:t>Ibid, Cosmic Fire p. 211 under footnote: the World Teacher."</w:t>
      </w:r>
      <w:r w:rsidRPr="006F0D98">
        <w:rPr>
          <w:rFonts w:ascii="Times New Roman" w:hAnsi="Times New Roman" w:cs="Times New Roman"/>
        </w:rPr>
        <w:t xml:space="preserve">The Buddha held office prior to the present World Teacher, and upon His illumination, his place was taken by the Lord Maitreya whom the Occidentals call the Christ."  </w:t>
      </w:r>
    </w:p>
    <w:p w:rsidR="00803114" w:rsidRPr="00803114" w:rsidRDefault="006F0D98" w:rsidP="006F0D98">
      <w:pPr>
        <w:rPr>
          <w:rFonts w:ascii="Times New Roman" w:hAnsi="Times New Roman" w:cs="Times New Roman"/>
          <w:sz w:val="24"/>
          <w:szCs w:val="24"/>
        </w:rPr>
      </w:pPr>
      <w:r>
        <w:rPr>
          <w:rFonts w:ascii="Times New Roman" w:hAnsi="Times New Roman" w:cs="Times New Roman"/>
          <w:sz w:val="24"/>
          <w:szCs w:val="24"/>
          <w:vertAlign w:val="superscript"/>
        </w:rPr>
        <w:t>9</w:t>
      </w:r>
      <w:r w:rsidR="00803114" w:rsidRPr="00803114">
        <w:rPr>
          <w:rFonts w:ascii="Times New Roman" w:hAnsi="Times New Roman" w:cs="Times New Roman"/>
          <w:sz w:val="24"/>
          <w:szCs w:val="24"/>
        </w:rPr>
        <w:t xml:space="preserve">dar Boggia, Marguerite </w:t>
      </w:r>
      <w:r w:rsidR="00803114" w:rsidRPr="00803114">
        <w:rPr>
          <w:rFonts w:ascii="Times New Roman" w:hAnsi="Times New Roman" w:cs="Times New Roman"/>
          <w:i/>
          <w:iCs/>
          <w:sz w:val="24"/>
          <w:szCs w:val="24"/>
        </w:rPr>
        <w:t xml:space="preserve">The Forthcoming Golden Age, </w:t>
      </w:r>
      <w:hyperlink r:id="rId12" w:tgtFrame="_blank" w:history="1">
        <w:r w:rsidR="00803114" w:rsidRPr="00803114">
          <w:rPr>
            <w:rStyle w:val="Hyperlink"/>
            <w:rFonts w:ascii="Times New Roman" w:hAnsi="Times New Roman" w:cs="Times New Roman"/>
            <w:b/>
            <w:bCs/>
            <w:sz w:val="24"/>
            <w:szCs w:val="24"/>
          </w:rPr>
          <w:t>www.FreePythagorasTeachings.com</w:t>
        </w:r>
      </w:hyperlink>
      <w:r w:rsidR="00803114" w:rsidRPr="00803114">
        <w:rPr>
          <w:rFonts w:ascii="Times New Roman" w:hAnsi="Times New Roman" w:cs="Times New Roman"/>
          <w:sz w:val="24"/>
          <w:szCs w:val="24"/>
        </w:rPr>
        <w:t xml:space="preserve"> under Articles</w:t>
      </w:r>
    </w:p>
    <w:p w:rsidR="00803114" w:rsidRPr="00803114" w:rsidRDefault="00803114" w:rsidP="00803114">
      <w:pPr>
        <w:spacing w:before="100" w:beforeAutospacing="1" w:after="100" w:afterAutospacing="1"/>
        <w:jc w:val="center"/>
        <w:rPr>
          <w:rFonts w:ascii="Times New Roman" w:hAnsi="Times New Roman" w:cs="Times New Roman"/>
          <w:sz w:val="24"/>
          <w:szCs w:val="24"/>
        </w:rPr>
      </w:pPr>
      <w:r w:rsidRPr="00803114">
        <w:rPr>
          <w:rFonts w:ascii="Times New Roman" w:hAnsi="Times New Roman" w:cs="Times New Roman"/>
          <w:sz w:val="24"/>
          <w:szCs w:val="24"/>
        </w:rPr>
        <w:t> </w:t>
      </w:r>
    </w:p>
    <w:p w:rsidR="00803114" w:rsidRPr="00803114" w:rsidRDefault="00803114" w:rsidP="00803114">
      <w:pPr>
        <w:spacing w:before="100" w:beforeAutospacing="1" w:after="100" w:afterAutospacing="1"/>
        <w:jc w:val="both"/>
        <w:rPr>
          <w:rFonts w:ascii="Times New Roman" w:hAnsi="Times New Roman" w:cs="Times New Roman"/>
          <w:sz w:val="24"/>
          <w:szCs w:val="24"/>
        </w:rPr>
      </w:pPr>
      <w:r w:rsidRPr="00803114">
        <w:rPr>
          <w:rFonts w:ascii="Times New Roman" w:hAnsi="Times New Roman" w:cs="Times New Roman"/>
          <w:sz w:val="24"/>
          <w:szCs w:val="24"/>
        </w:rPr>
        <w:t> </w:t>
      </w:r>
    </w:p>
    <w:p w:rsidR="00760F66" w:rsidRPr="009305DF" w:rsidRDefault="00803114" w:rsidP="00760F66">
      <w:pPr>
        <w:rPr>
          <w:rFonts w:ascii="Times New Roman" w:hAnsi="Times New Roman" w:cs="Times New Roman"/>
          <w:sz w:val="24"/>
          <w:szCs w:val="24"/>
        </w:rPr>
      </w:pPr>
      <w:r w:rsidRPr="00803114">
        <w:rPr>
          <w:rFonts w:ascii="Times New Roman" w:hAnsi="Times New Roman" w:cs="Times New Roman"/>
          <w:sz w:val="24"/>
          <w:szCs w:val="24"/>
        </w:rPr>
        <w:t> </w:t>
      </w:r>
    </w:p>
    <w:p w:rsidR="00803114" w:rsidRPr="00803114" w:rsidRDefault="00803114" w:rsidP="00803114">
      <w:pPr>
        <w:spacing w:before="100" w:beforeAutospacing="1" w:after="100" w:afterAutospacing="1"/>
        <w:jc w:val="both"/>
        <w:rPr>
          <w:rFonts w:ascii="Times New Roman" w:hAnsi="Times New Roman" w:cs="Times New Roman"/>
          <w:sz w:val="24"/>
          <w:szCs w:val="24"/>
        </w:rPr>
      </w:pPr>
      <w:r w:rsidRPr="00803114">
        <w:rPr>
          <w:rFonts w:ascii="Times New Roman" w:hAnsi="Times New Roman" w:cs="Times New Roman"/>
          <w:sz w:val="24"/>
          <w:szCs w:val="24"/>
        </w:rPr>
        <w:t>             </w:t>
      </w:r>
    </w:p>
    <w:p w:rsidR="00803114" w:rsidRPr="00803114" w:rsidRDefault="00803114" w:rsidP="00803114">
      <w:pPr>
        <w:spacing w:before="100" w:beforeAutospacing="1" w:after="100" w:afterAutospacing="1"/>
        <w:rPr>
          <w:rFonts w:ascii="Times New Roman" w:hAnsi="Times New Roman" w:cs="Times New Roman"/>
          <w:sz w:val="24"/>
          <w:szCs w:val="24"/>
        </w:rPr>
      </w:pPr>
      <w:r w:rsidRPr="00803114">
        <w:rPr>
          <w:rFonts w:ascii="Times New Roman" w:hAnsi="Times New Roman" w:cs="Times New Roman"/>
          <w:sz w:val="24"/>
          <w:szCs w:val="24"/>
        </w:rPr>
        <w:t> </w:t>
      </w:r>
    </w:p>
    <w:p w:rsidR="00803114" w:rsidRPr="00803114" w:rsidRDefault="00803114" w:rsidP="00803114">
      <w:pPr>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803114" w:rsidRPr="00803114" w:rsidRDefault="00803114"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Pr="00803114"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716569" w:rsidRDefault="00716569" w:rsidP="00716569">
      <w:pPr>
        <w:jc w:val="both"/>
        <w:rPr>
          <w:rFonts w:ascii="Times New Roman" w:hAnsi="Times New Roman" w:cs="Times New Roman"/>
          <w:sz w:val="24"/>
          <w:szCs w:val="24"/>
        </w:rPr>
      </w:pPr>
    </w:p>
    <w:p w:rsidR="009305DF" w:rsidRDefault="009305DF" w:rsidP="00716569">
      <w:pPr>
        <w:jc w:val="both"/>
        <w:rPr>
          <w:rFonts w:ascii="Times New Roman" w:hAnsi="Times New Roman" w:cs="Times New Roman"/>
          <w:sz w:val="24"/>
          <w:szCs w:val="24"/>
        </w:rPr>
      </w:pPr>
    </w:p>
    <w:p w:rsidR="009305DF" w:rsidRDefault="009305DF" w:rsidP="00716569">
      <w:pPr>
        <w:jc w:val="both"/>
        <w:rPr>
          <w:rFonts w:ascii="Times New Roman" w:hAnsi="Times New Roman" w:cs="Times New Roman"/>
          <w:sz w:val="24"/>
          <w:szCs w:val="24"/>
        </w:rPr>
      </w:pPr>
    </w:p>
    <w:p w:rsidR="009305DF" w:rsidRDefault="009305DF" w:rsidP="00716569">
      <w:pPr>
        <w:jc w:val="both"/>
        <w:rPr>
          <w:rFonts w:ascii="Times New Roman" w:hAnsi="Times New Roman" w:cs="Times New Roman"/>
          <w:sz w:val="24"/>
          <w:szCs w:val="24"/>
        </w:rPr>
      </w:pPr>
    </w:p>
    <w:p w:rsidR="009305DF" w:rsidRDefault="009305DF" w:rsidP="00716569">
      <w:pPr>
        <w:jc w:val="both"/>
        <w:rPr>
          <w:rFonts w:ascii="Times New Roman" w:hAnsi="Times New Roman" w:cs="Times New Roman"/>
          <w:sz w:val="24"/>
          <w:szCs w:val="24"/>
        </w:rPr>
      </w:pPr>
    </w:p>
    <w:sectPr w:rsidR="009305DF" w:rsidSect="001717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E1B" w:rsidRDefault="00154E1B" w:rsidP="00065C23">
      <w:pPr>
        <w:spacing w:line="240" w:lineRule="auto"/>
      </w:pPr>
      <w:r>
        <w:separator/>
      </w:r>
    </w:p>
  </w:endnote>
  <w:endnote w:type="continuationSeparator" w:id="1">
    <w:p w:rsidR="00154E1B" w:rsidRDefault="00154E1B" w:rsidP="00065C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23" w:rsidRDefault="00065C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9762"/>
      <w:docPartObj>
        <w:docPartGallery w:val="Page Numbers (Bottom of Page)"/>
        <w:docPartUnique/>
      </w:docPartObj>
    </w:sdtPr>
    <w:sdtContent>
      <w:p w:rsidR="00065C23" w:rsidRDefault="003F680B">
        <w:pPr>
          <w:pStyle w:val="Footer"/>
          <w:jc w:val="center"/>
        </w:pPr>
        <w:fldSimple w:instr=" PAGE   \* MERGEFORMAT ">
          <w:r w:rsidR="00B92ECD">
            <w:rPr>
              <w:noProof/>
            </w:rPr>
            <w:t>4</w:t>
          </w:r>
        </w:fldSimple>
      </w:p>
    </w:sdtContent>
  </w:sdt>
  <w:p w:rsidR="00065C23" w:rsidRDefault="00065C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23" w:rsidRDefault="00065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E1B" w:rsidRDefault="00154E1B" w:rsidP="00065C23">
      <w:pPr>
        <w:spacing w:line="240" w:lineRule="auto"/>
      </w:pPr>
      <w:r>
        <w:separator/>
      </w:r>
    </w:p>
  </w:footnote>
  <w:footnote w:type="continuationSeparator" w:id="1">
    <w:p w:rsidR="00154E1B" w:rsidRDefault="00154E1B" w:rsidP="00065C2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23" w:rsidRDefault="00065C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23" w:rsidRDefault="00065C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23" w:rsidRDefault="00065C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2F45"/>
    <w:rsid w:val="0001589F"/>
    <w:rsid w:val="00055C7A"/>
    <w:rsid w:val="00065C23"/>
    <w:rsid w:val="00080A59"/>
    <w:rsid w:val="00090064"/>
    <w:rsid w:val="00090AF1"/>
    <w:rsid w:val="00097DC5"/>
    <w:rsid w:val="000E0F92"/>
    <w:rsid w:val="001312B1"/>
    <w:rsid w:val="00154E1B"/>
    <w:rsid w:val="00171797"/>
    <w:rsid w:val="00173955"/>
    <w:rsid w:val="001F1992"/>
    <w:rsid w:val="002049BC"/>
    <w:rsid w:val="0022054E"/>
    <w:rsid w:val="00250259"/>
    <w:rsid w:val="00250C95"/>
    <w:rsid w:val="00262361"/>
    <w:rsid w:val="00270BB7"/>
    <w:rsid w:val="00292A4A"/>
    <w:rsid w:val="00293CD1"/>
    <w:rsid w:val="002E5CD7"/>
    <w:rsid w:val="002E77D6"/>
    <w:rsid w:val="00302013"/>
    <w:rsid w:val="003312C8"/>
    <w:rsid w:val="003A0419"/>
    <w:rsid w:val="003B1983"/>
    <w:rsid w:val="003F680B"/>
    <w:rsid w:val="00404008"/>
    <w:rsid w:val="00500ECE"/>
    <w:rsid w:val="00561FF7"/>
    <w:rsid w:val="00582E05"/>
    <w:rsid w:val="0058643D"/>
    <w:rsid w:val="005B17C6"/>
    <w:rsid w:val="005B3913"/>
    <w:rsid w:val="005D4B33"/>
    <w:rsid w:val="005E2880"/>
    <w:rsid w:val="00640756"/>
    <w:rsid w:val="00663C2E"/>
    <w:rsid w:val="00667229"/>
    <w:rsid w:val="006F0D98"/>
    <w:rsid w:val="00716569"/>
    <w:rsid w:val="00760F66"/>
    <w:rsid w:val="00803114"/>
    <w:rsid w:val="00806812"/>
    <w:rsid w:val="00807145"/>
    <w:rsid w:val="00811399"/>
    <w:rsid w:val="008514ED"/>
    <w:rsid w:val="008A2A08"/>
    <w:rsid w:val="008D6FCC"/>
    <w:rsid w:val="009305DF"/>
    <w:rsid w:val="009A3E76"/>
    <w:rsid w:val="009A77F4"/>
    <w:rsid w:val="009F2D71"/>
    <w:rsid w:val="00A127EC"/>
    <w:rsid w:val="00A66FB2"/>
    <w:rsid w:val="00A7061B"/>
    <w:rsid w:val="00A72F45"/>
    <w:rsid w:val="00B446A0"/>
    <w:rsid w:val="00B44850"/>
    <w:rsid w:val="00B62B99"/>
    <w:rsid w:val="00B92ECD"/>
    <w:rsid w:val="00BF5628"/>
    <w:rsid w:val="00C215A7"/>
    <w:rsid w:val="00CB1982"/>
    <w:rsid w:val="00CC7486"/>
    <w:rsid w:val="00D2397D"/>
    <w:rsid w:val="00DA02FA"/>
    <w:rsid w:val="00DC443D"/>
    <w:rsid w:val="00DD2743"/>
    <w:rsid w:val="00DF4D30"/>
    <w:rsid w:val="00E640F6"/>
    <w:rsid w:val="00EC1880"/>
    <w:rsid w:val="00ED7F57"/>
    <w:rsid w:val="00F35A49"/>
    <w:rsid w:val="00F4517B"/>
    <w:rsid w:val="00F53810"/>
    <w:rsid w:val="00F94EF9"/>
    <w:rsid w:val="00FA5EA2"/>
    <w:rsid w:val="00FA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E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ECE"/>
    <w:rPr>
      <w:rFonts w:ascii="Tahoma" w:hAnsi="Tahoma" w:cs="Tahoma"/>
      <w:sz w:val="16"/>
      <w:szCs w:val="16"/>
    </w:rPr>
  </w:style>
  <w:style w:type="character" w:styleId="Hyperlink">
    <w:name w:val="Hyperlink"/>
    <w:basedOn w:val="DefaultParagraphFont"/>
    <w:uiPriority w:val="99"/>
    <w:semiHidden/>
    <w:unhideWhenUsed/>
    <w:rsid w:val="00803114"/>
    <w:rPr>
      <w:color w:val="0000FF"/>
      <w:u w:val="single"/>
    </w:rPr>
  </w:style>
  <w:style w:type="character" w:styleId="Emphasis">
    <w:name w:val="Emphasis"/>
    <w:basedOn w:val="DefaultParagraphFont"/>
    <w:uiPriority w:val="20"/>
    <w:qFormat/>
    <w:rsid w:val="00803114"/>
    <w:rPr>
      <w:i/>
      <w:iCs/>
    </w:rPr>
  </w:style>
  <w:style w:type="paragraph" w:styleId="Header">
    <w:name w:val="header"/>
    <w:basedOn w:val="Normal"/>
    <w:link w:val="HeaderChar"/>
    <w:uiPriority w:val="99"/>
    <w:semiHidden/>
    <w:unhideWhenUsed/>
    <w:rsid w:val="00065C2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65C23"/>
  </w:style>
  <w:style w:type="paragraph" w:styleId="Footer">
    <w:name w:val="footer"/>
    <w:basedOn w:val="Normal"/>
    <w:link w:val="FooterChar"/>
    <w:uiPriority w:val="99"/>
    <w:unhideWhenUsed/>
    <w:rsid w:val="00065C23"/>
    <w:pPr>
      <w:tabs>
        <w:tab w:val="center" w:pos="4680"/>
        <w:tab w:val="right" w:pos="9360"/>
      </w:tabs>
      <w:spacing w:line="240" w:lineRule="auto"/>
    </w:pPr>
  </w:style>
  <w:style w:type="character" w:customStyle="1" w:styleId="FooterChar">
    <w:name w:val="Footer Char"/>
    <w:basedOn w:val="DefaultParagraphFont"/>
    <w:link w:val="Footer"/>
    <w:uiPriority w:val="99"/>
    <w:rsid w:val="00065C23"/>
  </w:style>
</w:styles>
</file>

<file path=word/webSettings.xml><?xml version="1.0" encoding="utf-8"?>
<w:webSettings xmlns:r="http://schemas.openxmlformats.org/officeDocument/2006/relationships" xmlns:w="http://schemas.openxmlformats.org/wordprocessingml/2006/main">
  <w:divs>
    <w:div w:id="428087352">
      <w:bodyDiv w:val="1"/>
      <w:marLeft w:val="0"/>
      <w:marRight w:val="0"/>
      <w:marTop w:val="0"/>
      <w:marBottom w:val="0"/>
      <w:divBdr>
        <w:top w:val="none" w:sz="0" w:space="0" w:color="auto"/>
        <w:left w:val="none" w:sz="0" w:space="0" w:color="auto"/>
        <w:bottom w:val="none" w:sz="0" w:space="0" w:color="auto"/>
        <w:right w:val="none" w:sz="0" w:space="0" w:color="auto"/>
      </w:divBdr>
    </w:div>
    <w:div w:id="16394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40A46.216989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FreePythagorasTeachings.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FreePythagorasTeachings.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2018-06-25T16:26:00Z</cp:lastPrinted>
  <dcterms:created xsi:type="dcterms:W3CDTF">2018-06-26T01:54:00Z</dcterms:created>
  <dcterms:modified xsi:type="dcterms:W3CDTF">2019-05-17T17:26:00Z</dcterms:modified>
</cp:coreProperties>
</file>