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8968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Round lake Management Commission meeting notes July 7,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221227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1F44EC" w14:textId="77777777" w:rsidR="008A0973" w:rsidRDefault="008A0973" w:rsidP="008A097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 attendance: Dan Madden, Bob </w:t>
      </w:r>
      <w:r>
        <w:rPr>
          <w:rStyle w:val="spellingerror"/>
          <w:rFonts w:ascii="Calibri" w:hAnsi="Calibri" w:cs="Calibri"/>
          <w:sz w:val="22"/>
          <w:szCs w:val="22"/>
        </w:rPr>
        <w:t>Cerretti</w:t>
      </w:r>
      <w:r>
        <w:rPr>
          <w:rStyle w:val="normaltextrun"/>
          <w:rFonts w:ascii="Calibri" w:hAnsi="Calibri" w:cs="Calibri"/>
          <w:sz w:val="22"/>
          <w:szCs w:val="22"/>
        </w:rPr>
        <w:t>, Marty Nelson, Kathy Paczynski, Paul Laws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A3FB02" w14:textId="77777777" w:rsidR="008A0973" w:rsidRDefault="008A0973" w:rsidP="008A097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Guests:  Theresa and Michael Allen residents of Round Lake Beach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E15D6E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CA3FC4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First order of business.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FD373D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Milfoil was treated (according to RLB mayor group) across the whole lake.  Marty checked the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lake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it appears that the amount of milfoil is drastically reduced. Now he sees the water is murky, there are pods of bass, visible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perch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bluegill. Fishing is OK should be better later in the season. Also noticed some dead zebra mussels.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D14B8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0D6D2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Our goals:  Keeping the lake clean, and to continue regular Fish stocking.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4E196B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3203A0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Guest Concerns: buoys on lake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C1DE3B" w14:textId="77777777" w:rsidR="008A0973" w:rsidRDefault="008A0973" w:rsidP="008A0973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Safety on lake (, we wave runners, not using safe practices)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772D64" w14:textId="77777777" w:rsidR="008A0973" w:rsidRDefault="008A0973" w:rsidP="008A0973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Charging for launch? (Not our jurisdiction)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151266" w14:textId="77777777" w:rsidR="008A0973" w:rsidRDefault="008A0973" w:rsidP="008A0973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Wants to re-create a small public beach in neighborhood, looking for help.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6F87F5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BF7E9F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Next order of business: $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697193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Ask villages to give $1500 each. Bob will include the request in the upcoming mailing.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37101D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71D7D0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My question: How often is the police boat out? Is the safety on the lake better?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713801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It was out Memorial Day weekend and also July 4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weekend, that we’ve seen.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7E5859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Could have been out more, don’t know for sure.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10544E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7F057C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Next:  Fall Lake Clean-up will be on October 10, 9 am-12pm meet at Round Lake Park beach.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023506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B8EBE4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*Kathy will ask Carol Hauk to be a historian for the RLMC.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3E52F4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0165A1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Should we make a RLMC tee shirts?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A4CF98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BCC898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More ideas to consider for future work.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6848E9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C1D662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Use Farmers Market to spread word about RLMC, fundraise, and such.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4A28E0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0EC07D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Consider forming a “no wake” zone. Most lakes have a 4’ depth no wake zone- The Villages would have to approve it.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FB4E34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Problem: (Hump formed by collapsed track, they removed the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train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but the other stuff is piled up.)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F41615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Maybe, we can put in markers to show the shallow depth. Slow boats down. Maybe Villages will have to pass an ordinance about it.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FFDA67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6A72CA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Idea: Clean up Fawcett Property, dredge the bottom, use the dredging to fill the land area, create green space, buoying it off from speed boats, make a fishing pier, etc.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C29344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985020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closed about 6:10pm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46ACD8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61D6C6" w14:textId="77777777" w:rsidR="008A0973" w:rsidRDefault="008A0973" w:rsidP="008A09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Respectfully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submitted,  Kathy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Paczynski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90FC6B" w14:textId="77777777" w:rsidR="000C4DAB" w:rsidRDefault="00304906"/>
    <w:sectPr w:rsidR="000C4DAB" w:rsidSect="00304906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73"/>
    <w:rsid w:val="00304906"/>
    <w:rsid w:val="008A0973"/>
    <w:rsid w:val="00AF1C0F"/>
    <w:rsid w:val="00D5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08AC"/>
  <w15:chartTrackingRefBased/>
  <w15:docId w15:val="{BA365FB8-BB1D-4188-B693-CBDDADD1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0973"/>
  </w:style>
  <w:style w:type="character" w:customStyle="1" w:styleId="eop">
    <w:name w:val="eop"/>
    <w:basedOn w:val="DefaultParagraphFont"/>
    <w:rsid w:val="008A0973"/>
  </w:style>
  <w:style w:type="character" w:customStyle="1" w:styleId="spellingerror">
    <w:name w:val="spellingerror"/>
    <w:basedOn w:val="DefaultParagraphFont"/>
    <w:rsid w:val="008A0973"/>
  </w:style>
  <w:style w:type="character" w:customStyle="1" w:styleId="tabchar">
    <w:name w:val="tabchar"/>
    <w:basedOn w:val="DefaultParagraphFont"/>
    <w:rsid w:val="008A0973"/>
  </w:style>
  <w:style w:type="character" w:customStyle="1" w:styleId="contextualspellingandgrammarerror">
    <w:name w:val="contextualspellingandgrammarerror"/>
    <w:basedOn w:val="DefaultParagraphFont"/>
    <w:rsid w:val="008A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User13932</dc:creator>
  <cp:keywords/>
  <dc:description/>
  <cp:lastModifiedBy>User13932</cp:lastModifiedBy>
  <cp:revision>2</cp:revision>
  <dcterms:created xsi:type="dcterms:W3CDTF">2022-07-14T22:34:00Z</dcterms:created>
  <dcterms:modified xsi:type="dcterms:W3CDTF">2022-07-14T22:38:00Z</dcterms:modified>
</cp:coreProperties>
</file>