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51" w:rsidRPr="005B0F51" w:rsidRDefault="00BA1B8B" w:rsidP="005B0F5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Permanent_Cosmetics"/>
      <w:r>
        <w:rPr>
          <w:rFonts w:ascii="Times New Roman" w:eastAsia="Times New Roman" w:hAnsi="Times New Roman" w:cs="Times New Roman"/>
          <w:b/>
          <w:bCs/>
          <w:kern w:val="36"/>
          <w:sz w:val="48"/>
          <w:szCs w:val="48"/>
        </w:rPr>
        <w:t>E</w:t>
      </w:r>
      <w:r w:rsidR="005B0F51" w:rsidRPr="005B0F51">
        <w:rPr>
          <w:rFonts w:ascii="Times New Roman" w:eastAsia="Times New Roman" w:hAnsi="Times New Roman" w:cs="Times New Roman"/>
          <w:b/>
          <w:bCs/>
          <w:kern w:val="36"/>
          <w:sz w:val="48"/>
          <w:szCs w:val="48"/>
        </w:rPr>
        <w:t>nrollment Information</w:t>
      </w:r>
      <w:bookmarkEnd w:id="0"/>
    </w:p>
    <w:p w:rsidR="00FB48A4" w:rsidRPr="001D1864" w:rsidRDefault="00127A52" w:rsidP="00FB48A4">
      <w:pPr>
        <w:spacing w:after="0" w:line="240" w:lineRule="auto"/>
        <w:rPr>
          <w:rFonts w:ascii="Times New Roman" w:eastAsia="Times New Roman" w:hAnsi="Times New Roman" w:cs="Times New Roman"/>
          <w:color w:val="0000FF"/>
          <w:sz w:val="32"/>
          <w:szCs w:val="32"/>
        </w:rPr>
      </w:pPr>
      <w:hyperlink r:id="rId5" w:history="1">
        <w:r w:rsidR="005B0F51" w:rsidRPr="001D1864">
          <w:rPr>
            <w:rFonts w:ascii="Times New Roman" w:eastAsia="Times New Roman" w:hAnsi="Times New Roman" w:cs="Times New Roman"/>
            <w:color w:val="0000FF"/>
            <w:sz w:val="32"/>
            <w:szCs w:val="32"/>
          </w:rPr>
          <w:t>Basi</w:t>
        </w:r>
        <w:r w:rsidR="005F2C91">
          <w:rPr>
            <w:rFonts w:ascii="Times New Roman" w:eastAsia="Times New Roman" w:hAnsi="Times New Roman" w:cs="Times New Roman"/>
            <w:color w:val="0000FF"/>
            <w:sz w:val="32"/>
            <w:szCs w:val="32"/>
          </w:rPr>
          <w:t>c</w:t>
        </w:r>
        <w:r w:rsidR="005B0F51" w:rsidRPr="001D1864">
          <w:rPr>
            <w:rFonts w:ascii="Times New Roman" w:eastAsia="Times New Roman" w:hAnsi="Times New Roman" w:cs="Times New Roman"/>
            <w:color w:val="0000FF"/>
            <w:sz w:val="32"/>
            <w:szCs w:val="32"/>
          </w:rPr>
          <w:t xml:space="preserve"> program</w:t>
        </w:r>
        <w:r>
          <w:rPr>
            <w:rFonts w:ascii="Times New Roman" w:eastAsia="Times New Roman" w:hAnsi="Times New Roman" w:cs="Times New Roman"/>
            <w:color w:val="0000FF"/>
            <w:sz w:val="32"/>
            <w:szCs w:val="32"/>
          </w:rPr>
          <w:t xml:space="preserve"> “All About Eyebrows”</w:t>
        </w:r>
        <w:r w:rsidR="00FB48A4" w:rsidRPr="001D1864">
          <w:rPr>
            <w:rFonts w:ascii="Times New Roman" w:eastAsia="Times New Roman" w:hAnsi="Times New Roman" w:cs="Times New Roman"/>
            <w:color w:val="0000FF"/>
            <w:sz w:val="32"/>
            <w:szCs w:val="32"/>
          </w:rPr>
          <w:t xml:space="preserve"> 100hrs </w:t>
        </w:r>
        <w:r w:rsidR="00E91437">
          <w:rPr>
            <w:rFonts w:ascii="Times New Roman" w:eastAsia="Times New Roman" w:hAnsi="Times New Roman" w:cs="Times New Roman"/>
            <w:color w:val="0000FF"/>
            <w:sz w:val="32"/>
            <w:szCs w:val="32"/>
          </w:rPr>
          <w:t>Minimum 35hrs of home</w:t>
        </w:r>
        <w:r>
          <w:rPr>
            <w:rFonts w:ascii="Times New Roman" w:eastAsia="Times New Roman" w:hAnsi="Times New Roman" w:cs="Times New Roman"/>
            <w:color w:val="0000FF"/>
            <w:sz w:val="32"/>
            <w:szCs w:val="32"/>
          </w:rPr>
          <w:t xml:space="preserve"> </w:t>
        </w:r>
        <w:bookmarkStart w:id="1" w:name="_GoBack"/>
        <w:bookmarkEnd w:id="1"/>
        <w:r w:rsidR="00E91437">
          <w:rPr>
            <w:rFonts w:ascii="Times New Roman" w:eastAsia="Times New Roman" w:hAnsi="Times New Roman" w:cs="Times New Roman"/>
            <w:color w:val="0000FF"/>
            <w:sz w:val="32"/>
            <w:szCs w:val="32"/>
          </w:rPr>
          <w:t>study with a workbook</w:t>
        </w:r>
        <w:r w:rsidR="00FB48A4" w:rsidRPr="001D1864">
          <w:rPr>
            <w:rFonts w:ascii="Times New Roman" w:eastAsia="Times New Roman" w:hAnsi="Times New Roman" w:cs="Times New Roman"/>
            <w:color w:val="0000FF"/>
            <w:sz w:val="32"/>
            <w:szCs w:val="32"/>
          </w:rPr>
          <w:t xml:space="preserve"> 65hrs class room</w:t>
        </w:r>
        <w:r w:rsidR="00E91437">
          <w:rPr>
            <w:rFonts w:ascii="Times New Roman" w:eastAsia="Times New Roman" w:hAnsi="Times New Roman" w:cs="Times New Roman"/>
            <w:color w:val="0000FF"/>
            <w:sz w:val="32"/>
            <w:szCs w:val="32"/>
          </w:rPr>
          <w:t xml:space="preserve">. This is min </w:t>
        </w:r>
        <w:r w:rsidR="001D1864">
          <w:rPr>
            <w:rFonts w:ascii="Times New Roman" w:eastAsia="Times New Roman" w:hAnsi="Times New Roman" w:cs="Times New Roman"/>
            <w:color w:val="0000FF"/>
            <w:sz w:val="32"/>
            <w:szCs w:val="32"/>
          </w:rPr>
          <w:t>required by the Society of Permanent Cosmetics Professionals (SPCP):</w:t>
        </w:r>
        <w:r w:rsidR="00814FB9">
          <w:rPr>
            <w:rFonts w:ascii="Times New Roman" w:eastAsia="Times New Roman" w:hAnsi="Times New Roman" w:cs="Times New Roman"/>
            <w:color w:val="0000FF"/>
            <w:sz w:val="32"/>
            <w:szCs w:val="32"/>
          </w:rPr>
          <w:t xml:space="preserve"> You will be working on practice pads and live models for all procedures and you will receive a certificate of training upon completion of class.</w:t>
        </w:r>
        <w:r w:rsidR="005B0F51" w:rsidRPr="001D1864">
          <w:rPr>
            <w:rFonts w:ascii="Times New Roman" w:eastAsia="Times New Roman" w:hAnsi="Times New Roman" w:cs="Times New Roman"/>
            <w:color w:val="0000FF"/>
            <w:sz w:val="32"/>
            <w:szCs w:val="32"/>
          </w:rPr>
          <w:t xml:space="preserve"> </w:t>
        </w:r>
      </w:hyperlink>
    </w:p>
    <w:p w:rsidR="00FB48A4" w:rsidRPr="00E91437" w:rsidRDefault="00E91437" w:rsidP="00FB48A4">
      <w:pPr>
        <w:spacing w:after="0" w:line="240" w:lineRule="auto"/>
        <w:rPr>
          <w:rFonts w:ascii="Times New Roman" w:eastAsia="Times New Roman" w:hAnsi="Times New Roman" w:cs="Times New Roman"/>
          <w:color w:val="0000FF"/>
          <w:sz w:val="32"/>
          <w:szCs w:val="32"/>
        </w:rPr>
      </w:pPr>
      <w:r w:rsidRPr="00E91437">
        <w:rPr>
          <w:rFonts w:ascii="Times New Roman" w:eastAsia="Times New Roman" w:hAnsi="Times New Roman" w:cs="Times New Roman"/>
          <w:color w:val="0000FF"/>
          <w:sz w:val="32"/>
          <w:szCs w:val="32"/>
        </w:rPr>
        <w:t>Training hours vary from state to sta</w:t>
      </w:r>
      <w:r>
        <w:rPr>
          <w:rFonts w:ascii="Times New Roman" w:eastAsia="Times New Roman" w:hAnsi="Times New Roman" w:cs="Times New Roman"/>
          <w:color w:val="0000FF"/>
          <w:sz w:val="32"/>
          <w:szCs w:val="32"/>
        </w:rPr>
        <w:t>t</w:t>
      </w:r>
      <w:r w:rsidRPr="00E91437">
        <w:rPr>
          <w:rFonts w:ascii="Times New Roman" w:eastAsia="Times New Roman" w:hAnsi="Times New Roman" w:cs="Times New Roman"/>
          <w:color w:val="0000FF"/>
          <w:sz w:val="32"/>
          <w:szCs w:val="32"/>
        </w:rPr>
        <w:t>e and you are required to contact your states required departments</w:t>
      </w:r>
      <w:r>
        <w:rPr>
          <w:rFonts w:ascii="Times New Roman" w:eastAsia="Times New Roman" w:hAnsi="Times New Roman" w:cs="Times New Roman"/>
          <w:color w:val="0000FF"/>
          <w:sz w:val="32"/>
          <w:szCs w:val="32"/>
        </w:rPr>
        <w:t>.</w:t>
      </w:r>
    </w:p>
    <w:p w:rsidR="001D1864" w:rsidRDefault="001D1864" w:rsidP="00FB48A4">
      <w:pPr>
        <w:spacing w:after="0" w:line="240" w:lineRule="auto"/>
        <w:rPr>
          <w:rFonts w:ascii="Times New Roman" w:eastAsia="Times New Roman" w:hAnsi="Times New Roman" w:cs="Times New Roman"/>
          <w:b/>
          <w:bCs/>
          <w:sz w:val="27"/>
          <w:szCs w:val="27"/>
        </w:rPr>
      </w:pPr>
    </w:p>
    <w:p w:rsidR="001D1864" w:rsidRDefault="001D1864" w:rsidP="00FB48A4">
      <w:pPr>
        <w:spacing w:after="0" w:line="240" w:lineRule="auto"/>
        <w:rPr>
          <w:rFonts w:ascii="Times New Roman" w:eastAsia="Times New Roman" w:hAnsi="Times New Roman" w:cs="Times New Roman"/>
          <w:b/>
          <w:bCs/>
          <w:sz w:val="27"/>
          <w:szCs w:val="27"/>
        </w:rPr>
      </w:pPr>
    </w:p>
    <w:p w:rsidR="001D1864" w:rsidRDefault="001D1864" w:rsidP="00FB48A4">
      <w:pPr>
        <w:spacing w:after="0" w:line="240" w:lineRule="auto"/>
        <w:rPr>
          <w:rFonts w:ascii="Times New Roman" w:eastAsia="Times New Roman" w:hAnsi="Times New Roman" w:cs="Times New Roman"/>
          <w:b/>
          <w:bCs/>
          <w:sz w:val="27"/>
          <w:szCs w:val="27"/>
        </w:rPr>
      </w:pPr>
    </w:p>
    <w:p w:rsidR="005B0F51" w:rsidRPr="00BA1B8B" w:rsidRDefault="00FB48A4" w:rsidP="00BA1B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7"/>
          <w:szCs w:val="27"/>
        </w:rPr>
        <w:t>INT</w:t>
      </w:r>
      <w:r w:rsidR="005B0F51" w:rsidRPr="005B0F51">
        <w:rPr>
          <w:rFonts w:ascii="Times New Roman" w:eastAsia="Times New Roman" w:hAnsi="Times New Roman" w:cs="Times New Roman"/>
          <w:b/>
          <w:bCs/>
          <w:sz w:val="27"/>
          <w:szCs w:val="27"/>
        </w:rPr>
        <w:t>RODUCTION</w:t>
      </w:r>
      <w:r w:rsidR="005B0F51" w:rsidRPr="005B0F51">
        <w:rPr>
          <w:rFonts w:ascii="Times New Roman" w:eastAsia="Times New Roman" w:hAnsi="Times New Roman" w:cs="Times New Roman"/>
          <w:sz w:val="24"/>
          <w:szCs w:val="24"/>
        </w:rPr>
        <w:br/>
      </w:r>
      <w:r w:rsidR="00BA1B8B" w:rsidRPr="00BA1B8B">
        <w:rPr>
          <w:rFonts w:ascii="Times New Roman" w:eastAsia="Times New Roman" w:hAnsi="Times New Roman" w:cs="Times New Roman"/>
          <w:sz w:val="28"/>
          <w:szCs w:val="28"/>
        </w:rPr>
        <w:t xml:space="preserve">Advanced Permanent Cosmetic Academy LLCs training program that will help you get started in this rapidly growing, lucrative field. Our goal is to provide you a solid theoretical foundation coupled with practical, hands-on experience and ongoing support. </w:t>
      </w:r>
      <w:r w:rsidR="005B0F51" w:rsidRPr="00BA1B8B">
        <w:rPr>
          <w:rFonts w:ascii="Times New Roman" w:eastAsia="Times New Roman" w:hAnsi="Times New Roman" w:cs="Times New Roman"/>
          <w:sz w:val="28"/>
          <w:szCs w:val="28"/>
        </w:rPr>
        <w:t xml:space="preserve">A career in permanent makeup, - also known as micropigmentation, </w:t>
      </w:r>
      <w:r w:rsidRPr="00BA1B8B">
        <w:rPr>
          <w:rFonts w:ascii="Times New Roman" w:eastAsia="Times New Roman" w:hAnsi="Times New Roman" w:cs="Times New Roman"/>
          <w:sz w:val="28"/>
          <w:szCs w:val="28"/>
        </w:rPr>
        <w:t>permanent makeup</w:t>
      </w:r>
      <w:r w:rsidR="005B0F51" w:rsidRPr="00BA1B8B">
        <w:rPr>
          <w:rFonts w:ascii="Times New Roman" w:eastAsia="Times New Roman" w:hAnsi="Times New Roman" w:cs="Times New Roman"/>
          <w:sz w:val="28"/>
          <w:szCs w:val="28"/>
        </w:rPr>
        <w:t xml:space="preserve">, tattoo makeup or cosmetic tattooing - can be your path to being your own boss, working a flexible schedule and getting paid what you are worth. </w:t>
      </w:r>
    </w:p>
    <w:p w:rsidR="005B0F51" w:rsidRPr="00BA1B8B" w:rsidRDefault="005B0F51" w:rsidP="005B0F51">
      <w:pPr>
        <w:spacing w:after="0" w:line="240" w:lineRule="auto"/>
        <w:rPr>
          <w:rFonts w:ascii="Times New Roman" w:eastAsia="Times New Roman" w:hAnsi="Times New Roman" w:cs="Times New Roman"/>
          <w:sz w:val="28"/>
          <w:szCs w:val="28"/>
        </w:rPr>
      </w:pPr>
      <w:r w:rsidRPr="00BA1B8B">
        <w:rPr>
          <w:rFonts w:ascii="Times New Roman" w:eastAsia="Times New Roman" w:hAnsi="Times New Roman" w:cs="Times New Roman"/>
          <w:sz w:val="28"/>
          <w:szCs w:val="28"/>
        </w:rPr>
        <w:br/>
      </w:r>
      <w:r w:rsidRPr="00BA1B8B">
        <w:rPr>
          <w:rFonts w:ascii="Times New Roman" w:eastAsia="Times New Roman" w:hAnsi="Times New Roman" w:cs="Times New Roman"/>
          <w:sz w:val="28"/>
          <w:szCs w:val="28"/>
        </w:rPr>
        <w:br/>
      </w:r>
    </w:p>
    <w:p w:rsidR="005B0F51" w:rsidRPr="00BA1B8B" w:rsidRDefault="00BA1B8B" w:rsidP="005B0F51">
      <w:pPr>
        <w:spacing w:after="240" w:line="240" w:lineRule="auto"/>
        <w:ind w:left="720"/>
        <w:rPr>
          <w:rFonts w:ascii="Times New Roman" w:eastAsia="Times New Roman" w:hAnsi="Times New Roman" w:cs="Times New Roman"/>
          <w:sz w:val="28"/>
          <w:szCs w:val="28"/>
        </w:rPr>
      </w:pPr>
      <w:r w:rsidRPr="00BA1B8B">
        <w:rPr>
          <w:rFonts w:ascii="Times New Roman" w:eastAsia="Times New Roman" w:hAnsi="Times New Roman" w:cs="Times New Roman"/>
          <w:b/>
          <w:bCs/>
          <w:sz w:val="28"/>
          <w:szCs w:val="28"/>
        </w:rPr>
        <w:t>What students can expect from us</w:t>
      </w:r>
      <w:r w:rsidR="005B0F51" w:rsidRPr="00BA1B8B">
        <w:rPr>
          <w:rFonts w:ascii="Times New Roman" w:eastAsia="Times New Roman" w:hAnsi="Times New Roman" w:cs="Times New Roman"/>
          <w:b/>
          <w:bCs/>
          <w:sz w:val="28"/>
          <w:szCs w:val="28"/>
        </w:rPr>
        <w:t>:</w:t>
      </w:r>
    </w:p>
    <w:p w:rsidR="005B0F51" w:rsidRPr="00BA1B8B" w:rsidRDefault="005B0F51" w:rsidP="005B0F5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A1B8B">
        <w:rPr>
          <w:rFonts w:ascii="Times New Roman" w:eastAsia="Times New Roman" w:hAnsi="Times New Roman" w:cs="Times New Roman"/>
          <w:b/>
          <w:bCs/>
          <w:sz w:val="28"/>
          <w:szCs w:val="28"/>
        </w:rPr>
        <w:t>Unparalleled in the industry hands-on training on multiple live models, different skin types and genders.</w:t>
      </w:r>
    </w:p>
    <w:p w:rsidR="005B0F51" w:rsidRPr="00BA1B8B" w:rsidRDefault="005B0F51" w:rsidP="005B0F5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A1B8B">
        <w:rPr>
          <w:rFonts w:ascii="Times New Roman" w:eastAsia="Times New Roman" w:hAnsi="Times New Roman" w:cs="Times New Roman"/>
          <w:b/>
          <w:bCs/>
          <w:sz w:val="28"/>
          <w:szCs w:val="28"/>
        </w:rPr>
        <w:t>Unparalleled in the industry apprenticeship program for our graduates who need additional hands-on experience</w:t>
      </w:r>
      <w:r w:rsidR="00BA1B8B" w:rsidRPr="00BA1B8B">
        <w:rPr>
          <w:rFonts w:ascii="Times New Roman" w:eastAsia="Times New Roman" w:hAnsi="Times New Roman" w:cs="Times New Roman"/>
          <w:b/>
          <w:bCs/>
          <w:sz w:val="28"/>
          <w:szCs w:val="28"/>
        </w:rPr>
        <w:t>.</w:t>
      </w:r>
    </w:p>
    <w:p w:rsidR="005B0F51" w:rsidRPr="00E91437" w:rsidRDefault="005B0F51" w:rsidP="005B0F51">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E91437">
        <w:rPr>
          <w:rFonts w:ascii="Times New Roman" w:eastAsia="Times New Roman" w:hAnsi="Times New Roman" w:cs="Times New Roman"/>
          <w:b/>
          <w:sz w:val="28"/>
          <w:szCs w:val="28"/>
        </w:rPr>
        <w:t xml:space="preserve">Training with </w:t>
      </w:r>
      <w:r w:rsidR="00E91437">
        <w:rPr>
          <w:rFonts w:ascii="Times New Roman" w:eastAsia="Times New Roman" w:hAnsi="Times New Roman" w:cs="Times New Roman"/>
          <w:b/>
          <w:sz w:val="28"/>
          <w:szCs w:val="28"/>
        </w:rPr>
        <w:t>tools</w:t>
      </w:r>
      <w:r w:rsidRPr="00E91437">
        <w:rPr>
          <w:rFonts w:ascii="Times New Roman" w:eastAsia="Times New Roman" w:hAnsi="Times New Roman" w:cs="Times New Roman"/>
          <w:b/>
          <w:sz w:val="28"/>
          <w:szCs w:val="28"/>
        </w:rPr>
        <w:t xml:space="preserve"> and products from different vendors.</w:t>
      </w:r>
    </w:p>
    <w:p w:rsidR="005B0F51" w:rsidRPr="00E91437" w:rsidRDefault="005B0F51" w:rsidP="005B0F51">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E91437">
        <w:rPr>
          <w:rFonts w:ascii="Times New Roman" w:eastAsia="Times New Roman" w:hAnsi="Times New Roman" w:cs="Times New Roman"/>
          <w:b/>
          <w:sz w:val="28"/>
          <w:szCs w:val="28"/>
        </w:rPr>
        <w:t>Training in the setting of the operating, state-of-the-art permanent makeup facility licensed by the State of Illinois</w:t>
      </w:r>
    </w:p>
    <w:p w:rsidR="005B0F51" w:rsidRPr="00E91437" w:rsidRDefault="00FB48A4" w:rsidP="005B0F51">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E91437">
        <w:rPr>
          <w:rFonts w:ascii="Times New Roman" w:eastAsia="Times New Roman" w:hAnsi="Times New Roman" w:cs="Times New Roman"/>
          <w:b/>
          <w:sz w:val="28"/>
          <w:szCs w:val="28"/>
        </w:rPr>
        <w:t>Nearby</w:t>
      </w:r>
      <w:r w:rsidR="005B0F51" w:rsidRPr="00E91437">
        <w:rPr>
          <w:rFonts w:ascii="Times New Roman" w:eastAsia="Times New Roman" w:hAnsi="Times New Roman" w:cs="Times New Roman"/>
          <w:b/>
          <w:sz w:val="28"/>
          <w:szCs w:val="28"/>
        </w:rPr>
        <w:t xml:space="preserve"> hotel</w:t>
      </w:r>
      <w:r w:rsidRPr="00E91437">
        <w:rPr>
          <w:rFonts w:ascii="Times New Roman" w:eastAsia="Times New Roman" w:hAnsi="Times New Roman" w:cs="Times New Roman"/>
          <w:b/>
          <w:sz w:val="28"/>
          <w:szCs w:val="28"/>
        </w:rPr>
        <w:t>s</w:t>
      </w:r>
      <w:r w:rsidR="005B0F51" w:rsidRPr="00E91437">
        <w:rPr>
          <w:rFonts w:ascii="Times New Roman" w:eastAsia="Times New Roman" w:hAnsi="Times New Roman" w:cs="Times New Roman"/>
          <w:b/>
          <w:sz w:val="28"/>
          <w:szCs w:val="28"/>
        </w:rPr>
        <w:t xml:space="preserve"> for out-of-town students</w:t>
      </w:r>
    </w:p>
    <w:p w:rsidR="00FB48A4" w:rsidRPr="00E91437" w:rsidRDefault="00FB48A4" w:rsidP="005B0F51">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E91437">
        <w:rPr>
          <w:rFonts w:ascii="Times New Roman" w:eastAsia="Times New Roman" w:hAnsi="Times New Roman" w:cs="Times New Roman"/>
          <w:b/>
          <w:sz w:val="28"/>
          <w:szCs w:val="28"/>
        </w:rPr>
        <w:t xml:space="preserve">Convenient parking-easy access </w:t>
      </w:r>
    </w:p>
    <w:p w:rsidR="005B0F51" w:rsidRPr="00BA1B8B" w:rsidRDefault="005B0F51" w:rsidP="005B0F51">
      <w:pPr>
        <w:spacing w:before="100" w:beforeAutospacing="1" w:after="100" w:afterAutospacing="1" w:line="240" w:lineRule="auto"/>
        <w:rPr>
          <w:rFonts w:ascii="Times New Roman" w:eastAsia="Times New Roman" w:hAnsi="Times New Roman" w:cs="Times New Roman"/>
          <w:sz w:val="28"/>
          <w:szCs w:val="28"/>
        </w:rPr>
      </w:pPr>
      <w:r w:rsidRPr="00BA1B8B">
        <w:rPr>
          <w:rFonts w:ascii="Times New Roman" w:eastAsia="Times New Roman" w:hAnsi="Times New Roman" w:cs="Times New Roman"/>
          <w:sz w:val="28"/>
          <w:szCs w:val="28"/>
        </w:rPr>
        <w:t>With our program, you will learn the safest, most effective permanent makeup application</w:t>
      </w:r>
      <w:r w:rsidR="001D1864" w:rsidRPr="00BA1B8B">
        <w:rPr>
          <w:rFonts w:ascii="Times New Roman" w:eastAsia="Times New Roman" w:hAnsi="Times New Roman" w:cs="Times New Roman"/>
          <w:sz w:val="28"/>
          <w:szCs w:val="28"/>
        </w:rPr>
        <w:t xml:space="preserve">, </w:t>
      </w:r>
      <w:r w:rsidRPr="00BA1B8B">
        <w:rPr>
          <w:rFonts w:ascii="Times New Roman" w:eastAsia="Times New Roman" w:hAnsi="Times New Roman" w:cs="Times New Roman"/>
          <w:sz w:val="28"/>
          <w:szCs w:val="28"/>
        </w:rPr>
        <w:t xml:space="preserve">techniques as well as foundations of business practice setup and marketing. On successful completion of the program requirements, you will receive certification </w:t>
      </w:r>
      <w:r w:rsidR="007D3F90">
        <w:rPr>
          <w:rFonts w:ascii="Times New Roman" w:eastAsia="Times New Roman" w:hAnsi="Times New Roman" w:cs="Times New Roman"/>
          <w:sz w:val="28"/>
          <w:szCs w:val="28"/>
        </w:rPr>
        <w:t>of completion</w:t>
      </w:r>
      <w:r w:rsidR="001D1864" w:rsidRPr="00BA1B8B">
        <w:rPr>
          <w:rFonts w:ascii="Times New Roman" w:eastAsia="Times New Roman" w:hAnsi="Times New Roman" w:cs="Times New Roman"/>
          <w:sz w:val="28"/>
          <w:szCs w:val="28"/>
        </w:rPr>
        <w:t>.</w:t>
      </w:r>
    </w:p>
    <w:p w:rsidR="005B0F51" w:rsidRPr="00BA1B8B" w:rsidRDefault="005B0F51" w:rsidP="005B0F51">
      <w:pPr>
        <w:spacing w:before="100" w:beforeAutospacing="1" w:after="100" w:afterAutospacing="1" w:line="240" w:lineRule="auto"/>
        <w:rPr>
          <w:rFonts w:ascii="Times New Roman" w:eastAsia="Times New Roman" w:hAnsi="Times New Roman" w:cs="Times New Roman"/>
          <w:sz w:val="28"/>
          <w:szCs w:val="28"/>
        </w:rPr>
      </w:pPr>
      <w:r w:rsidRPr="00BA1B8B">
        <w:rPr>
          <w:rFonts w:ascii="Times New Roman" w:eastAsia="Times New Roman" w:hAnsi="Times New Roman" w:cs="Times New Roman"/>
          <w:sz w:val="28"/>
          <w:szCs w:val="28"/>
        </w:rPr>
        <w:lastRenderedPageBreak/>
        <w:t xml:space="preserve">Your first step to this lucrative career can begin by reading the information below and calling us at </w:t>
      </w:r>
      <w:r w:rsidR="00FB48A4" w:rsidRPr="00BA1B8B">
        <w:rPr>
          <w:rFonts w:ascii="Times New Roman" w:eastAsia="Times New Roman" w:hAnsi="Times New Roman" w:cs="Times New Roman"/>
          <w:sz w:val="28"/>
          <w:szCs w:val="28"/>
        </w:rPr>
        <w:t>630-800-8668</w:t>
      </w:r>
      <w:r w:rsidRPr="00BA1B8B">
        <w:rPr>
          <w:rFonts w:ascii="Times New Roman" w:eastAsia="Times New Roman" w:hAnsi="Times New Roman" w:cs="Times New Roman"/>
          <w:sz w:val="28"/>
          <w:szCs w:val="28"/>
        </w:rPr>
        <w:t>. We look forward to teaching you!</w:t>
      </w:r>
    </w:p>
    <w:p w:rsidR="00B15903" w:rsidRDefault="00B15903" w:rsidP="001D1864">
      <w:pPr>
        <w:spacing w:before="100" w:beforeAutospacing="1" w:after="100" w:afterAutospacing="1" w:line="240" w:lineRule="auto"/>
        <w:outlineLvl w:val="2"/>
        <w:rPr>
          <w:rFonts w:ascii="Times New Roman" w:eastAsia="Times New Roman" w:hAnsi="Times New Roman" w:cs="Times New Roman"/>
          <w:b/>
          <w:bCs/>
          <w:sz w:val="32"/>
          <w:szCs w:val="32"/>
        </w:rPr>
      </w:pPr>
    </w:p>
    <w:p w:rsidR="001D1864" w:rsidRPr="001D1864" w:rsidRDefault="001D1864" w:rsidP="001D1864">
      <w:pPr>
        <w:spacing w:before="100" w:beforeAutospacing="1" w:after="100" w:afterAutospacing="1" w:line="240" w:lineRule="auto"/>
        <w:outlineLvl w:val="2"/>
        <w:rPr>
          <w:rFonts w:ascii="Times New Roman" w:eastAsia="Times New Roman" w:hAnsi="Times New Roman" w:cs="Times New Roman"/>
          <w:b/>
          <w:bCs/>
          <w:sz w:val="32"/>
          <w:szCs w:val="32"/>
        </w:rPr>
      </w:pPr>
      <w:r w:rsidRPr="001D1864">
        <w:rPr>
          <w:rFonts w:ascii="Times New Roman" w:eastAsia="Times New Roman" w:hAnsi="Times New Roman" w:cs="Times New Roman"/>
          <w:b/>
          <w:bCs/>
          <w:sz w:val="32"/>
          <w:szCs w:val="32"/>
        </w:rPr>
        <w:t>PROGRAM DESCRIPTION</w:t>
      </w:r>
    </w:p>
    <w:p w:rsidR="001D1864" w:rsidRDefault="001D1864" w:rsidP="005B0F51">
      <w:pPr>
        <w:spacing w:before="100" w:beforeAutospacing="1" w:after="100" w:afterAutospacing="1" w:line="240" w:lineRule="auto"/>
        <w:rPr>
          <w:rFonts w:ascii="Times New Roman" w:eastAsia="Times New Roman" w:hAnsi="Times New Roman" w:cs="Times New Roman"/>
          <w:b/>
          <w:bCs/>
          <w:i/>
          <w:iCs/>
          <w:sz w:val="24"/>
          <w:szCs w:val="24"/>
        </w:rPr>
      </w:pPr>
    </w:p>
    <w:p w:rsidR="005B0F51" w:rsidRPr="007D3F90" w:rsidRDefault="005B0F51" w:rsidP="005B0F51">
      <w:pPr>
        <w:spacing w:before="100" w:beforeAutospacing="1" w:after="100" w:afterAutospacing="1" w:line="240" w:lineRule="auto"/>
        <w:rPr>
          <w:rFonts w:ascii="Times New Roman" w:eastAsia="Times New Roman" w:hAnsi="Times New Roman" w:cs="Times New Roman"/>
          <w:sz w:val="28"/>
          <w:szCs w:val="28"/>
        </w:rPr>
      </w:pPr>
      <w:r w:rsidRPr="007D3F90">
        <w:rPr>
          <w:rFonts w:ascii="Times New Roman" w:eastAsia="Times New Roman" w:hAnsi="Times New Roman" w:cs="Times New Roman"/>
          <w:b/>
          <w:bCs/>
          <w:i/>
          <w:iCs/>
          <w:sz w:val="28"/>
          <w:szCs w:val="28"/>
        </w:rPr>
        <w:t xml:space="preserve">Student acknowledges that starting a career in micro pigmentation requires understanding their state and local health department regulations for permanent cosmetics.  </w:t>
      </w:r>
      <w:r w:rsidR="00BA1B8B" w:rsidRPr="007D3F90">
        <w:rPr>
          <w:rFonts w:ascii="Times New Roman" w:eastAsia="Times New Roman" w:hAnsi="Times New Roman" w:cs="Times New Roman"/>
          <w:b/>
          <w:bCs/>
          <w:i/>
          <w:iCs/>
          <w:sz w:val="28"/>
          <w:szCs w:val="28"/>
        </w:rPr>
        <w:t>Advanced Permanent Cosmetic Academy</w:t>
      </w:r>
      <w:r w:rsidRPr="007D3F90">
        <w:rPr>
          <w:rFonts w:ascii="Times New Roman" w:eastAsia="Times New Roman" w:hAnsi="Times New Roman" w:cs="Times New Roman"/>
          <w:b/>
          <w:bCs/>
          <w:i/>
          <w:iCs/>
          <w:sz w:val="28"/>
          <w:szCs w:val="28"/>
        </w:rPr>
        <w:t xml:space="preserve">, LLC is not responsible for </w:t>
      </w:r>
      <w:r w:rsidR="00BA1B8B" w:rsidRPr="007D3F90">
        <w:rPr>
          <w:rFonts w:ascii="Times New Roman" w:eastAsia="Times New Roman" w:hAnsi="Times New Roman" w:cs="Times New Roman"/>
          <w:b/>
          <w:bCs/>
          <w:i/>
          <w:iCs/>
          <w:sz w:val="28"/>
          <w:szCs w:val="28"/>
        </w:rPr>
        <w:t>your</w:t>
      </w:r>
      <w:r w:rsidRPr="007D3F90">
        <w:rPr>
          <w:rFonts w:ascii="Times New Roman" w:eastAsia="Times New Roman" w:hAnsi="Times New Roman" w:cs="Times New Roman"/>
          <w:b/>
          <w:bCs/>
          <w:i/>
          <w:iCs/>
          <w:sz w:val="28"/>
          <w:szCs w:val="28"/>
        </w:rPr>
        <w:t xml:space="preserve"> information concerning establishment or local permits/licenses.  Student is required to contact their state or local health officials directly.</w:t>
      </w:r>
    </w:p>
    <w:p w:rsidR="005B0F51" w:rsidRPr="007D3F90" w:rsidRDefault="005B0F51" w:rsidP="005B0F51">
      <w:pPr>
        <w:spacing w:before="100" w:beforeAutospacing="1" w:after="100" w:afterAutospacing="1" w:line="240" w:lineRule="auto"/>
        <w:rPr>
          <w:rFonts w:ascii="Times New Roman" w:eastAsia="Times New Roman" w:hAnsi="Times New Roman" w:cs="Times New Roman"/>
          <w:sz w:val="28"/>
          <w:szCs w:val="28"/>
        </w:rPr>
      </w:pPr>
      <w:r w:rsidRPr="007D3F90">
        <w:rPr>
          <w:rFonts w:ascii="Times New Roman" w:eastAsia="Times New Roman" w:hAnsi="Times New Roman" w:cs="Times New Roman"/>
          <w:b/>
          <w:bCs/>
          <w:sz w:val="28"/>
          <w:szCs w:val="28"/>
        </w:rPr>
        <w:t>Machines</w:t>
      </w:r>
      <w:r w:rsidRPr="007D3F90">
        <w:rPr>
          <w:rFonts w:ascii="Times New Roman" w:eastAsia="Times New Roman" w:hAnsi="Times New Roman" w:cs="Times New Roman"/>
          <w:sz w:val="28"/>
          <w:szCs w:val="28"/>
        </w:rPr>
        <w:t xml:space="preserve"> – </w:t>
      </w:r>
      <w:r w:rsidR="00E91437">
        <w:rPr>
          <w:rFonts w:ascii="Times New Roman" w:eastAsia="Times New Roman" w:hAnsi="Times New Roman" w:cs="Times New Roman"/>
          <w:sz w:val="28"/>
          <w:szCs w:val="28"/>
        </w:rPr>
        <w:t xml:space="preserve">(Eyeliner and Lip classes only) </w:t>
      </w:r>
      <w:r w:rsidRPr="007D3F90">
        <w:rPr>
          <w:rFonts w:ascii="Times New Roman" w:eastAsia="Times New Roman" w:hAnsi="Times New Roman" w:cs="Times New Roman"/>
          <w:sz w:val="28"/>
          <w:szCs w:val="28"/>
        </w:rPr>
        <w:t xml:space="preserve">Learn about the different types of machines used for the application of Permanent makeup. </w:t>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b/>
          <w:bCs/>
          <w:sz w:val="28"/>
          <w:szCs w:val="28"/>
        </w:rPr>
        <w:t>Hand Tools</w:t>
      </w:r>
      <w:r w:rsidRPr="007D3F90">
        <w:rPr>
          <w:rFonts w:ascii="Times New Roman" w:eastAsia="Times New Roman" w:hAnsi="Times New Roman" w:cs="Times New Roman"/>
          <w:sz w:val="28"/>
          <w:szCs w:val="28"/>
        </w:rPr>
        <w:t xml:space="preserve"> – Learn about the different types of needle</w:t>
      </w:r>
      <w:r w:rsidR="00E91437">
        <w:rPr>
          <w:rFonts w:ascii="Times New Roman" w:eastAsia="Times New Roman" w:hAnsi="Times New Roman" w:cs="Times New Roman"/>
          <w:sz w:val="28"/>
          <w:szCs w:val="28"/>
        </w:rPr>
        <w:t xml:space="preserve"> combinations</w:t>
      </w:r>
      <w:r w:rsidRPr="007D3F90">
        <w:rPr>
          <w:rFonts w:ascii="Times New Roman" w:eastAsia="Times New Roman" w:hAnsi="Times New Roman" w:cs="Times New Roman"/>
          <w:sz w:val="28"/>
          <w:szCs w:val="28"/>
        </w:rPr>
        <w:t xml:space="preserve"> that are used for the application of eyebrows.</w:t>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b/>
          <w:bCs/>
          <w:sz w:val="28"/>
          <w:szCs w:val="28"/>
        </w:rPr>
        <w:t>Color Theory</w:t>
      </w:r>
      <w:r w:rsidRPr="007D3F90">
        <w:rPr>
          <w:rFonts w:ascii="Times New Roman" w:eastAsia="Times New Roman" w:hAnsi="Times New Roman" w:cs="Times New Roman"/>
          <w:sz w:val="28"/>
          <w:szCs w:val="28"/>
        </w:rPr>
        <w:t xml:space="preserve"> – Understanding Color Theory is one of the main factors in developing a successful career in Permanent Makeup. Applying color theory to the field of permanent makeup requires the knowledge of pigment and skin tone = final results!</w:t>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b/>
          <w:bCs/>
          <w:sz w:val="28"/>
          <w:szCs w:val="28"/>
        </w:rPr>
        <w:t>OSHA Standards</w:t>
      </w:r>
      <w:r w:rsidRPr="007D3F90">
        <w:rPr>
          <w:rFonts w:ascii="Times New Roman" w:eastAsia="Times New Roman" w:hAnsi="Times New Roman" w:cs="Times New Roman"/>
          <w:sz w:val="28"/>
          <w:szCs w:val="28"/>
        </w:rPr>
        <w:t xml:space="preserve"> – Get the latest information on governmental regulations concerning sterilization &amp; decontamination. Learn proper procedures in setting up &amp; breaking down your workstations. We also cover MRI Safety, the dangers of Hepatitis C, HIV, blood borne pathogens &amp; OSHA Standards.</w:t>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b/>
          <w:bCs/>
          <w:sz w:val="28"/>
          <w:szCs w:val="28"/>
        </w:rPr>
        <w:t>Business Practices &amp; Marketing</w:t>
      </w:r>
      <w:r w:rsidRPr="007D3F90">
        <w:rPr>
          <w:rFonts w:ascii="Times New Roman" w:eastAsia="Times New Roman" w:hAnsi="Times New Roman" w:cs="Times New Roman"/>
          <w:sz w:val="28"/>
          <w:szCs w:val="28"/>
        </w:rPr>
        <w:t xml:space="preserve"> – In this portion of the class we discuss “industry standards” for finding a good location, setting up your business and what to pay or not pay for rent, sales and how to service your clients during a consultation; networking &amp; marketing; the availability of support when you become a member of a national or local permanent makeup organization.</w:t>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b/>
          <w:bCs/>
          <w:sz w:val="28"/>
          <w:szCs w:val="28"/>
        </w:rPr>
        <w:t>Aftercare</w:t>
      </w:r>
      <w:r w:rsidRPr="007D3F90">
        <w:rPr>
          <w:rFonts w:ascii="Times New Roman" w:eastAsia="Times New Roman" w:hAnsi="Times New Roman" w:cs="Times New Roman"/>
          <w:sz w:val="28"/>
          <w:szCs w:val="28"/>
        </w:rPr>
        <w:t xml:space="preserve"> – Learning aftercare and the importance of educating your clients on aftercare are discussed.  An educated client is a happy client.</w:t>
      </w:r>
    </w:p>
    <w:p w:rsidR="005B0F51" w:rsidRPr="007D3F90" w:rsidRDefault="005B0F51" w:rsidP="005B0F51">
      <w:pPr>
        <w:spacing w:before="100" w:beforeAutospacing="1" w:after="100" w:afterAutospacing="1" w:line="240" w:lineRule="auto"/>
        <w:rPr>
          <w:rFonts w:ascii="Times New Roman" w:eastAsia="Times New Roman" w:hAnsi="Times New Roman" w:cs="Times New Roman"/>
          <w:sz w:val="28"/>
          <w:szCs w:val="28"/>
        </w:rPr>
      </w:pPr>
      <w:r w:rsidRPr="007D3F90">
        <w:rPr>
          <w:rFonts w:ascii="Times New Roman" w:eastAsia="Times New Roman" w:hAnsi="Times New Roman" w:cs="Times New Roman"/>
          <w:b/>
          <w:bCs/>
          <w:sz w:val="28"/>
          <w:szCs w:val="28"/>
        </w:rPr>
        <w:lastRenderedPageBreak/>
        <w:t xml:space="preserve">Brow Design </w:t>
      </w:r>
      <w:r w:rsidRPr="007D3F90">
        <w:rPr>
          <w:rFonts w:ascii="Times New Roman" w:eastAsia="Times New Roman" w:hAnsi="Times New Roman" w:cs="Times New Roman"/>
          <w:sz w:val="28"/>
          <w:szCs w:val="28"/>
        </w:rPr>
        <w:br/>
      </w:r>
      <w:r w:rsidRPr="007D3F90">
        <w:rPr>
          <w:rFonts w:ascii="Times New Roman" w:eastAsia="Times New Roman" w:hAnsi="Times New Roman" w:cs="Times New Roman"/>
          <w:b/>
          <w:bCs/>
          <w:sz w:val="28"/>
          <w:szCs w:val="28"/>
        </w:rPr>
        <w:t>Preparation</w:t>
      </w:r>
      <w:r w:rsidRPr="007D3F90">
        <w:rPr>
          <w:rFonts w:ascii="Times New Roman" w:eastAsia="Times New Roman" w:hAnsi="Times New Roman" w:cs="Times New Roman"/>
          <w:sz w:val="28"/>
          <w:szCs w:val="28"/>
        </w:rPr>
        <w:t xml:space="preserve"> - You will learn which topical anesthetics to use to numb the brow and how you can save time and money by mixing your colors and designing brow shape while waiting for client to numb.</w:t>
      </w:r>
    </w:p>
    <w:p w:rsidR="005B0F51" w:rsidRPr="007D3F90" w:rsidRDefault="005B0F51" w:rsidP="005B0F51">
      <w:pPr>
        <w:spacing w:before="100" w:beforeAutospacing="1" w:after="100" w:afterAutospacing="1" w:line="240" w:lineRule="auto"/>
        <w:rPr>
          <w:rFonts w:ascii="Times New Roman" w:eastAsia="Times New Roman" w:hAnsi="Times New Roman" w:cs="Times New Roman"/>
          <w:sz w:val="28"/>
          <w:szCs w:val="28"/>
        </w:rPr>
      </w:pPr>
      <w:r w:rsidRPr="007D3F90">
        <w:rPr>
          <w:rFonts w:ascii="Times New Roman" w:eastAsia="Times New Roman" w:hAnsi="Times New Roman" w:cs="Times New Roman"/>
          <w:b/>
          <w:bCs/>
          <w:sz w:val="28"/>
          <w:szCs w:val="28"/>
        </w:rPr>
        <w:t>Eyebrow Shaping</w:t>
      </w:r>
      <w:r w:rsidRPr="007D3F90">
        <w:rPr>
          <w:rFonts w:ascii="Times New Roman" w:eastAsia="Times New Roman" w:hAnsi="Times New Roman" w:cs="Times New Roman"/>
          <w:sz w:val="28"/>
          <w:szCs w:val="28"/>
        </w:rPr>
        <w:t xml:space="preserve"> – Learn the proper way to draw brows! We instruct you in the proper techniques of placement, symmetry, and choosing the best color for your client.  As the beauty industry has said for many years “brows are “sisters” not “twins”.  We discuss how to get your client to see their brows as a vital part of their whole face, not just matching brows.</w:t>
      </w:r>
    </w:p>
    <w:p w:rsidR="005B0F51" w:rsidRPr="007D3F90" w:rsidRDefault="005B0F51" w:rsidP="005B0F51">
      <w:pPr>
        <w:spacing w:before="100" w:beforeAutospacing="1" w:after="100" w:afterAutospacing="1" w:line="240" w:lineRule="auto"/>
        <w:rPr>
          <w:rFonts w:ascii="Times New Roman" w:eastAsia="Times New Roman" w:hAnsi="Times New Roman" w:cs="Times New Roman"/>
          <w:sz w:val="28"/>
          <w:szCs w:val="28"/>
        </w:rPr>
      </w:pPr>
      <w:r w:rsidRPr="007D3F90">
        <w:rPr>
          <w:rFonts w:ascii="Times New Roman" w:eastAsia="Times New Roman" w:hAnsi="Times New Roman" w:cs="Times New Roman"/>
          <w:b/>
          <w:bCs/>
          <w:sz w:val="28"/>
          <w:szCs w:val="28"/>
        </w:rPr>
        <w:t xml:space="preserve">Application </w:t>
      </w:r>
      <w:r w:rsidRPr="007D3F90">
        <w:rPr>
          <w:rFonts w:ascii="Times New Roman" w:eastAsia="Times New Roman" w:hAnsi="Times New Roman" w:cs="Times New Roman"/>
          <w:sz w:val="28"/>
          <w:szCs w:val="28"/>
        </w:rPr>
        <w:t>– You will work with your instructor on performing an actual eyebrow procedure learning technique, stretching and the difference between regular eyebrows and hair strokes eyebrows.</w:t>
      </w:r>
    </w:p>
    <w:p w:rsidR="001D1864" w:rsidRPr="007D3F90" w:rsidRDefault="001D1864" w:rsidP="001D1864">
      <w:pPr>
        <w:spacing w:before="100" w:beforeAutospacing="1" w:after="100" w:afterAutospacing="1" w:line="240" w:lineRule="auto"/>
        <w:rPr>
          <w:rFonts w:ascii="Times New Roman" w:eastAsia="Times New Roman" w:hAnsi="Times New Roman" w:cs="Times New Roman"/>
          <w:sz w:val="28"/>
          <w:szCs w:val="28"/>
        </w:rPr>
      </w:pPr>
      <w:r w:rsidRPr="007D3F90">
        <w:rPr>
          <w:rFonts w:ascii="Times New Roman" w:eastAsia="Times New Roman" w:hAnsi="Times New Roman" w:cs="Times New Roman"/>
          <w:b/>
          <w:bCs/>
          <w:sz w:val="28"/>
          <w:szCs w:val="28"/>
        </w:rPr>
        <w:t>Application</w:t>
      </w:r>
      <w:r w:rsidRPr="007D3F90">
        <w:rPr>
          <w:rFonts w:ascii="Times New Roman" w:eastAsia="Times New Roman" w:hAnsi="Times New Roman" w:cs="Times New Roman"/>
          <w:sz w:val="28"/>
          <w:szCs w:val="28"/>
        </w:rPr>
        <w:t xml:space="preserve"> - You will choose and mix the correct color for your client as well as learn the various techniques and when and why we choose each technique for optimum results. </w:t>
      </w:r>
    </w:p>
    <w:p w:rsidR="005B0F51" w:rsidRPr="007D3F90" w:rsidRDefault="005B0F51" w:rsidP="005B0F51">
      <w:pPr>
        <w:spacing w:before="100" w:beforeAutospacing="1" w:after="100" w:afterAutospacing="1" w:line="240" w:lineRule="auto"/>
        <w:rPr>
          <w:rFonts w:ascii="Times New Roman" w:eastAsia="Times New Roman" w:hAnsi="Times New Roman" w:cs="Times New Roman"/>
          <w:sz w:val="28"/>
          <w:szCs w:val="28"/>
        </w:rPr>
      </w:pPr>
      <w:r w:rsidRPr="007D3F90">
        <w:rPr>
          <w:rFonts w:ascii="Times New Roman" w:eastAsia="Times New Roman" w:hAnsi="Times New Roman" w:cs="Times New Roman"/>
          <w:b/>
          <w:bCs/>
          <w:sz w:val="28"/>
          <w:szCs w:val="28"/>
        </w:rPr>
        <w:t xml:space="preserve">Practice </w:t>
      </w:r>
      <w:r w:rsidRPr="007D3F90">
        <w:rPr>
          <w:rFonts w:ascii="Times New Roman" w:eastAsia="Times New Roman" w:hAnsi="Times New Roman" w:cs="Times New Roman"/>
          <w:sz w:val="28"/>
          <w:szCs w:val="28"/>
        </w:rPr>
        <w:t>- You will practice the hand tool technique’s rocking motion on practice materials until you learn the proper movement.</w:t>
      </w:r>
    </w:p>
    <w:p w:rsidR="005B0F51" w:rsidRPr="007D3F90" w:rsidRDefault="005B0F51" w:rsidP="005B0F51">
      <w:pPr>
        <w:spacing w:before="100" w:beforeAutospacing="1" w:after="100" w:afterAutospacing="1" w:line="240" w:lineRule="auto"/>
        <w:rPr>
          <w:rFonts w:ascii="Times New Roman" w:eastAsia="Times New Roman" w:hAnsi="Times New Roman" w:cs="Times New Roman"/>
          <w:sz w:val="28"/>
          <w:szCs w:val="28"/>
        </w:rPr>
      </w:pPr>
      <w:r w:rsidRPr="007D3F90">
        <w:rPr>
          <w:rFonts w:ascii="Times New Roman" w:eastAsia="Times New Roman" w:hAnsi="Times New Roman" w:cs="Times New Roman"/>
          <w:b/>
          <w:bCs/>
          <w:sz w:val="28"/>
          <w:szCs w:val="28"/>
        </w:rPr>
        <w:t>Application</w:t>
      </w:r>
      <w:r w:rsidRPr="007D3F90">
        <w:rPr>
          <w:rFonts w:ascii="Times New Roman" w:eastAsia="Times New Roman" w:hAnsi="Times New Roman" w:cs="Times New Roman"/>
          <w:sz w:val="28"/>
          <w:szCs w:val="28"/>
        </w:rPr>
        <w:t xml:space="preserve"> – You will work with your instructor to perform an actual </w:t>
      </w:r>
      <w:r w:rsidR="00E91437">
        <w:rPr>
          <w:rFonts w:ascii="Times New Roman" w:eastAsia="Times New Roman" w:hAnsi="Times New Roman" w:cs="Times New Roman"/>
          <w:sz w:val="28"/>
          <w:szCs w:val="28"/>
        </w:rPr>
        <w:t>eyebrow</w:t>
      </w:r>
      <w:r w:rsidRPr="007D3F90">
        <w:rPr>
          <w:rFonts w:ascii="Times New Roman" w:eastAsia="Times New Roman" w:hAnsi="Times New Roman" w:cs="Times New Roman"/>
          <w:sz w:val="28"/>
          <w:szCs w:val="28"/>
        </w:rPr>
        <w:t xml:space="preserve"> procedure on a live model.  It is absolutely vital to a successful eye</w:t>
      </w:r>
      <w:r w:rsidR="00E91437">
        <w:rPr>
          <w:rFonts w:ascii="Times New Roman" w:eastAsia="Times New Roman" w:hAnsi="Times New Roman" w:cs="Times New Roman"/>
          <w:sz w:val="28"/>
          <w:szCs w:val="28"/>
        </w:rPr>
        <w:t>brow</w:t>
      </w:r>
      <w:r w:rsidRPr="007D3F90">
        <w:rPr>
          <w:rFonts w:ascii="Times New Roman" w:eastAsia="Times New Roman" w:hAnsi="Times New Roman" w:cs="Times New Roman"/>
          <w:sz w:val="28"/>
          <w:szCs w:val="28"/>
        </w:rPr>
        <w:t xml:space="preserve"> procedure to understand stretching techniques.  You will go over these techniques as well as keeping your client’s eyes safe and comfortable.  You will perform the hand tool technique for your eye</w:t>
      </w:r>
      <w:r w:rsidR="00E91437">
        <w:rPr>
          <w:rFonts w:ascii="Times New Roman" w:eastAsia="Times New Roman" w:hAnsi="Times New Roman" w:cs="Times New Roman"/>
          <w:sz w:val="28"/>
          <w:szCs w:val="28"/>
        </w:rPr>
        <w:t>brow</w:t>
      </w:r>
      <w:r w:rsidRPr="007D3F90">
        <w:rPr>
          <w:rFonts w:ascii="Times New Roman" w:eastAsia="Times New Roman" w:hAnsi="Times New Roman" w:cs="Times New Roman"/>
          <w:sz w:val="28"/>
          <w:szCs w:val="28"/>
        </w:rPr>
        <w:t xml:space="preserve"> procedure.</w:t>
      </w:r>
    </w:p>
    <w:p w:rsidR="00181E6E" w:rsidRPr="007D3F90" w:rsidRDefault="00181E6E">
      <w:pPr>
        <w:rPr>
          <w:sz w:val="28"/>
          <w:szCs w:val="28"/>
        </w:rPr>
      </w:pPr>
    </w:p>
    <w:p w:rsidR="00BA1B8B" w:rsidRPr="007D3F90" w:rsidRDefault="00BA1B8B">
      <w:pPr>
        <w:rPr>
          <w:rFonts w:ascii="Times New Roman" w:hAnsi="Times New Roman" w:cs="Times New Roman"/>
          <w:sz w:val="28"/>
          <w:szCs w:val="28"/>
        </w:rPr>
      </w:pPr>
      <w:r w:rsidRPr="007D3F90">
        <w:rPr>
          <w:rFonts w:ascii="Times New Roman" w:hAnsi="Times New Roman" w:cs="Times New Roman"/>
          <w:sz w:val="28"/>
          <w:szCs w:val="28"/>
        </w:rPr>
        <w:t>We also offer ongoing support to our students on a continuing basis so you may love this journey as much as we do.</w:t>
      </w:r>
    </w:p>
    <w:p w:rsidR="007D3F90" w:rsidRDefault="007D3F90">
      <w:pPr>
        <w:rPr>
          <w:rFonts w:ascii="Times New Roman" w:hAnsi="Times New Roman" w:cs="Times New Roman"/>
        </w:rPr>
      </w:pPr>
    </w:p>
    <w:p w:rsidR="007D3F90" w:rsidRDefault="007D3F90" w:rsidP="007D3F90">
      <w:pPr>
        <w:spacing w:before="100" w:beforeAutospacing="1" w:after="100" w:afterAutospacing="1" w:line="240" w:lineRule="auto"/>
        <w:outlineLvl w:val="2"/>
        <w:rPr>
          <w:rFonts w:ascii="Times New Roman" w:eastAsia="Times New Roman" w:hAnsi="Times New Roman" w:cs="Times New Roman"/>
          <w:b/>
          <w:bCs/>
          <w:sz w:val="27"/>
          <w:szCs w:val="27"/>
        </w:rPr>
      </w:pPr>
    </w:p>
    <w:p w:rsidR="007D3F90" w:rsidRPr="005B0F51" w:rsidRDefault="007D3F90" w:rsidP="007D3F90">
      <w:pPr>
        <w:spacing w:before="100" w:beforeAutospacing="1" w:after="100" w:afterAutospacing="1" w:line="240" w:lineRule="auto"/>
        <w:outlineLvl w:val="2"/>
        <w:rPr>
          <w:rFonts w:ascii="Times New Roman" w:eastAsia="Times New Roman" w:hAnsi="Times New Roman" w:cs="Times New Roman"/>
          <w:b/>
          <w:bCs/>
          <w:sz w:val="27"/>
          <w:szCs w:val="27"/>
        </w:rPr>
      </w:pPr>
      <w:r w:rsidRPr="005B0F51">
        <w:rPr>
          <w:rFonts w:ascii="Times New Roman" w:eastAsia="Times New Roman" w:hAnsi="Times New Roman" w:cs="Times New Roman"/>
          <w:b/>
          <w:bCs/>
          <w:sz w:val="27"/>
          <w:szCs w:val="27"/>
        </w:rPr>
        <w:t>BASIC PROGRAM OUTLINE</w:t>
      </w:r>
    </w:p>
    <w:p w:rsidR="007D3F90" w:rsidRDefault="007D3F90" w:rsidP="007D3F90">
      <w:pPr>
        <w:spacing w:before="100" w:beforeAutospacing="1" w:after="100" w:afterAutospacing="1" w:line="240" w:lineRule="auto"/>
        <w:rPr>
          <w:rFonts w:ascii="Times New Roman" w:eastAsia="Times New Roman" w:hAnsi="Times New Roman" w:cs="Times New Roman"/>
          <w:b/>
          <w:bCs/>
          <w:sz w:val="24"/>
          <w:szCs w:val="24"/>
        </w:rPr>
      </w:pPr>
      <w:r w:rsidRPr="005B0F51">
        <w:rPr>
          <w:rFonts w:ascii="Times New Roman" w:eastAsia="Times New Roman" w:hAnsi="Times New Roman" w:cs="Times New Roman"/>
          <w:b/>
          <w:bCs/>
          <w:sz w:val="24"/>
          <w:szCs w:val="24"/>
        </w:rPr>
        <w:t xml:space="preserve">Study Materials </w:t>
      </w:r>
      <w:r>
        <w:rPr>
          <w:rFonts w:ascii="Times New Roman" w:eastAsia="Times New Roman" w:hAnsi="Times New Roman" w:cs="Times New Roman"/>
          <w:b/>
          <w:bCs/>
          <w:sz w:val="24"/>
          <w:szCs w:val="24"/>
        </w:rPr>
        <w:t>will be provided for you and a training manual will be shipped to you for home study prior to class and you will be tested on this at the end of class.</w:t>
      </w:r>
    </w:p>
    <w:p w:rsidR="007D3F90" w:rsidRPr="001D1864" w:rsidRDefault="007D3F90" w:rsidP="007D3F90">
      <w:pPr>
        <w:spacing w:before="100" w:beforeAutospacing="1" w:after="100" w:afterAutospacing="1" w:line="240" w:lineRule="auto"/>
        <w:rPr>
          <w:rFonts w:ascii="Times New Roman" w:eastAsia="Times New Roman" w:hAnsi="Times New Roman" w:cs="Times New Roman"/>
          <w:sz w:val="32"/>
          <w:szCs w:val="32"/>
        </w:rPr>
      </w:pPr>
      <w:r w:rsidRPr="001D1864">
        <w:rPr>
          <w:rFonts w:ascii="Times New Roman" w:eastAsia="Times New Roman" w:hAnsi="Times New Roman" w:cs="Times New Roman"/>
          <w:b/>
          <w:bCs/>
          <w:sz w:val="32"/>
          <w:szCs w:val="32"/>
        </w:rPr>
        <w:lastRenderedPageBreak/>
        <w:t xml:space="preserve">1) Introduction to Micro-pigmentation </w:t>
      </w:r>
      <w:r w:rsidRPr="001D1864">
        <w:rPr>
          <w:rFonts w:ascii="Times New Roman" w:eastAsia="Times New Roman" w:hAnsi="Times New Roman" w:cs="Times New Roman"/>
          <w:sz w:val="32"/>
          <w:szCs w:val="32"/>
        </w:rPr>
        <w:br/>
        <w:t xml:space="preserve">            History of tattooing </w:t>
      </w:r>
      <w:r w:rsidRPr="001D1864">
        <w:rPr>
          <w:rFonts w:ascii="Times New Roman" w:eastAsia="Times New Roman" w:hAnsi="Times New Roman" w:cs="Times New Roman"/>
          <w:sz w:val="32"/>
          <w:szCs w:val="32"/>
        </w:rPr>
        <w:br/>
        <w:t xml:space="preserve">            Devices used / description &amp; development </w:t>
      </w:r>
      <w:r w:rsidRPr="001D1864">
        <w:rPr>
          <w:rFonts w:ascii="Times New Roman" w:eastAsia="Times New Roman" w:hAnsi="Times New Roman" w:cs="Times New Roman"/>
          <w:sz w:val="32"/>
          <w:szCs w:val="32"/>
        </w:rPr>
        <w:br/>
        <w:t xml:space="preserve">            State Regulations </w:t>
      </w:r>
      <w:r w:rsidRPr="001D1864">
        <w:rPr>
          <w:rFonts w:ascii="Times New Roman" w:eastAsia="Times New Roman" w:hAnsi="Times New Roman" w:cs="Times New Roman"/>
          <w:sz w:val="32"/>
          <w:szCs w:val="32"/>
        </w:rPr>
        <w:br/>
        <w:t>            Insurance</w:t>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b/>
          <w:bCs/>
          <w:sz w:val="32"/>
          <w:szCs w:val="32"/>
        </w:rPr>
        <w:t>2) Set-Up requirements</w:t>
      </w:r>
      <w:r w:rsidRPr="001D1864">
        <w:rPr>
          <w:rFonts w:ascii="Times New Roman" w:eastAsia="Times New Roman" w:hAnsi="Times New Roman" w:cs="Times New Roman"/>
          <w:sz w:val="32"/>
          <w:szCs w:val="32"/>
        </w:rPr>
        <w:br/>
        <w:t xml:space="preserve">            Treatment room </w:t>
      </w:r>
      <w:r w:rsidRPr="001D1864">
        <w:rPr>
          <w:rFonts w:ascii="Times New Roman" w:eastAsia="Times New Roman" w:hAnsi="Times New Roman" w:cs="Times New Roman"/>
          <w:sz w:val="32"/>
          <w:szCs w:val="32"/>
        </w:rPr>
        <w:br/>
        <w:t xml:space="preserve">            Necessary supplies, instruments and furniture </w:t>
      </w:r>
      <w:r w:rsidRPr="001D1864">
        <w:rPr>
          <w:rFonts w:ascii="Times New Roman" w:eastAsia="Times New Roman" w:hAnsi="Times New Roman" w:cs="Times New Roman"/>
          <w:sz w:val="32"/>
          <w:szCs w:val="32"/>
        </w:rPr>
        <w:br/>
        <w:t xml:space="preserve">            </w:t>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b/>
          <w:bCs/>
          <w:sz w:val="32"/>
          <w:szCs w:val="32"/>
        </w:rPr>
        <w:t xml:space="preserve">3) Consultation </w:t>
      </w:r>
      <w:r w:rsidRPr="001D1864">
        <w:rPr>
          <w:rFonts w:ascii="Times New Roman" w:eastAsia="Times New Roman" w:hAnsi="Times New Roman" w:cs="Times New Roman"/>
          <w:sz w:val="32"/>
          <w:szCs w:val="32"/>
        </w:rPr>
        <w:br/>
        <w:t xml:space="preserve">            Client evaluation </w:t>
      </w:r>
      <w:r w:rsidRPr="001D1864">
        <w:rPr>
          <w:rFonts w:ascii="Times New Roman" w:eastAsia="Times New Roman" w:hAnsi="Times New Roman" w:cs="Times New Roman"/>
          <w:sz w:val="32"/>
          <w:szCs w:val="32"/>
        </w:rPr>
        <w:br/>
        <w:t>            Photography and the importance</w:t>
      </w:r>
      <w:r w:rsidRPr="001D1864">
        <w:rPr>
          <w:rFonts w:ascii="Times New Roman" w:eastAsia="Times New Roman" w:hAnsi="Times New Roman" w:cs="Times New Roman"/>
          <w:sz w:val="32"/>
          <w:szCs w:val="32"/>
        </w:rPr>
        <w:br/>
        <w:t xml:space="preserve">            Skin types </w:t>
      </w:r>
      <w:r w:rsidRPr="001D1864">
        <w:rPr>
          <w:rFonts w:ascii="Times New Roman" w:eastAsia="Times New Roman" w:hAnsi="Times New Roman" w:cs="Times New Roman"/>
          <w:sz w:val="32"/>
          <w:szCs w:val="32"/>
        </w:rPr>
        <w:br/>
        <w:t xml:space="preserve">            Frequently asked questions </w:t>
      </w:r>
      <w:r w:rsidRPr="001D1864">
        <w:rPr>
          <w:rFonts w:ascii="Times New Roman" w:eastAsia="Times New Roman" w:hAnsi="Times New Roman" w:cs="Times New Roman"/>
          <w:sz w:val="32"/>
          <w:szCs w:val="32"/>
        </w:rPr>
        <w:br/>
        <w:t xml:space="preserve">            Pre and post procedure care </w:t>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b/>
          <w:bCs/>
          <w:sz w:val="32"/>
          <w:szCs w:val="32"/>
        </w:rPr>
        <w:t xml:space="preserve">4) Health Requirements </w:t>
      </w:r>
      <w:r w:rsidRPr="001D1864">
        <w:rPr>
          <w:rFonts w:ascii="Times New Roman" w:eastAsia="Times New Roman" w:hAnsi="Times New Roman" w:cs="Times New Roman"/>
          <w:sz w:val="32"/>
          <w:szCs w:val="32"/>
        </w:rPr>
        <w:t xml:space="preserve">/ </w:t>
      </w:r>
      <w:r w:rsidRPr="001D1864">
        <w:rPr>
          <w:rFonts w:ascii="Times New Roman" w:eastAsia="Times New Roman" w:hAnsi="Times New Roman" w:cs="Times New Roman"/>
          <w:b/>
          <w:bCs/>
          <w:sz w:val="32"/>
          <w:szCs w:val="32"/>
        </w:rPr>
        <w:t xml:space="preserve">Sanitation &amp; Sterilization </w:t>
      </w:r>
      <w:r w:rsidRPr="001D1864">
        <w:rPr>
          <w:rFonts w:ascii="Times New Roman" w:eastAsia="Times New Roman" w:hAnsi="Times New Roman" w:cs="Times New Roman"/>
          <w:sz w:val="32"/>
          <w:szCs w:val="32"/>
        </w:rPr>
        <w:br/>
        <w:t xml:space="preserve">            American Red Cross and OSHA standards </w:t>
      </w:r>
      <w:r w:rsidRPr="001D1864">
        <w:rPr>
          <w:rFonts w:ascii="Times New Roman" w:eastAsia="Times New Roman" w:hAnsi="Times New Roman" w:cs="Times New Roman"/>
          <w:sz w:val="32"/>
          <w:szCs w:val="32"/>
        </w:rPr>
        <w:br/>
        <w:t>            Sterilization</w:t>
      </w:r>
      <w:r w:rsidRPr="001D1864">
        <w:rPr>
          <w:rFonts w:ascii="Times New Roman" w:eastAsia="Times New Roman" w:hAnsi="Times New Roman" w:cs="Times New Roman"/>
          <w:sz w:val="32"/>
          <w:szCs w:val="32"/>
        </w:rPr>
        <w:br/>
        <w:t xml:space="preserve">            Proper devices, needles and pigment handling </w:t>
      </w:r>
      <w:r w:rsidRPr="001D1864">
        <w:rPr>
          <w:rFonts w:ascii="Times New Roman" w:eastAsia="Times New Roman" w:hAnsi="Times New Roman" w:cs="Times New Roman"/>
          <w:sz w:val="32"/>
          <w:szCs w:val="32"/>
        </w:rPr>
        <w:br/>
        <w:t xml:space="preserve">            Sanitary measures during procedure set-up and clean-up </w:t>
      </w:r>
      <w:r w:rsidRPr="001D1864">
        <w:rPr>
          <w:rFonts w:ascii="Times New Roman" w:eastAsia="Times New Roman" w:hAnsi="Times New Roman" w:cs="Times New Roman"/>
          <w:sz w:val="32"/>
          <w:szCs w:val="32"/>
        </w:rPr>
        <w:br/>
        <w:t xml:space="preserve">            Disease and Infection control </w:t>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b/>
          <w:bCs/>
          <w:sz w:val="32"/>
          <w:szCs w:val="32"/>
        </w:rPr>
        <w:br/>
        <w:t>5) Client Preparation and Artistic Techniques</w:t>
      </w:r>
      <w:r w:rsidRPr="001D1864">
        <w:rPr>
          <w:rFonts w:ascii="Times New Roman" w:eastAsia="Times New Roman" w:hAnsi="Times New Roman" w:cs="Times New Roman"/>
          <w:sz w:val="32"/>
          <w:szCs w:val="32"/>
        </w:rPr>
        <w:br/>
        <w:t>            Face structure</w:t>
      </w:r>
      <w:r w:rsidRPr="001D1864">
        <w:rPr>
          <w:rFonts w:ascii="Times New Roman" w:eastAsia="Times New Roman" w:hAnsi="Times New Roman" w:cs="Times New Roman"/>
          <w:sz w:val="32"/>
          <w:szCs w:val="32"/>
        </w:rPr>
        <w:br/>
        <w:t xml:space="preserve">            Symmetry </w:t>
      </w:r>
      <w:r w:rsidRPr="001D1864">
        <w:rPr>
          <w:rFonts w:ascii="Times New Roman" w:eastAsia="Times New Roman" w:hAnsi="Times New Roman" w:cs="Times New Roman"/>
          <w:sz w:val="32"/>
          <w:szCs w:val="32"/>
        </w:rPr>
        <w:br/>
        <w:t xml:space="preserve">            Pre-Procedure information </w:t>
      </w:r>
      <w:r w:rsidRPr="001D1864">
        <w:rPr>
          <w:rFonts w:ascii="Times New Roman" w:eastAsia="Times New Roman" w:hAnsi="Times New Roman" w:cs="Times New Roman"/>
          <w:sz w:val="32"/>
          <w:szCs w:val="32"/>
        </w:rPr>
        <w:br/>
        <w:t xml:space="preserve">            Marking the skin </w:t>
      </w:r>
      <w:r w:rsidRPr="001D1864">
        <w:rPr>
          <w:rFonts w:ascii="Times New Roman" w:eastAsia="Times New Roman" w:hAnsi="Times New Roman" w:cs="Times New Roman"/>
          <w:sz w:val="32"/>
          <w:szCs w:val="32"/>
        </w:rPr>
        <w:br/>
        <w:t xml:space="preserve">            Effective topical anesthetics </w:t>
      </w:r>
      <w:r w:rsidRPr="001D1864">
        <w:rPr>
          <w:rFonts w:ascii="Times New Roman" w:eastAsia="Times New Roman" w:hAnsi="Times New Roman" w:cs="Times New Roman"/>
          <w:sz w:val="32"/>
          <w:szCs w:val="32"/>
        </w:rPr>
        <w:br/>
        <w:t xml:space="preserve">            Application techniques of eyebrows, eyeliner and lips </w:t>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b/>
          <w:bCs/>
          <w:sz w:val="32"/>
          <w:szCs w:val="32"/>
        </w:rPr>
        <w:t xml:space="preserve">6) Color Theory </w:t>
      </w:r>
      <w:r w:rsidRPr="001D1864">
        <w:rPr>
          <w:rFonts w:ascii="Times New Roman" w:eastAsia="Times New Roman" w:hAnsi="Times New Roman" w:cs="Times New Roman"/>
          <w:sz w:val="32"/>
          <w:szCs w:val="32"/>
        </w:rPr>
        <w:br/>
        <w:t xml:space="preserve">            Pigment selection </w:t>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sz w:val="32"/>
          <w:szCs w:val="32"/>
        </w:rPr>
        <w:lastRenderedPageBreak/>
        <w:t xml:space="preserve">            Preparation, mixing and storage </w:t>
      </w:r>
      <w:r w:rsidRPr="001D1864">
        <w:rPr>
          <w:rFonts w:ascii="Times New Roman" w:eastAsia="Times New Roman" w:hAnsi="Times New Roman" w:cs="Times New Roman"/>
          <w:sz w:val="32"/>
          <w:szCs w:val="32"/>
        </w:rPr>
        <w:br/>
        <w:t>            Color theory</w:t>
      </w:r>
    </w:p>
    <w:p w:rsidR="007D3F90" w:rsidRPr="001D1864" w:rsidRDefault="007D3F90" w:rsidP="007D3F90">
      <w:pPr>
        <w:spacing w:before="100" w:beforeAutospacing="1" w:after="100" w:afterAutospacing="1" w:line="240" w:lineRule="auto"/>
        <w:rPr>
          <w:rFonts w:ascii="Times New Roman" w:eastAsia="Times New Roman" w:hAnsi="Times New Roman" w:cs="Times New Roman"/>
          <w:sz w:val="32"/>
          <w:szCs w:val="32"/>
        </w:rPr>
      </w:pPr>
      <w:r w:rsidRPr="001D1864">
        <w:rPr>
          <w:rFonts w:ascii="Times New Roman" w:eastAsia="Times New Roman" w:hAnsi="Times New Roman" w:cs="Times New Roman"/>
          <w:b/>
          <w:bCs/>
          <w:sz w:val="32"/>
          <w:szCs w:val="32"/>
        </w:rPr>
        <w:t>7) Review of Proper Forms</w:t>
      </w:r>
      <w:r w:rsidRPr="001D1864">
        <w:rPr>
          <w:rFonts w:ascii="Times New Roman" w:eastAsia="Times New Roman" w:hAnsi="Times New Roman" w:cs="Times New Roman"/>
          <w:b/>
          <w:bCs/>
          <w:sz w:val="32"/>
          <w:szCs w:val="32"/>
        </w:rPr>
        <w:br/>
      </w:r>
      <w:r w:rsidRPr="001D1864">
        <w:rPr>
          <w:rFonts w:ascii="Times New Roman" w:eastAsia="Times New Roman" w:hAnsi="Times New Roman" w:cs="Times New Roman"/>
          <w:sz w:val="32"/>
          <w:szCs w:val="32"/>
        </w:rPr>
        <w:t>            Consultation Consent</w:t>
      </w:r>
      <w:r w:rsidRPr="001D1864">
        <w:rPr>
          <w:rFonts w:ascii="Times New Roman" w:eastAsia="Times New Roman" w:hAnsi="Times New Roman" w:cs="Times New Roman"/>
          <w:sz w:val="32"/>
          <w:szCs w:val="32"/>
        </w:rPr>
        <w:br/>
        <w:t>            Hold Harmless Agreement</w:t>
      </w:r>
    </w:p>
    <w:p w:rsidR="007D3F90" w:rsidRPr="001D1864" w:rsidRDefault="007D3F90" w:rsidP="007D3F90">
      <w:pPr>
        <w:spacing w:before="100" w:beforeAutospacing="1" w:after="100" w:afterAutospacing="1" w:line="240" w:lineRule="auto"/>
        <w:rPr>
          <w:rFonts w:ascii="Times New Roman" w:eastAsia="Times New Roman" w:hAnsi="Times New Roman" w:cs="Times New Roman"/>
          <w:sz w:val="32"/>
          <w:szCs w:val="32"/>
        </w:rPr>
      </w:pPr>
      <w:r w:rsidRPr="001D1864">
        <w:rPr>
          <w:rFonts w:ascii="Times New Roman" w:eastAsia="Times New Roman" w:hAnsi="Times New Roman" w:cs="Times New Roman"/>
          <w:sz w:val="32"/>
          <w:szCs w:val="32"/>
        </w:rPr>
        <w:t xml:space="preserve">            Photo Release </w:t>
      </w:r>
      <w:r w:rsidRPr="001D1864">
        <w:rPr>
          <w:rFonts w:ascii="Times New Roman" w:eastAsia="Times New Roman" w:hAnsi="Times New Roman" w:cs="Times New Roman"/>
          <w:sz w:val="32"/>
          <w:szCs w:val="32"/>
        </w:rPr>
        <w:br/>
        <w:t xml:space="preserve">            New Client Forms </w:t>
      </w:r>
      <w:r w:rsidRPr="001D1864">
        <w:rPr>
          <w:rFonts w:ascii="Times New Roman" w:eastAsia="Times New Roman" w:hAnsi="Times New Roman" w:cs="Times New Roman"/>
          <w:sz w:val="32"/>
          <w:szCs w:val="32"/>
        </w:rPr>
        <w:br/>
        <w:t>            Pre and Post Care Forms</w:t>
      </w:r>
      <w:r w:rsidRPr="001D1864">
        <w:rPr>
          <w:rFonts w:ascii="Times New Roman" w:eastAsia="Times New Roman" w:hAnsi="Times New Roman" w:cs="Times New Roman"/>
          <w:sz w:val="32"/>
          <w:szCs w:val="32"/>
        </w:rPr>
        <w:br/>
        <w:t>             </w:t>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b/>
          <w:bCs/>
          <w:sz w:val="32"/>
          <w:szCs w:val="32"/>
        </w:rPr>
        <w:t xml:space="preserve">8) Needles </w:t>
      </w:r>
      <w:r w:rsidRPr="001D1864">
        <w:rPr>
          <w:rFonts w:ascii="Times New Roman" w:eastAsia="Times New Roman" w:hAnsi="Times New Roman" w:cs="Times New Roman"/>
          <w:sz w:val="32"/>
          <w:szCs w:val="32"/>
        </w:rPr>
        <w:br/>
        <w:t xml:space="preserve">            Needle selection and application </w:t>
      </w:r>
      <w:r w:rsidRPr="001D1864">
        <w:rPr>
          <w:rFonts w:ascii="Times New Roman" w:eastAsia="Times New Roman" w:hAnsi="Times New Roman" w:cs="Times New Roman"/>
          <w:sz w:val="32"/>
          <w:szCs w:val="32"/>
        </w:rPr>
        <w:br/>
        <w:t xml:space="preserve">            Storage and disposal </w:t>
      </w:r>
      <w:r w:rsidRPr="001D1864">
        <w:rPr>
          <w:rFonts w:ascii="Times New Roman" w:eastAsia="Times New Roman" w:hAnsi="Times New Roman" w:cs="Times New Roman"/>
          <w:sz w:val="32"/>
          <w:szCs w:val="32"/>
        </w:rPr>
        <w:br/>
      </w:r>
      <w:r w:rsidRPr="001D1864">
        <w:rPr>
          <w:rFonts w:ascii="Times New Roman" w:eastAsia="Times New Roman" w:hAnsi="Times New Roman" w:cs="Times New Roman"/>
          <w:b/>
          <w:bCs/>
          <w:sz w:val="32"/>
          <w:szCs w:val="32"/>
        </w:rPr>
        <w:br/>
        <w:t>9) Client After-Care</w:t>
      </w:r>
      <w:r w:rsidRPr="001D1864">
        <w:rPr>
          <w:rFonts w:ascii="Times New Roman" w:eastAsia="Times New Roman" w:hAnsi="Times New Roman" w:cs="Times New Roman"/>
          <w:sz w:val="32"/>
          <w:szCs w:val="32"/>
        </w:rPr>
        <w:br/>
        <w:t xml:space="preserve">            Follow up appointments </w:t>
      </w:r>
      <w:r w:rsidRPr="001D1864">
        <w:rPr>
          <w:rFonts w:ascii="Times New Roman" w:eastAsia="Times New Roman" w:hAnsi="Times New Roman" w:cs="Times New Roman"/>
          <w:sz w:val="32"/>
          <w:szCs w:val="32"/>
        </w:rPr>
        <w:br/>
        <w:t xml:space="preserve">            Expectations </w:t>
      </w:r>
      <w:r w:rsidRPr="001D1864">
        <w:rPr>
          <w:rFonts w:ascii="Times New Roman" w:eastAsia="Times New Roman" w:hAnsi="Times New Roman" w:cs="Times New Roman"/>
          <w:sz w:val="32"/>
          <w:szCs w:val="32"/>
        </w:rPr>
        <w:br/>
        <w:t xml:space="preserve">            Product recommendation </w:t>
      </w:r>
    </w:p>
    <w:p w:rsidR="00E91437" w:rsidRDefault="007D3F90" w:rsidP="007D3F90">
      <w:pPr>
        <w:spacing w:before="100" w:beforeAutospacing="1" w:after="100" w:afterAutospacing="1" w:line="240" w:lineRule="auto"/>
        <w:rPr>
          <w:rFonts w:ascii="Times New Roman" w:eastAsia="Times New Roman" w:hAnsi="Times New Roman" w:cs="Times New Roman"/>
          <w:sz w:val="32"/>
          <w:szCs w:val="32"/>
        </w:rPr>
      </w:pPr>
      <w:r w:rsidRPr="001D1864">
        <w:rPr>
          <w:rFonts w:ascii="Times New Roman" w:eastAsia="Times New Roman" w:hAnsi="Times New Roman" w:cs="Times New Roman"/>
          <w:b/>
          <w:bCs/>
          <w:sz w:val="32"/>
          <w:szCs w:val="32"/>
        </w:rPr>
        <w:t xml:space="preserve">10) Practice Procedures </w:t>
      </w:r>
      <w:r w:rsidRPr="001D1864">
        <w:rPr>
          <w:rFonts w:ascii="Times New Roman" w:eastAsia="Times New Roman" w:hAnsi="Times New Roman" w:cs="Times New Roman"/>
          <w:sz w:val="32"/>
          <w:szCs w:val="32"/>
        </w:rPr>
        <w:br/>
        <w:t>      Eyebrow procedures</w:t>
      </w:r>
      <w:r w:rsidR="00E91437">
        <w:rPr>
          <w:rFonts w:ascii="Times New Roman" w:eastAsia="Times New Roman" w:hAnsi="Times New Roman" w:cs="Times New Roman"/>
          <w:sz w:val="32"/>
          <w:szCs w:val="32"/>
        </w:rPr>
        <w:t xml:space="preserve"> Drawing, measuring correctly</w:t>
      </w:r>
      <w:r w:rsidRPr="001D1864">
        <w:rPr>
          <w:rFonts w:ascii="Times New Roman" w:eastAsia="Times New Roman" w:hAnsi="Times New Roman" w:cs="Times New Roman"/>
          <w:sz w:val="32"/>
          <w:szCs w:val="32"/>
        </w:rPr>
        <w:t xml:space="preserve"> </w:t>
      </w:r>
    </w:p>
    <w:p w:rsidR="007D3F90" w:rsidRPr="001D1864" w:rsidRDefault="00E91437" w:rsidP="007D3F90">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Proper application practice.</w:t>
      </w:r>
      <w:r w:rsidR="007D3F90" w:rsidRPr="001D1864">
        <w:rPr>
          <w:rFonts w:ascii="Times New Roman" w:eastAsia="Times New Roman" w:hAnsi="Times New Roman" w:cs="Times New Roman"/>
          <w:sz w:val="32"/>
          <w:szCs w:val="32"/>
        </w:rPr>
        <w:br/>
        <w:t xml:space="preserve">            </w:t>
      </w:r>
    </w:p>
    <w:sectPr w:rsidR="007D3F90" w:rsidRPr="001D1864" w:rsidSect="0018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67DFC"/>
    <w:multiLevelType w:val="multilevel"/>
    <w:tmpl w:val="0F2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5B0F51"/>
    <w:rsid w:val="00127A52"/>
    <w:rsid w:val="00181E6E"/>
    <w:rsid w:val="001D1864"/>
    <w:rsid w:val="005B0F51"/>
    <w:rsid w:val="005F2C91"/>
    <w:rsid w:val="006614E1"/>
    <w:rsid w:val="007D3F90"/>
    <w:rsid w:val="00814FB9"/>
    <w:rsid w:val="008E0793"/>
    <w:rsid w:val="00B15903"/>
    <w:rsid w:val="00BA1B8B"/>
    <w:rsid w:val="00E91437"/>
    <w:rsid w:val="00FB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A3FF"/>
  <w15:docId w15:val="{5CA642DF-24A3-42D8-9C00-091EBBC0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1E6E"/>
  </w:style>
  <w:style w:type="paragraph" w:styleId="Heading1">
    <w:name w:val="heading 1"/>
    <w:basedOn w:val="Normal"/>
    <w:link w:val="Heading1Char"/>
    <w:uiPriority w:val="9"/>
    <w:qFormat/>
    <w:rsid w:val="005B0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0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F5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0F51"/>
    <w:rPr>
      <w:rFonts w:ascii="Times New Roman" w:eastAsia="Times New Roman" w:hAnsi="Times New Roman" w:cs="Times New Roman"/>
      <w:b/>
      <w:bCs/>
      <w:sz w:val="27"/>
      <w:szCs w:val="27"/>
    </w:rPr>
  </w:style>
  <w:style w:type="character" w:styleId="Strong">
    <w:name w:val="Strong"/>
    <w:basedOn w:val="DefaultParagraphFont"/>
    <w:uiPriority w:val="22"/>
    <w:qFormat/>
    <w:rsid w:val="005B0F51"/>
    <w:rPr>
      <w:b/>
      <w:bCs/>
    </w:rPr>
  </w:style>
  <w:style w:type="character" w:styleId="Hyperlink">
    <w:name w:val="Hyperlink"/>
    <w:basedOn w:val="DefaultParagraphFont"/>
    <w:uiPriority w:val="99"/>
    <w:semiHidden/>
    <w:unhideWhenUsed/>
    <w:rsid w:val="005B0F51"/>
    <w:rPr>
      <w:color w:val="0000FF"/>
      <w:u w:val="single"/>
    </w:rPr>
  </w:style>
  <w:style w:type="paragraph" w:styleId="NormalWeb">
    <w:name w:val="Normal (Web)"/>
    <w:basedOn w:val="Normal"/>
    <w:uiPriority w:val="99"/>
    <w:semiHidden/>
    <w:unhideWhenUsed/>
    <w:rsid w:val="005B0F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0F51"/>
    <w:rPr>
      <w:i/>
      <w:iCs/>
    </w:rPr>
  </w:style>
  <w:style w:type="paragraph" w:styleId="BalloonText">
    <w:name w:val="Balloon Text"/>
    <w:basedOn w:val="Normal"/>
    <w:link w:val="BalloonTextChar"/>
    <w:uiPriority w:val="99"/>
    <w:semiHidden/>
    <w:unhideWhenUsed/>
    <w:rsid w:val="005B0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19924">
      <w:bodyDiv w:val="1"/>
      <w:marLeft w:val="0"/>
      <w:marRight w:val="0"/>
      <w:marTop w:val="0"/>
      <w:marBottom w:val="0"/>
      <w:divBdr>
        <w:top w:val="none" w:sz="0" w:space="0" w:color="auto"/>
        <w:left w:val="none" w:sz="0" w:space="0" w:color="auto"/>
        <w:bottom w:val="none" w:sz="0" w:space="0" w:color="auto"/>
        <w:right w:val="none" w:sz="0" w:space="0" w:color="auto"/>
      </w:divBdr>
      <w:divsChild>
        <w:div w:id="446118134">
          <w:marLeft w:val="0"/>
          <w:marRight w:val="0"/>
          <w:marTop w:val="0"/>
          <w:marBottom w:val="0"/>
          <w:divBdr>
            <w:top w:val="none" w:sz="0" w:space="0" w:color="auto"/>
            <w:left w:val="none" w:sz="0" w:space="0" w:color="auto"/>
            <w:bottom w:val="none" w:sz="0" w:space="0" w:color="auto"/>
            <w:right w:val="none" w:sz="0" w:space="0" w:color="auto"/>
          </w:divBdr>
        </w:div>
        <w:div w:id="1647004230">
          <w:marLeft w:val="0"/>
          <w:marRight w:val="0"/>
          <w:marTop w:val="0"/>
          <w:marBottom w:val="0"/>
          <w:divBdr>
            <w:top w:val="none" w:sz="0" w:space="0" w:color="auto"/>
            <w:left w:val="none" w:sz="0" w:space="0" w:color="auto"/>
            <w:bottom w:val="none" w:sz="0" w:space="0" w:color="auto"/>
            <w:right w:val="none" w:sz="0" w:space="0" w:color="auto"/>
          </w:divBdr>
          <w:divsChild>
            <w:div w:id="1763254897">
              <w:marLeft w:val="0"/>
              <w:marRight w:val="0"/>
              <w:marTop w:val="0"/>
              <w:marBottom w:val="0"/>
              <w:divBdr>
                <w:top w:val="none" w:sz="0" w:space="0" w:color="auto"/>
                <w:left w:val="none" w:sz="0" w:space="0" w:color="auto"/>
                <w:bottom w:val="none" w:sz="0" w:space="0" w:color="auto"/>
                <w:right w:val="none" w:sz="0" w:space="0" w:color="auto"/>
              </w:divBdr>
              <w:divsChild>
                <w:div w:id="11373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cagopermanentcosmetics.com/Train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 Spa</dc:creator>
  <cp:lastModifiedBy>eringolightly</cp:lastModifiedBy>
  <cp:revision>2</cp:revision>
  <dcterms:created xsi:type="dcterms:W3CDTF">2016-09-25T16:21:00Z</dcterms:created>
  <dcterms:modified xsi:type="dcterms:W3CDTF">2016-09-25T16:21:00Z</dcterms:modified>
</cp:coreProperties>
</file>