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5BA9" w14:textId="414B80CE" w:rsidR="00330FB2" w:rsidRPr="00330FB2" w:rsidRDefault="00330FB2" w:rsidP="00330FB2">
      <w:pPr>
        <w:pStyle w:val="NormalWeb"/>
        <w:jc w:val="center"/>
        <w:rPr>
          <w:rFonts w:ascii="Arial Rounded MT Bold" w:hAnsi="Arial Rounded MT Bold"/>
          <w:sz w:val="36"/>
          <w:szCs w:val="36"/>
          <w:u w:val="single"/>
        </w:rPr>
      </w:pPr>
      <w:bookmarkStart w:id="0" w:name="_GoBack"/>
      <w:r w:rsidRPr="00330FB2">
        <w:rPr>
          <w:rFonts w:ascii="Arial Rounded MT Bold" w:hAnsi="Arial Rounded MT Bold" w:cs="Arial"/>
          <w:b/>
          <w:bCs/>
          <w:sz w:val="36"/>
          <w:szCs w:val="36"/>
          <w:u w:val="single"/>
        </w:rPr>
        <w:t>Transition Words and Phrases</w:t>
      </w:r>
    </w:p>
    <w:bookmarkEnd w:id="0"/>
    <w:p w14:paraId="202F4B39"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cs="Arial"/>
          <w:b/>
          <w:bCs/>
          <w:sz w:val="28"/>
          <w:szCs w:val="28"/>
        </w:rPr>
        <w:t xml:space="preserve">To improve student writing, they need to make sure that their ideas, both in sentences and paragraphs, stick together and that the gap between ideas is bridged smoothly. One way to do this is by using transitions - words or phrases that help bring two ideas together. </w:t>
      </w:r>
    </w:p>
    <w:p w14:paraId="5165819A"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Sequence: </w:t>
      </w:r>
    </w:p>
    <w:p w14:paraId="3E29DE1E"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again, also, and, and then, besides, finally, first...second...third, furthermore, last, moreover, next, still, too, the next step, this takes us to </w:t>
      </w:r>
    </w:p>
    <w:p w14:paraId="673AF153"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Time: </w:t>
      </w:r>
    </w:p>
    <w:p w14:paraId="5B48E17B"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after a bit, after a few days, after a while, afterward, as long as, as soon as, at last, at length, at that time, before, earlier, immediately, in the meantime, in the past, lately, later, meanwhile, now, presently, shortly, simultaneously, since, so far, soon, then, thereafter, until, when, in a little while, afterward, by this time </w:t>
      </w:r>
    </w:p>
    <w:p w14:paraId="15FF0DD8"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Comparison: </w:t>
      </w:r>
    </w:p>
    <w:p w14:paraId="74C2C8FE"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again, also, in the same way, likewise, once more, similarly, by the way </w:t>
      </w:r>
    </w:p>
    <w:p w14:paraId="6FA5BAF2"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Contrast: </w:t>
      </w:r>
    </w:p>
    <w:p w14:paraId="4401CDB9"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although, but, despite, even though, however, in contrast, in spite of, instead, nevertheless, nonetheless, notwithstanding, on the contrary, on the one hand...on the other hand, regardless, still, though, yet </w:t>
      </w:r>
    </w:p>
    <w:p w14:paraId="143E1D22"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Examples: </w:t>
      </w:r>
    </w:p>
    <w:p w14:paraId="2DF05C8C"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after all, even, for example, for instance, indeed, in fact, of course, specifically, such as, the following example, to illustrate, to illustrate this point </w:t>
      </w:r>
    </w:p>
    <w:p w14:paraId="791B2D5D"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Cause and Effect: </w:t>
      </w:r>
    </w:p>
    <w:p w14:paraId="22A84611"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accordingly, as a result, because, consequently, for this purpose, hence, so, then, therefore, thereupon, thus, to this end, as you can imagine </w:t>
      </w:r>
    </w:p>
    <w:p w14:paraId="2C94C8A1"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Place: </w:t>
      </w:r>
    </w:p>
    <w:p w14:paraId="62E182C8"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above, adjacent to, below, beyond, closer to, elsewhere, far, farther on, here, near, nearby, opposite to, there, to the left, to the right </w:t>
      </w:r>
    </w:p>
    <w:p w14:paraId="2759F652" w14:textId="77777777" w:rsidR="00330FB2" w:rsidRDefault="00330FB2" w:rsidP="00330FB2">
      <w:pPr>
        <w:pStyle w:val="NormalWeb"/>
        <w:rPr>
          <w:rFonts w:ascii="Arial Rounded MT Bold" w:hAnsi="Arial Rounded MT Bold" w:cs="Arial"/>
          <w:b/>
          <w:bCs/>
          <w:sz w:val="28"/>
          <w:szCs w:val="28"/>
        </w:rPr>
      </w:pPr>
    </w:p>
    <w:p w14:paraId="006318A3" w14:textId="368BAC33"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lastRenderedPageBreak/>
        <w:t xml:space="preserve">Concession: </w:t>
      </w:r>
    </w:p>
    <w:p w14:paraId="74B4E0DB"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although it is true that, granted that, I admit that, it may appear that, naturally, of course, as a result </w:t>
      </w:r>
    </w:p>
    <w:p w14:paraId="5A2321E0" w14:textId="77777777" w:rsidR="00330FB2" w:rsidRPr="00330FB2" w:rsidRDefault="00330FB2" w:rsidP="00330FB2">
      <w:pPr>
        <w:pStyle w:val="NormalWeb"/>
        <w:rPr>
          <w:rFonts w:ascii="Arial Rounded MT Bold" w:hAnsi="Arial Rounded MT Bold"/>
          <w:sz w:val="32"/>
          <w:szCs w:val="32"/>
        </w:rPr>
      </w:pPr>
      <w:r w:rsidRPr="00330FB2">
        <w:rPr>
          <w:rFonts w:ascii="Arial Rounded MT Bold" w:hAnsi="Arial Rounded MT Bold" w:cs="Arial"/>
          <w:b/>
          <w:bCs/>
          <w:sz w:val="32"/>
          <w:szCs w:val="32"/>
        </w:rPr>
        <w:t xml:space="preserve">Summary, Repetition, or Conclusion: </w:t>
      </w:r>
    </w:p>
    <w:p w14:paraId="10D78165" w14:textId="77777777" w:rsidR="00330FB2" w:rsidRPr="00330FB2" w:rsidRDefault="00330FB2" w:rsidP="00330FB2">
      <w:pPr>
        <w:pStyle w:val="NormalWeb"/>
        <w:rPr>
          <w:rFonts w:ascii="Arial Rounded MT Bold" w:hAnsi="Arial Rounded MT Bold"/>
          <w:sz w:val="28"/>
          <w:szCs w:val="28"/>
        </w:rPr>
      </w:pPr>
      <w:r w:rsidRPr="00330FB2">
        <w:rPr>
          <w:rFonts w:ascii="Arial Rounded MT Bold" w:hAnsi="Arial Rounded MT Bold"/>
          <w:sz w:val="28"/>
          <w:szCs w:val="28"/>
        </w:rPr>
        <w:t xml:space="preserve">as a result, as has been noted, as I have said, as we have seen, as mentioned earlier, in any event, in conclusion, in other words, in short, on the whole, therefore, to summarize, all in all, consequently, from now on, in closing, simply stated, to sum up my thoughts, when all is said and done </w:t>
      </w:r>
    </w:p>
    <w:p w14:paraId="59CD8B8C" w14:textId="77777777" w:rsidR="00C5585B" w:rsidRPr="00330FB2" w:rsidRDefault="00C5585B">
      <w:pPr>
        <w:rPr>
          <w:rFonts w:ascii="Arial Rounded MT Bold" w:hAnsi="Arial Rounded MT Bold"/>
          <w:sz w:val="28"/>
          <w:szCs w:val="28"/>
        </w:rPr>
      </w:pPr>
    </w:p>
    <w:sectPr w:rsidR="00C5585B" w:rsidRPr="00330FB2" w:rsidSect="00330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2"/>
    <w:rsid w:val="00012B8A"/>
    <w:rsid w:val="00330FB2"/>
    <w:rsid w:val="00732229"/>
    <w:rsid w:val="00A54597"/>
    <w:rsid w:val="00C5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C366E"/>
  <w14:defaultImageDpi w14:val="32767"/>
  <w15:chartTrackingRefBased/>
  <w15:docId w15:val="{A9B237F8-D72F-AA4B-A056-9D57F437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F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49184">
      <w:bodyDiv w:val="1"/>
      <w:marLeft w:val="0"/>
      <w:marRight w:val="0"/>
      <w:marTop w:val="0"/>
      <w:marBottom w:val="0"/>
      <w:divBdr>
        <w:top w:val="none" w:sz="0" w:space="0" w:color="auto"/>
        <w:left w:val="none" w:sz="0" w:space="0" w:color="auto"/>
        <w:bottom w:val="none" w:sz="0" w:space="0" w:color="auto"/>
        <w:right w:val="none" w:sz="0" w:space="0" w:color="auto"/>
      </w:divBdr>
      <w:divsChild>
        <w:div w:id="2000035690">
          <w:marLeft w:val="0"/>
          <w:marRight w:val="0"/>
          <w:marTop w:val="0"/>
          <w:marBottom w:val="0"/>
          <w:divBdr>
            <w:top w:val="none" w:sz="0" w:space="0" w:color="auto"/>
            <w:left w:val="none" w:sz="0" w:space="0" w:color="auto"/>
            <w:bottom w:val="none" w:sz="0" w:space="0" w:color="auto"/>
            <w:right w:val="none" w:sz="0" w:space="0" w:color="auto"/>
          </w:divBdr>
          <w:divsChild>
            <w:div w:id="1289125343">
              <w:marLeft w:val="0"/>
              <w:marRight w:val="0"/>
              <w:marTop w:val="0"/>
              <w:marBottom w:val="0"/>
              <w:divBdr>
                <w:top w:val="none" w:sz="0" w:space="0" w:color="auto"/>
                <w:left w:val="none" w:sz="0" w:space="0" w:color="auto"/>
                <w:bottom w:val="none" w:sz="0" w:space="0" w:color="auto"/>
                <w:right w:val="none" w:sz="0" w:space="0" w:color="auto"/>
              </w:divBdr>
              <w:divsChild>
                <w:div w:id="778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Bumgardner</dc:creator>
  <cp:keywords/>
  <dc:description/>
  <cp:lastModifiedBy>Kathy Bumgardner</cp:lastModifiedBy>
  <cp:revision>1</cp:revision>
  <dcterms:created xsi:type="dcterms:W3CDTF">2019-04-01T17:27:00Z</dcterms:created>
  <dcterms:modified xsi:type="dcterms:W3CDTF">2019-04-01T17:29:00Z</dcterms:modified>
</cp:coreProperties>
</file>