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23F8" w:rsidRPr="00B700A2" w:rsidRDefault="00CB23F8" w:rsidP="00CB23F8">
      <w:pPr>
        <w:jc w:val="center"/>
        <w:rPr>
          <w:rFonts w:ascii="Book Antiqua" w:hAnsi="Book Antiqua"/>
          <w:i/>
          <w:color w:val="800080"/>
          <w:sz w:val="32"/>
          <w:szCs w:val="32"/>
          <w:u w:val="single"/>
        </w:rPr>
      </w:pPr>
      <w:r w:rsidRPr="00B700A2">
        <w:rPr>
          <w:rFonts w:ascii="Book Antiqua" w:hAnsi="Book Antiqua"/>
          <w:i/>
          <w:color w:val="800080"/>
          <w:sz w:val="32"/>
          <w:szCs w:val="32"/>
          <w:u w:val="single"/>
        </w:rPr>
        <w:t>JRF Equestrian</w:t>
      </w:r>
    </w:p>
    <w:p w:rsidR="00CB23F8" w:rsidRPr="00961D4D" w:rsidRDefault="00CB23F8" w:rsidP="00CB23F8">
      <w:pPr>
        <w:jc w:val="center"/>
        <w:rPr>
          <w:rFonts w:ascii="Book Antiqua" w:hAnsi="Book Antiqua"/>
          <w:color w:val="800080"/>
          <w:sz w:val="32"/>
          <w:szCs w:val="32"/>
          <w:u w:val="single"/>
        </w:rPr>
      </w:pPr>
      <w:r w:rsidRPr="00961D4D">
        <w:rPr>
          <w:rFonts w:ascii="Book Antiqua" w:hAnsi="Book Antiqua"/>
          <w:color w:val="800080"/>
          <w:sz w:val="32"/>
          <w:szCs w:val="32"/>
          <w:u w:val="single"/>
        </w:rPr>
        <w:t>JRF HORSE TRAINING</w:t>
      </w:r>
    </w:p>
    <w:p w:rsidR="00961D4D" w:rsidRPr="00961D4D" w:rsidRDefault="002C54D5" w:rsidP="00CB23F8">
      <w:pPr>
        <w:jc w:val="center"/>
        <w:rPr>
          <w:rFonts w:ascii="Book Antiqua" w:hAnsi="Book Antiqua"/>
          <w:i/>
          <w:color w:val="800080"/>
          <w:sz w:val="32"/>
          <w:szCs w:val="32"/>
        </w:rPr>
      </w:pPr>
      <w:hyperlink r:id="rId5" w:history="1">
        <w:r w:rsidR="00961D4D" w:rsidRPr="00961D4D">
          <w:rPr>
            <w:rStyle w:val="Hyperlink"/>
            <w:rFonts w:ascii="Book Antiqua" w:hAnsi="Book Antiqua"/>
            <w:i/>
            <w:sz w:val="32"/>
            <w:szCs w:val="32"/>
          </w:rPr>
          <w:t>www.jrfequestrian.com</w:t>
        </w:r>
      </w:hyperlink>
      <w:r w:rsidR="00961D4D" w:rsidRPr="00961D4D">
        <w:rPr>
          <w:rFonts w:ascii="Book Antiqua" w:hAnsi="Book Antiqua"/>
          <w:i/>
          <w:color w:val="800080"/>
          <w:sz w:val="32"/>
          <w:szCs w:val="32"/>
        </w:rPr>
        <w:t xml:space="preserve"> </w:t>
      </w:r>
    </w:p>
    <w:p w:rsidR="00CB23F8" w:rsidRDefault="00015AFC" w:rsidP="00CB23F8">
      <w:pPr>
        <w:jc w:val="center"/>
        <w:rPr>
          <w:rFonts w:ascii="Book Antiqua" w:hAnsi="Book Antiqua"/>
          <w:sz w:val="28"/>
          <w:szCs w:val="28"/>
        </w:rPr>
      </w:pPr>
      <w:r>
        <w:rPr>
          <w:rFonts w:ascii="Book Antiqua" w:hAnsi="Book Antiqua"/>
          <w:sz w:val="28"/>
          <w:szCs w:val="28"/>
        </w:rPr>
        <w:t>4111 Wendell Rd</w:t>
      </w:r>
      <w:r w:rsidR="00A909EA">
        <w:rPr>
          <w:rFonts w:ascii="Book Antiqua" w:hAnsi="Book Antiqua"/>
          <w:sz w:val="28"/>
          <w:szCs w:val="28"/>
        </w:rPr>
        <w:t xml:space="preserve">, </w:t>
      </w:r>
      <w:r>
        <w:rPr>
          <w:rFonts w:ascii="Book Antiqua" w:hAnsi="Book Antiqua"/>
          <w:sz w:val="28"/>
          <w:szCs w:val="28"/>
        </w:rPr>
        <w:t>Wendell NC 27</w:t>
      </w:r>
      <w:r w:rsidR="009E19DD">
        <w:rPr>
          <w:rFonts w:ascii="Book Antiqua" w:hAnsi="Book Antiqua"/>
          <w:sz w:val="28"/>
          <w:szCs w:val="28"/>
        </w:rPr>
        <w:t>591</w:t>
      </w:r>
    </w:p>
    <w:p w:rsidR="00A909EA" w:rsidRPr="00410AD5" w:rsidRDefault="00A909EA" w:rsidP="00CB23F8">
      <w:pPr>
        <w:jc w:val="center"/>
        <w:rPr>
          <w:rFonts w:ascii="Book Antiqua" w:hAnsi="Book Antiqua"/>
          <w:sz w:val="28"/>
          <w:szCs w:val="28"/>
        </w:rPr>
      </w:pPr>
    </w:p>
    <w:p w:rsidR="00CB23F8" w:rsidRPr="00410AD5" w:rsidRDefault="00CB23F8" w:rsidP="00CB23F8">
      <w:pPr>
        <w:jc w:val="center"/>
        <w:rPr>
          <w:rFonts w:ascii="Book Antiqua" w:hAnsi="Book Antiqua"/>
          <w:color w:val="FF0000"/>
          <w:u w:val="single"/>
        </w:rPr>
      </w:pPr>
      <w:r w:rsidRPr="00410AD5">
        <w:rPr>
          <w:rFonts w:ascii="Book Antiqua" w:hAnsi="Book Antiqua"/>
          <w:color w:val="FF0000"/>
          <w:u w:val="single"/>
        </w:rPr>
        <w:t>WARNING</w:t>
      </w:r>
    </w:p>
    <w:p w:rsidR="00CB23F8" w:rsidRPr="00410AD5" w:rsidRDefault="00CB23F8" w:rsidP="00CB23F8">
      <w:pPr>
        <w:jc w:val="center"/>
        <w:rPr>
          <w:rFonts w:ascii="Book Antiqua" w:hAnsi="Book Antiqua"/>
          <w:color w:val="FF0000"/>
        </w:rPr>
      </w:pPr>
      <w:r w:rsidRPr="00410AD5">
        <w:rPr>
          <w:rFonts w:ascii="Book Antiqua" w:hAnsi="Book Antiqua"/>
          <w:color w:val="FF0000"/>
        </w:rPr>
        <w:t xml:space="preserve">UNDER </w:t>
      </w:r>
      <w:smartTag w:uri="urn:schemas-microsoft-com:office:smarttags" w:element="State">
        <w:smartTag w:uri="urn:schemas-microsoft-com:office:smarttags" w:element="place">
          <w:r w:rsidRPr="00410AD5">
            <w:rPr>
              <w:rFonts w:ascii="Book Antiqua" w:hAnsi="Book Antiqua"/>
              <w:color w:val="FF0000"/>
            </w:rPr>
            <w:t>NORTH CAROLINA</w:t>
          </w:r>
        </w:smartTag>
      </w:smartTag>
      <w:r w:rsidRPr="00410AD5">
        <w:rPr>
          <w:rFonts w:ascii="Book Antiqua" w:hAnsi="Book Antiqua"/>
          <w:color w:val="FF0000"/>
        </w:rPr>
        <w:t xml:space="preserve"> LAW, AN EQUINE ACTIVITY SPONSOR OR EQUINE PROFESSIONAL IS NOT LIABLE FOR AN INJURY TO OR THE DEATH OF A PARTICIPANT IN EQUINE ACTIVITIES RESULTING EXCLUSIVELY FROM THE INHERENT RISKS OF EQUINE ACTIVITIES.</w:t>
      </w:r>
    </w:p>
    <w:p w:rsidR="00CB23F8" w:rsidRPr="00410AD5" w:rsidRDefault="00CB23F8" w:rsidP="00CB23F8">
      <w:pPr>
        <w:jc w:val="center"/>
        <w:rPr>
          <w:rFonts w:ascii="Book Antiqua" w:hAnsi="Book Antiqua"/>
          <w:color w:val="FF0000"/>
        </w:rPr>
      </w:pPr>
      <w:r w:rsidRPr="00410AD5">
        <w:rPr>
          <w:rFonts w:ascii="Book Antiqua" w:hAnsi="Book Antiqua"/>
          <w:color w:val="FF0000"/>
        </w:rPr>
        <w:t>CHAPTER 99E OF THE NORTH CAROLINA GENERAL STATUTES</w:t>
      </w:r>
    </w:p>
    <w:p w:rsidR="00CB23F8" w:rsidRPr="00410AD5" w:rsidRDefault="00CB23F8" w:rsidP="00CB23F8">
      <w:pPr>
        <w:jc w:val="center"/>
        <w:rPr>
          <w:rFonts w:ascii="Book Antiqua" w:hAnsi="Book Antiqua"/>
          <w:color w:val="FF0000"/>
        </w:rPr>
      </w:pPr>
    </w:p>
    <w:p w:rsidR="00CB23F8" w:rsidRPr="00410AD5" w:rsidRDefault="00CB23F8" w:rsidP="00CB23F8">
      <w:pPr>
        <w:jc w:val="center"/>
        <w:rPr>
          <w:rFonts w:ascii="Book Antiqua" w:hAnsi="Book Antiqua"/>
        </w:rPr>
      </w:pPr>
      <w:r w:rsidRPr="00410AD5">
        <w:rPr>
          <w:rFonts w:ascii="Book Antiqua" w:hAnsi="Book Antiqua"/>
        </w:rPr>
        <w:t xml:space="preserve">BOARDING </w:t>
      </w:r>
      <w:r>
        <w:rPr>
          <w:rFonts w:ascii="Book Antiqua" w:hAnsi="Book Antiqua"/>
        </w:rPr>
        <w:t xml:space="preserve">&amp; TRAINING </w:t>
      </w:r>
      <w:r w:rsidRPr="00410AD5">
        <w:rPr>
          <w:rFonts w:ascii="Book Antiqua" w:hAnsi="Book Antiqua"/>
        </w:rPr>
        <w:t>AGREEMENT</w:t>
      </w:r>
    </w:p>
    <w:p w:rsidR="00CB23F8" w:rsidRDefault="00CB23F8" w:rsidP="00CB23F8">
      <w:pPr>
        <w:rPr>
          <w:rFonts w:ascii="Book Antiqua" w:hAnsi="Book Antiqua"/>
        </w:rPr>
      </w:pPr>
      <w:r w:rsidRPr="00410AD5">
        <w:rPr>
          <w:rFonts w:ascii="Book Antiqua" w:hAnsi="Book Antiqua"/>
        </w:rPr>
        <w:t xml:space="preserve">This boarding agreement (the “Agreement”) is by and between Jana </w:t>
      </w:r>
      <w:proofErr w:type="spellStart"/>
      <w:r w:rsidRPr="00410AD5">
        <w:rPr>
          <w:rFonts w:ascii="Book Antiqua" w:hAnsi="Book Antiqua"/>
        </w:rPr>
        <w:t>Rehkamp</w:t>
      </w:r>
      <w:proofErr w:type="spellEnd"/>
      <w:r w:rsidRPr="00410AD5">
        <w:rPr>
          <w:rFonts w:ascii="Book Antiqua" w:hAnsi="Book Antiqua"/>
        </w:rPr>
        <w:t>-France d/b/a JRF Horse Training</w:t>
      </w:r>
      <w:r>
        <w:rPr>
          <w:rFonts w:ascii="Book Antiqua" w:hAnsi="Book Antiqua"/>
        </w:rPr>
        <w:t xml:space="preserve"> (the “Management”) and </w:t>
      </w:r>
      <w:r w:rsidR="00015AFC">
        <w:rPr>
          <w:rFonts w:ascii="Book Antiqua" w:hAnsi="Book Antiqua"/>
        </w:rPr>
        <w:t>4111 Wendell Rd</w:t>
      </w:r>
      <w:r>
        <w:rPr>
          <w:rFonts w:ascii="Book Antiqua" w:hAnsi="Book Antiqua"/>
        </w:rPr>
        <w:t xml:space="preserve">, </w:t>
      </w:r>
      <w:r w:rsidR="00015AFC">
        <w:rPr>
          <w:rFonts w:ascii="Book Antiqua" w:hAnsi="Book Antiqua"/>
        </w:rPr>
        <w:t>Wendell</w:t>
      </w:r>
      <w:r>
        <w:rPr>
          <w:rFonts w:ascii="Book Antiqua" w:hAnsi="Book Antiqua"/>
        </w:rPr>
        <w:t xml:space="preserve"> NC 275</w:t>
      </w:r>
      <w:r w:rsidR="004F7BBC">
        <w:rPr>
          <w:rFonts w:ascii="Book Antiqua" w:hAnsi="Book Antiqua"/>
        </w:rPr>
        <w:t>91</w:t>
      </w:r>
      <w:r>
        <w:rPr>
          <w:rFonts w:ascii="Book Antiqua" w:hAnsi="Book Antiqua"/>
        </w:rPr>
        <w:t xml:space="preserve">, </w:t>
      </w:r>
      <w:r w:rsidRPr="00410AD5">
        <w:rPr>
          <w:rFonts w:ascii="Book Antiqua" w:hAnsi="Book Antiqua"/>
        </w:rPr>
        <w:t>(the “Stable”)</w:t>
      </w:r>
      <w:r>
        <w:rPr>
          <w:rFonts w:ascii="Book Antiqua" w:hAnsi="Book Antiqua"/>
        </w:rPr>
        <w:t xml:space="preserve"> and </w:t>
      </w:r>
    </w:p>
    <w:p w:rsidR="00CB23F8" w:rsidRDefault="00CB23F8" w:rsidP="00CB23F8">
      <w:pPr>
        <w:rPr>
          <w:rFonts w:ascii="Book Antiqua" w:hAnsi="Book Antiqua"/>
        </w:rPr>
      </w:pPr>
    </w:p>
    <w:p w:rsidR="00CB23F8" w:rsidRPr="00410AD5" w:rsidRDefault="00CB23F8" w:rsidP="00CB23F8">
      <w:pPr>
        <w:rPr>
          <w:rFonts w:ascii="Book Antiqua" w:hAnsi="Book Antiqua"/>
        </w:rPr>
      </w:pPr>
      <w:r>
        <w:rPr>
          <w:rFonts w:ascii="Book Antiqua" w:hAnsi="Book Antiqua"/>
        </w:rPr>
        <w:t>_________________</w:t>
      </w:r>
      <w:proofErr w:type="gramStart"/>
      <w:r>
        <w:rPr>
          <w:rFonts w:ascii="Book Antiqua" w:hAnsi="Book Antiqua"/>
        </w:rPr>
        <w:t>_,of</w:t>
      </w:r>
      <w:proofErr w:type="gramEnd"/>
      <w:r>
        <w:rPr>
          <w:rFonts w:ascii="Book Antiqua" w:hAnsi="Book Antiqua"/>
        </w:rPr>
        <w:t>___</w:t>
      </w:r>
      <w:r w:rsidRPr="00410AD5">
        <w:rPr>
          <w:rFonts w:ascii="Book Antiqua" w:hAnsi="Book Antiqua"/>
        </w:rPr>
        <w:t>_______________</w:t>
      </w:r>
      <w:r>
        <w:rPr>
          <w:rFonts w:ascii="Book Antiqua" w:hAnsi="Book Antiqua"/>
        </w:rPr>
        <w:t xml:space="preserve">___________________ </w:t>
      </w:r>
      <w:r w:rsidRPr="00410AD5">
        <w:rPr>
          <w:rFonts w:ascii="Book Antiqua" w:hAnsi="Book Antiqua"/>
        </w:rPr>
        <w:t>(</w:t>
      </w:r>
      <w:r>
        <w:rPr>
          <w:rFonts w:ascii="Book Antiqua" w:hAnsi="Book Antiqua"/>
        </w:rPr>
        <w:t xml:space="preserve">the </w:t>
      </w:r>
      <w:r w:rsidRPr="00410AD5">
        <w:rPr>
          <w:rFonts w:ascii="Book Antiqua" w:hAnsi="Book Antiqua"/>
        </w:rPr>
        <w:t>“Boarder”).</w:t>
      </w:r>
    </w:p>
    <w:p w:rsidR="00CB23F8" w:rsidRPr="00410AD5" w:rsidRDefault="00CB23F8" w:rsidP="00CB23F8">
      <w:pPr>
        <w:rPr>
          <w:rFonts w:ascii="Book Antiqua" w:hAnsi="Book Antiqua"/>
        </w:rPr>
      </w:pPr>
    </w:p>
    <w:p w:rsidR="00CB23F8" w:rsidRPr="00410AD5" w:rsidRDefault="00CB23F8" w:rsidP="00CB23F8">
      <w:pPr>
        <w:rPr>
          <w:rFonts w:ascii="Book Antiqua" w:hAnsi="Book Antiqua"/>
        </w:rPr>
      </w:pPr>
      <w:r>
        <w:rPr>
          <w:rFonts w:ascii="Book Antiqua" w:hAnsi="Book Antiqua"/>
        </w:rPr>
        <w:t>All</w:t>
      </w:r>
      <w:r w:rsidRPr="00410AD5">
        <w:rPr>
          <w:rFonts w:ascii="Book Antiqua" w:hAnsi="Book Antiqua"/>
        </w:rPr>
        <w:t xml:space="preserve"> parties hereto agree to the following terms and conditions:</w:t>
      </w:r>
    </w:p>
    <w:p w:rsidR="00CB23F8" w:rsidRPr="00410AD5" w:rsidRDefault="00CB23F8" w:rsidP="00CB23F8">
      <w:pPr>
        <w:rPr>
          <w:rFonts w:ascii="Book Antiqua" w:hAnsi="Book Antiqua"/>
        </w:rPr>
      </w:pPr>
    </w:p>
    <w:p w:rsidR="00CB23F8" w:rsidRPr="00410AD5" w:rsidRDefault="00CB23F8" w:rsidP="00CB23F8">
      <w:pPr>
        <w:numPr>
          <w:ilvl w:val="0"/>
          <w:numId w:val="1"/>
        </w:numPr>
        <w:rPr>
          <w:rFonts w:ascii="Book Antiqua" w:hAnsi="Book Antiqua"/>
        </w:rPr>
      </w:pPr>
      <w:r w:rsidRPr="00410AD5">
        <w:rPr>
          <w:rFonts w:ascii="Book Antiqua" w:hAnsi="Book Antiqua"/>
        </w:rPr>
        <w:t xml:space="preserve">Boarding of Equine:  </w:t>
      </w:r>
      <w:r>
        <w:rPr>
          <w:rFonts w:ascii="Book Antiqua" w:hAnsi="Book Antiqua"/>
        </w:rPr>
        <w:t>Management and Stable agree</w:t>
      </w:r>
      <w:r w:rsidRPr="00410AD5">
        <w:rPr>
          <w:rFonts w:ascii="Book Antiqua" w:hAnsi="Book Antiqua"/>
        </w:rPr>
        <w:t xml:space="preserve"> to board ___________________________ (“The Horse”) according to the terms and conditions set forth in this agreement beginning on ______________ (day) of _____________ (month) of _______ (year) and shall continue until termination or violation of the “Agreement”.</w:t>
      </w:r>
    </w:p>
    <w:p w:rsidR="00CB23F8" w:rsidRPr="00410AD5" w:rsidRDefault="00CB23F8" w:rsidP="00CB23F8">
      <w:pPr>
        <w:numPr>
          <w:ilvl w:val="0"/>
          <w:numId w:val="1"/>
        </w:numPr>
        <w:rPr>
          <w:rFonts w:ascii="Book Antiqua" w:hAnsi="Book Antiqua"/>
        </w:rPr>
      </w:pPr>
      <w:r w:rsidRPr="00410AD5">
        <w:rPr>
          <w:rFonts w:ascii="Book Antiqua" w:hAnsi="Book Antiqua"/>
        </w:rPr>
        <w:t xml:space="preserve">Representations and Warranties by Boarder:  </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Ownership: Boarder represents that s/he is the lawful owner, lessee and/or possessor of the Horse and agree to provide a copy of documentation of same to the </w:t>
      </w:r>
      <w:r>
        <w:rPr>
          <w:rFonts w:ascii="Book Antiqua" w:hAnsi="Book Antiqua"/>
        </w:rPr>
        <w:t>Management</w:t>
      </w:r>
      <w:r w:rsidRPr="00410AD5">
        <w:rPr>
          <w:rFonts w:ascii="Book Antiqua" w:hAnsi="Book Antiqua"/>
        </w:rPr>
        <w:t>.</w:t>
      </w:r>
    </w:p>
    <w:p w:rsidR="00CB23F8" w:rsidRPr="00410AD5" w:rsidRDefault="00CB23F8" w:rsidP="00CB23F8">
      <w:pPr>
        <w:numPr>
          <w:ilvl w:val="1"/>
          <w:numId w:val="1"/>
        </w:numPr>
        <w:rPr>
          <w:rFonts w:ascii="Book Antiqua" w:hAnsi="Book Antiqua"/>
        </w:rPr>
      </w:pPr>
      <w:r w:rsidRPr="00410AD5">
        <w:rPr>
          <w:rFonts w:ascii="Book Antiqua" w:hAnsi="Book Antiqua"/>
        </w:rPr>
        <w:t>Health and Behavior: Boarder represents and warrants that the information contained in the Equine disclosure Form (attached) which is incorporated herein by reference is complete, true and accurate and that except as specifically described in the attached  Equine Disclosure Form, the Horse is free from vices and behaviors which could endanger itself, other horses, and/ or persons.</w:t>
      </w:r>
    </w:p>
    <w:p w:rsidR="00CB23F8" w:rsidRPr="00410AD5" w:rsidRDefault="00CB23F8" w:rsidP="00CB23F8">
      <w:pPr>
        <w:numPr>
          <w:ilvl w:val="0"/>
          <w:numId w:val="1"/>
        </w:numPr>
        <w:rPr>
          <w:rFonts w:ascii="Book Antiqua" w:hAnsi="Book Antiqua"/>
        </w:rPr>
      </w:pPr>
      <w:r w:rsidRPr="00410AD5">
        <w:rPr>
          <w:rFonts w:ascii="Book Antiqua" w:hAnsi="Book Antiqua"/>
        </w:rPr>
        <w:t>Responsibilities of Boarder:</w:t>
      </w:r>
    </w:p>
    <w:p w:rsidR="00CB23F8" w:rsidRPr="00410AD5" w:rsidRDefault="00CB23F8" w:rsidP="00CB23F8">
      <w:pPr>
        <w:numPr>
          <w:ilvl w:val="1"/>
          <w:numId w:val="1"/>
        </w:numPr>
        <w:rPr>
          <w:rFonts w:ascii="Book Antiqua" w:hAnsi="Book Antiqua"/>
        </w:rPr>
      </w:pPr>
      <w:r w:rsidRPr="00410AD5">
        <w:rPr>
          <w:rFonts w:ascii="Book Antiqua" w:hAnsi="Book Antiqua"/>
        </w:rPr>
        <w:t>Care of the Horse:  Boarder shall remain responsible for the health and welfare of the Horse, including but not limited to</w:t>
      </w:r>
      <w:r w:rsidR="004F7BBC">
        <w:rPr>
          <w:rFonts w:ascii="Book Antiqua" w:hAnsi="Book Antiqua"/>
        </w:rPr>
        <w:t>,</w:t>
      </w:r>
      <w:r w:rsidRPr="00410AD5">
        <w:rPr>
          <w:rFonts w:ascii="Book Antiqua" w:hAnsi="Book Antiqua"/>
        </w:rPr>
        <w:t xml:space="preserve"> determining the need for and providing all needed and up to date veterinary care and treatment, vaccinations, de-worming, exercise, shoeing, farrier care, nutritional analysis and grooming.</w:t>
      </w:r>
    </w:p>
    <w:p w:rsidR="00CB23F8" w:rsidRPr="00410AD5" w:rsidRDefault="00CB23F8" w:rsidP="00CB23F8">
      <w:pPr>
        <w:numPr>
          <w:ilvl w:val="1"/>
          <w:numId w:val="1"/>
        </w:numPr>
        <w:rPr>
          <w:rFonts w:ascii="Book Antiqua" w:hAnsi="Book Antiqua"/>
        </w:rPr>
      </w:pPr>
      <w:r w:rsidRPr="00410AD5">
        <w:rPr>
          <w:rFonts w:ascii="Book Antiqua" w:hAnsi="Book Antiqua"/>
        </w:rPr>
        <w:lastRenderedPageBreak/>
        <w:t xml:space="preserve">Current and up to date:  Boarder shall ensure the </w:t>
      </w:r>
      <w:r>
        <w:rPr>
          <w:rFonts w:ascii="Book Antiqua" w:hAnsi="Book Antiqua"/>
        </w:rPr>
        <w:t xml:space="preserve">Management </w:t>
      </w:r>
      <w:r w:rsidRPr="00410AD5">
        <w:rPr>
          <w:rFonts w:ascii="Book Antiqua" w:hAnsi="Book Antiqua"/>
        </w:rPr>
        <w:t>has all relevant information ab</w:t>
      </w:r>
      <w:r>
        <w:rPr>
          <w:rFonts w:ascii="Book Antiqua" w:hAnsi="Book Antiqua"/>
        </w:rPr>
        <w:t>o</w:t>
      </w:r>
      <w:r w:rsidRPr="00410AD5">
        <w:rPr>
          <w:rFonts w:ascii="Book Antiqua" w:hAnsi="Book Antiqua"/>
        </w:rPr>
        <w:t xml:space="preserve">ut the Horse requested herein and on the Equine Disclosure Form and shall keep all information given to the </w:t>
      </w:r>
      <w:r>
        <w:rPr>
          <w:rFonts w:ascii="Book Antiqua" w:hAnsi="Book Antiqua"/>
        </w:rPr>
        <w:t xml:space="preserve">Management </w:t>
      </w:r>
      <w:r w:rsidRPr="00410AD5">
        <w:rPr>
          <w:rFonts w:ascii="Book Antiqua" w:hAnsi="Book Antiqua"/>
        </w:rPr>
        <w:t>current at all times.</w:t>
      </w:r>
    </w:p>
    <w:p w:rsidR="00CB23F8" w:rsidRPr="00410AD5" w:rsidRDefault="00CB23F8" w:rsidP="00CB23F8">
      <w:pPr>
        <w:numPr>
          <w:ilvl w:val="1"/>
          <w:numId w:val="1"/>
        </w:numPr>
        <w:rPr>
          <w:rFonts w:ascii="Book Antiqua" w:hAnsi="Book Antiqua"/>
        </w:rPr>
      </w:pPr>
      <w:r w:rsidRPr="00410AD5">
        <w:rPr>
          <w:rFonts w:ascii="Book Antiqua" w:hAnsi="Book Antiqua"/>
        </w:rPr>
        <w:t>Rules:  Boarder and guests shall comply with the Rules attached hereto and incorporate</w:t>
      </w:r>
      <w:r>
        <w:rPr>
          <w:rFonts w:ascii="Book Antiqua" w:hAnsi="Book Antiqua"/>
        </w:rPr>
        <w:t>d</w:t>
      </w:r>
      <w:r w:rsidRPr="00410AD5">
        <w:rPr>
          <w:rFonts w:ascii="Book Antiqua" w:hAnsi="Book Antiqua"/>
        </w:rPr>
        <w:t xml:space="preserve"> herein by reference, as such may be amended by the </w:t>
      </w:r>
      <w:r>
        <w:rPr>
          <w:rFonts w:ascii="Book Antiqua" w:hAnsi="Book Antiqua"/>
        </w:rPr>
        <w:t xml:space="preserve">Management </w:t>
      </w:r>
      <w:r w:rsidRPr="00410AD5">
        <w:rPr>
          <w:rFonts w:ascii="Book Antiqua" w:hAnsi="Book Antiqua"/>
        </w:rPr>
        <w:t>at its discretion.</w:t>
      </w:r>
    </w:p>
    <w:p w:rsidR="00CB23F8" w:rsidRDefault="00CB23F8" w:rsidP="00CB23F8">
      <w:pPr>
        <w:numPr>
          <w:ilvl w:val="1"/>
          <w:numId w:val="1"/>
        </w:numPr>
        <w:rPr>
          <w:rFonts w:ascii="Book Antiqua" w:hAnsi="Book Antiqua"/>
        </w:rPr>
      </w:pPr>
      <w:r w:rsidRPr="00410AD5">
        <w:rPr>
          <w:rFonts w:ascii="Book Antiqua" w:hAnsi="Book Antiqua"/>
        </w:rPr>
        <w:t>Payment:  Boarder shall pay all amounts owed in this agreement as required by “Payments” Chapter.</w:t>
      </w:r>
    </w:p>
    <w:p w:rsidR="00CB23F8" w:rsidRPr="00410AD5" w:rsidRDefault="00CB23F8" w:rsidP="00CB23F8">
      <w:pPr>
        <w:numPr>
          <w:ilvl w:val="1"/>
          <w:numId w:val="1"/>
        </w:numPr>
        <w:rPr>
          <w:rFonts w:ascii="Book Antiqua" w:hAnsi="Book Antiqua"/>
        </w:rPr>
      </w:pPr>
      <w:r>
        <w:rPr>
          <w:rFonts w:ascii="Book Antiqua" w:hAnsi="Book Antiqua"/>
        </w:rPr>
        <w:t xml:space="preserve">Cleanliness: Boarder shall keep their belongings neatly packed in specified area when not in use.  Boarder is also responsible for keeping their specified tack rooms clean. </w:t>
      </w:r>
    </w:p>
    <w:p w:rsidR="00CB23F8" w:rsidRPr="00410AD5" w:rsidRDefault="00CB23F8" w:rsidP="00CB23F8">
      <w:pPr>
        <w:numPr>
          <w:ilvl w:val="0"/>
          <w:numId w:val="1"/>
        </w:numPr>
        <w:rPr>
          <w:rFonts w:ascii="Book Antiqua" w:hAnsi="Book Antiqua"/>
        </w:rPr>
      </w:pPr>
      <w:r w:rsidRPr="00410AD5">
        <w:rPr>
          <w:rFonts w:ascii="Book Antiqua" w:hAnsi="Book Antiqua"/>
        </w:rPr>
        <w:t xml:space="preserve">Responsibilities of the </w:t>
      </w:r>
      <w:r>
        <w:rPr>
          <w:rFonts w:ascii="Book Antiqua" w:hAnsi="Book Antiqua"/>
        </w:rPr>
        <w:t>Management</w:t>
      </w:r>
      <w:r w:rsidRPr="00410AD5">
        <w:rPr>
          <w:rFonts w:ascii="Book Antiqua" w:hAnsi="Book Antiqua"/>
        </w:rPr>
        <w:t xml:space="preserve">:  </w:t>
      </w:r>
    </w:p>
    <w:p w:rsidR="00CB23F8" w:rsidRPr="00410AD5" w:rsidRDefault="00CB23F8" w:rsidP="00CB23F8">
      <w:pPr>
        <w:numPr>
          <w:ilvl w:val="1"/>
          <w:numId w:val="1"/>
        </w:numPr>
        <w:rPr>
          <w:rFonts w:ascii="Book Antiqua" w:hAnsi="Book Antiqua"/>
        </w:rPr>
      </w:pPr>
      <w:r w:rsidRPr="00410AD5">
        <w:rPr>
          <w:rFonts w:ascii="Book Antiqua" w:hAnsi="Book Antiqua"/>
        </w:rPr>
        <w:t>Stall Boarding: The Horse shall be provided with an individual stall to be assi</w:t>
      </w:r>
      <w:r>
        <w:rPr>
          <w:rFonts w:ascii="Book Antiqua" w:hAnsi="Book Antiqua"/>
        </w:rPr>
        <w:t>gned by the Stable including up to two</w:t>
      </w:r>
      <w:r w:rsidRPr="00410AD5">
        <w:rPr>
          <w:rFonts w:ascii="Book Antiqua" w:hAnsi="Book Antiqua"/>
        </w:rPr>
        <w:t xml:space="preserve"> water bucket</w:t>
      </w:r>
      <w:r>
        <w:rPr>
          <w:rFonts w:ascii="Book Antiqua" w:hAnsi="Book Antiqua"/>
        </w:rPr>
        <w:t>s</w:t>
      </w:r>
      <w:r w:rsidRPr="00410AD5">
        <w:rPr>
          <w:rFonts w:ascii="Book Antiqua" w:hAnsi="Book Antiqua"/>
        </w:rPr>
        <w:t xml:space="preserve"> and</w:t>
      </w:r>
      <w:r>
        <w:rPr>
          <w:rFonts w:ascii="Book Antiqua" w:hAnsi="Book Antiqua"/>
        </w:rPr>
        <w:t xml:space="preserve"> one</w:t>
      </w:r>
      <w:r w:rsidRPr="00410AD5">
        <w:rPr>
          <w:rFonts w:ascii="Book Antiqua" w:hAnsi="Book Antiqua"/>
        </w:rPr>
        <w:t xml:space="preserve"> grain bin.  All other desired amenities shall be provided by the Boarder.</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Pasture Boarding:  The Horse shall be provided with adequate </w:t>
      </w:r>
      <w:r w:rsidR="000003A2">
        <w:rPr>
          <w:rFonts w:ascii="Book Antiqua" w:hAnsi="Book Antiqua"/>
        </w:rPr>
        <w:t xml:space="preserve">pasture and the possibility of a stall during extreme weather conditions, </w:t>
      </w:r>
      <w:r w:rsidRPr="00410AD5">
        <w:rPr>
          <w:rFonts w:ascii="Book Antiqua" w:hAnsi="Book Antiqua"/>
        </w:rPr>
        <w:t>along with accessible water and grain bins.</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Bedding:  The Stall will have an appropriate layer of shavings to be cleaned and changed as needed.  In the event shavings become cost prohibitive, the </w:t>
      </w:r>
      <w:r>
        <w:rPr>
          <w:rFonts w:ascii="Book Antiqua" w:hAnsi="Book Antiqua"/>
        </w:rPr>
        <w:t xml:space="preserve">Management </w:t>
      </w:r>
      <w:r w:rsidRPr="00410AD5">
        <w:rPr>
          <w:rFonts w:ascii="Book Antiqua" w:hAnsi="Book Antiqua"/>
        </w:rPr>
        <w:t>may substitute appropriate bedding upon notice to the Boarder.</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Pasture Turnout: The Horse shall be turned out each day for an adequate period of time to be determined by </w:t>
      </w:r>
      <w:r>
        <w:rPr>
          <w:rFonts w:ascii="Book Antiqua" w:hAnsi="Book Antiqua"/>
        </w:rPr>
        <w:t xml:space="preserve">the Management </w:t>
      </w:r>
      <w:r w:rsidRPr="00410AD5">
        <w:rPr>
          <w:rFonts w:ascii="Book Antiqua" w:hAnsi="Book Antiqua"/>
        </w:rPr>
        <w:t xml:space="preserve">as long as conditions are in the best interest of the Horse.  Any other specifications must be communicated by Boarder and/ or Veterinarian to the </w:t>
      </w:r>
      <w:r>
        <w:rPr>
          <w:rFonts w:ascii="Book Antiqua" w:hAnsi="Book Antiqua"/>
        </w:rPr>
        <w:t>Management</w:t>
      </w:r>
      <w:r w:rsidRPr="00410AD5">
        <w:rPr>
          <w:rFonts w:ascii="Book Antiqua" w:hAnsi="Book Antiqua"/>
        </w:rPr>
        <w:t xml:space="preserve">.  </w:t>
      </w:r>
    </w:p>
    <w:p w:rsidR="00CB23F8" w:rsidRPr="00410AD5" w:rsidRDefault="00CB23F8" w:rsidP="00CB23F8">
      <w:pPr>
        <w:numPr>
          <w:ilvl w:val="1"/>
          <w:numId w:val="1"/>
        </w:numPr>
        <w:rPr>
          <w:rFonts w:ascii="Book Antiqua" w:hAnsi="Book Antiqua"/>
        </w:rPr>
      </w:pPr>
      <w:r w:rsidRPr="00410AD5">
        <w:rPr>
          <w:rFonts w:ascii="Book Antiqua" w:hAnsi="Book Antiqua"/>
        </w:rPr>
        <w:t>Hay:  The Horse will be provided with</w:t>
      </w:r>
      <w:r>
        <w:rPr>
          <w:rFonts w:ascii="Book Antiqua" w:hAnsi="Book Antiqua"/>
        </w:rPr>
        <w:t xml:space="preserve"> the appropriate amount of Timothy, Orchard, </w:t>
      </w:r>
      <w:r w:rsidR="000003A2">
        <w:rPr>
          <w:rFonts w:ascii="Book Antiqua" w:hAnsi="Book Antiqua"/>
        </w:rPr>
        <w:t xml:space="preserve">Coastal, </w:t>
      </w:r>
      <w:r>
        <w:rPr>
          <w:rFonts w:ascii="Book Antiqua" w:hAnsi="Book Antiqua"/>
        </w:rPr>
        <w:t xml:space="preserve">Alfalfa or any mixture of the </w:t>
      </w:r>
      <w:r w:rsidR="000003A2">
        <w:rPr>
          <w:rFonts w:ascii="Book Antiqua" w:hAnsi="Book Antiqua"/>
        </w:rPr>
        <w:t>four</w:t>
      </w:r>
      <w:r>
        <w:rPr>
          <w:rFonts w:ascii="Book Antiqua" w:hAnsi="Book Antiqua"/>
        </w:rPr>
        <w:t xml:space="preserve"> hays according to the “Horse’s” meal plan. </w:t>
      </w:r>
      <w:r w:rsidRPr="00410AD5">
        <w:rPr>
          <w:rFonts w:ascii="Book Antiqua" w:hAnsi="Book Antiqua"/>
        </w:rPr>
        <w:t xml:space="preserve">   </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Grain:  The Horse will be fed </w:t>
      </w:r>
      <w:proofErr w:type="spellStart"/>
      <w:r w:rsidR="00CF516D">
        <w:rPr>
          <w:rFonts w:ascii="Book Antiqua" w:hAnsi="Book Antiqua"/>
        </w:rPr>
        <w:t>Nutrina</w:t>
      </w:r>
      <w:proofErr w:type="spellEnd"/>
      <w:r>
        <w:rPr>
          <w:rFonts w:ascii="Book Antiqua" w:hAnsi="Book Antiqua"/>
        </w:rPr>
        <w:t xml:space="preserve"> or other comparable brands on a daily basis according to the “Horse’s” meal plan.  </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Supplements:  If requested, the </w:t>
      </w:r>
      <w:r>
        <w:rPr>
          <w:rFonts w:ascii="Book Antiqua" w:hAnsi="Book Antiqua"/>
        </w:rPr>
        <w:t xml:space="preserve">Management </w:t>
      </w:r>
      <w:r w:rsidRPr="00410AD5">
        <w:rPr>
          <w:rFonts w:ascii="Book Antiqua" w:hAnsi="Book Antiqua"/>
        </w:rPr>
        <w:t>will administer to the Horse the appropriate supplements paid for by the Boarder</w:t>
      </w:r>
      <w:r w:rsidR="000003A2">
        <w:rPr>
          <w:rFonts w:ascii="Book Antiqua" w:hAnsi="Book Antiqua"/>
        </w:rPr>
        <w:t xml:space="preserve"> at an additional cost</w:t>
      </w:r>
      <w:r w:rsidRPr="00410AD5">
        <w:rPr>
          <w:rFonts w:ascii="Book Antiqua" w:hAnsi="Book Antiqua"/>
        </w:rPr>
        <w:t xml:space="preserve">.  </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Access:  Boarder shall have access to the Farm in which the Horse is located during the hours set forth by the </w:t>
      </w:r>
      <w:r>
        <w:rPr>
          <w:rFonts w:ascii="Book Antiqua" w:hAnsi="Book Antiqua"/>
        </w:rPr>
        <w:t>Management</w:t>
      </w:r>
      <w:r w:rsidRPr="00410AD5">
        <w:rPr>
          <w:rFonts w:ascii="Book Antiqua" w:hAnsi="Book Antiqua"/>
        </w:rPr>
        <w:t>.</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Riding Arena:  The </w:t>
      </w:r>
      <w:r>
        <w:rPr>
          <w:rFonts w:ascii="Book Antiqua" w:hAnsi="Book Antiqua"/>
        </w:rPr>
        <w:t xml:space="preserve">Management </w:t>
      </w:r>
      <w:r w:rsidRPr="00410AD5">
        <w:rPr>
          <w:rFonts w:ascii="Book Antiqua" w:hAnsi="Book Antiqua"/>
        </w:rPr>
        <w:t xml:space="preserve">will make available appropriate riding areas during operating hours as long as it is safe for both Horse and Rider.  </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Tack Storage:  The </w:t>
      </w:r>
      <w:r>
        <w:rPr>
          <w:rFonts w:ascii="Book Antiqua" w:hAnsi="Book Antiqua"/>
        </w:rPr>
        <w:t xml:space="preserve">Management </w:t>
      </w:r>
      <w:r w:rsidRPr="00410AD5">
        <w:rPr>
          <w:rFonts w:ascii="Book Antiqua" w:hAnsi="Book Antiqua"/>
        </w:rPr>
        <w:t xml:space="preserve">will provide an area for one saddle, one bridle, one </w:t>
      </w:r>
      <w:r>
        <w:rPr>
          <w:rFonts w:ascii="Book Antiqua" w:hAnsi="Book Antiqua"/>
        </w:rPr>
        <w:t xml:space="preserve">small </w:t>
      </w:r>
      <w:r w:rsidRPr="00410AD5">
        <w:rPr>
          <w:rFonts w:ascii="Book Antiqua" w:hAnsi="Book Antiqua"/>
        </w:rPr>
        <w:t xml:space="preserve">tack trunk and one blanket/ fly sheet.  In the event those belongings become misplaced or stolen; the </w:t>
      </w:r>
      <w:r>
        <w:rPr>
          <w:rFonts w:ascii="Book Antiqua" w:hAnsi="Book Antiqua"/>
        </w:rPr>
        <w:t xml:space="preserve">Management </w:t>
      </w:r>
      <w:r w:rsidRPr="00410AD5">
        <w:rPr>
          <w:rFonts w:ascii="Book Antiqua" w:hAnsi="Book Antiqua"/>
        </w:rPr>
        <w:t>will be not held responsible.</w:t>
      </w:r>
      <w:r>
        <w:rPr>
          <w:rFonts w:ascii="Book Antiqua" w:hAnsi="Book Antiqua"/>
        </w:rPr>
        <w:t xml:space="preserve"> </w:t>
      </w:r>
    </w:p>
    <w:p w:rsidR="00CB23F8" w:rsidRPr="00410AD5" w:rsidRDefault="00CB23F8" w:rsidP="00CB23F8">
      <w:pPr>
        <w:numPr>
          <w:ilvl w:val="1"/>
          <w:numId w:val="1"/>
        </w:numPr>
        <w:rPr>
          <w:rFonts w:ascii="Book Antiqua" w:hAnsi="Book Antiqua"/>
        </w:rPr>
      </w:pPr>
      <w:r w:rsidRPr="00410AD5">
        <w:rPr>
          <w:rFonts w:ascii="Book Antiqua" w:hAnsi="Book Antiqua"/>
        </w:rPr>
        <w:lastRenderedPageBreak/>
        <w:t xml:space="preserve">Special Services: with advance notification and coordination and for an additional agreed upon fee, the </w:t>
      </w:r>
      <w:r>
        <w:rPr>
          <w:rFonts w:ascii="Book Antiqua" w:hAnsi="Book Antiqua"/>
        </w:rPr>
        <w:t xml:space="preserve">Management </w:t>
      </w:r>
      <w:r w:rsidRPr="00410AD5">
        <w:rPr>
          <w:rFonts w:ascii="Book Antiqua" w:hAnsi="Book Antiqua"/>
        </w:rPr>
        <w:t xml:space="preserve">may, but not be required to, provide special services for the Horse and Boarder, at the </w:t>
      </w:r>
      <w:r>
        <w:rPr>
          <w:rFonts w:ascii="Book Antiqua" w:hAnsi="Book Antiqua"/>
        </w:rPr>
        <w:t xml:space="preserve">Management’s </w:t>
      </w:r>
      <w:r w:rsidRPr="00410AD5">
        <w:rPr>
          <w:rFonts w:ascii="Book Antiqua" w:hAnsi="Book Antiqua"/>
        </w:rPr>
        <w:t xml:space="preserve">discretion.  </w:t>
      </w:r>
    </w:p>
    <w:p w:rsidR="00CB23F8" w:rsidRPr="00410AD5" w:rsidRDefault="00CB23F8" w:rsidP="00CB23F8">
      <w:pPr>
        <w:numPr>
          <w:ilvl w:val="0"/>
          <w:numId w:val="1"/>
        </w:numPr>
        <w:rPr>
          <w:rFonts w:ascii="Book Antiqua" w:hAnsi="Book Antiqua"/>
        </w:rPr>
      </w:pPr>
      <w:r w:rsidRPr="00410AD5">
        <w:rPr>
          <w:rFonts w:ascii="Book Antiqua" w:hAnsi="Book Antiqua"/>
        </w:rPr>
        <w:t>Payment Chapter:  All payments shall be collected on or before the first of each month.  Boarder has until the fifth of the month before la</w:t>
      </w:r>
      <w:r>
        <w:rPr>
          <w:rFonts w:ascii="Book Antiqua" w:hAnsi="Book Antiqua"/>
        </w:rPr>
        <w:t>te fees apply.  A late fee of $3</w:t>
      </w:r>
      <w:r w:rsidRPr="00410AD5">
        <w:rPr>
          <w:rFonts w:ascii="Book Antiqua" w:hAnsi="Book Antiqua"/>
        </w:rPr>
        <w:t>5 per month will be added to the Boarders account.  A fee of $</w:t>
      </w:r>
      <w:r>
        <w:rPr>
          <w:rFonts w:ascii="Book Antiqua" w:hAnsi="Book Antiqua"/>
        </w:rPr>
        <w:t>3</w:t>
      </w:r>
      <w:r w:rsidRPr="00410AD5">
        <w:rPr>
          <w:rFonts w:ascii="Book Antiqua" w:hAnsi="Book Antiqua"/>
        </w:rPr>
        <w:t>5 for returned check by the issuing bank will be applied to Boarder’s account.</w:t>
      </w:r>
      <w:r w:rsidR="000003A2">
        <w:rPr>
          <w:rFonts w:ascii="Book Antiqua" w:hAnsi="Book Antiqua"/>
        </w:rPr>
        <w:t xml:space="preserve">  </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Stall Board: </w:t>
      </w:r>
      <w:r>
        <w:rPr>
          <w:rFonts w:ascii="Book Antiqua" w:hAnsi="Book Antiqua"/>
        </w:rPr>
        <w:t>$__________</w:t>
      </w:r>
      <w:r w:rsidRPr="002C233F">
        <w:rPr>
          <w:rFonts w:ascii="Book Antiqua" w:hAnsi="Book Antiqua"/>
        </w:rPr>
        <w:t>;</w:t>
      </w:r>
      <w:bookmarkStart w:id="0" w:name="_GoBack"/>
      <w:bookmarkEnd w:id="0"/>
      <w:r>
        <w:rPr>
          <w:rFonts w:ascii="Book Antiqua" w:hAnsi="Book Antiqua"/>
        </w:rPr>
        <w:t xml:space="preserve"> Lessons: $________; Training: $___________ </w:t>
      </w:r>
      <w:r w:rsidRPr="00410AD5">
        <w:rPr>
          <w:rFonts w:ascii="Book Antiqua" w:hAnsi="Book Antiqua"/>
        </w:rPr>
        <w:t xml:space="preserve">per month </w:t>
      </w:r>
      <w:r>
        <w:rPr>
          <w:rFonts w:ascii="Book Antiqua" w:hAnsi="Book Antiqua"/>
        </w:rPr>
        <w:t xml:space="preserve">with </w:t>
      </w:r>
      <w:r>
        <w:rPr>
          <w:rFonts w:ascii="Book Antiqua" w:hAnsi="Book Antiqua"/>
          <w:u w:val="single"/>
        </w:rPr>
        <w:t>first month’s board</w:t>
      </w:r>
      <w:r w:rsidRPr="0057716C">
        <w:rPr>
          <w:rFonts w:ascii="Book Antiqua" w:hAnsi="Book Antiqua"/>
          <w:u w:val="single"/>
        </w:rPr>
        <w:t xml:space="preserve"> per horse</w:t>
      </w:r>
      <w:r>
        <w:rPr>
          <w:rFonts w:ascii="Book Antiqua" w:hAnsi="Book Antiqua"/>
          <w:u w:val="single"/>
        </w:rPr>
        <w:t xml:space="preserve"> paid in full at signing of “Agreement”</w:t>
      </w:r>
      <w:r w:rsidRPr="00410AD5">
        <w:rPr>
          <w:rFonts w:ascii="Book Antiqua" w:hAnsi="Book Antiqua"/>
        </w:rPr>
        <w:t xml:space="preserve">, then Boarder will be at a month by month basis with a </w:t>
      </w:r>
      <w:r w:rsidR="000003A2">
        <w:rPr>
          <w:rFonts w:ascii="Book Antiqua" w:hAnsi="Book Antiqua"/>
        </w:rPr>
        <w:t>sixty</w:t>
      </w:r>
      <w:r w:rsidRPr="00410AD5">
        <w:rPr>
          <w:rFonts w:ascii="Book Antiqua" w:hAnsi="Book Antiqua"/>
        </w:rPr>
        <w:t xml:space="preserve"> day paid notice to terminate Agreement.</w:t>
      </w:r>
      <w:r>
        <w:rPr>
          <w:rFonts w:ascii="Book Antiqua" w:hAnsi="Book Antiqua"/>
        </w:rPr>
        <w:t xml:space="preserve">  </w:t>
      </w:r>
      <w:r w:rsidRPr="00410AD5">
        <w:rPr>
          <w:rFonts w:ascii="Book Antiqua" w:hAnsi="Book Antiqua"/>
        </w:rPr>
        <w:t>Any additional accommodations may be considered with prior notification.</w:t>
      </w:r>
    </w:p>
    <w:p w:rsidR="00CB23F8" w:rsidRDefault="00CB23F8" w:rsidP="00CB23F8">
      <w:pPr>
        <w:numPr>
          <w:ilvl w:val="1"/>
          <w:numId w:val="1"/>
        </w:numPr>
        <w:rPr>
          <w:rFonts w:ascii="Book Antiqua" w:hAnsi="Book Antiqua"/>
        </w:rPr>
      </w:pPr>
      <w:r w:rsidRPr="000C076B">
        <w:rPr>
          <w:rFonts w:ascii="Book Antiqua" w:hAnsi="Book Antiqua"/>
        </w:rPr>
        <w:t xml:space="preserve">All monies owed will be paid in full upon the date of termination or the Horse will not leave the Stable location.  </w:t>
      </w:r>
    </w:p>
    <w:p w:rsidR="00CB23F8" w:rsidRDefault="00CB23F8" w:rsidP="00CB23F8">
      <w:pPr>
        <w:numPr>
          <w:ilvl w:val="1"/>
          <w:numId w:val="1"/>
        </w:numPr>
        <w:rPr>
          <w:rFonts w:ascii="Book Antiqua" w:hAnsi="Book Antiqua"/>
        </w:rPr>
      </w:pPr>
      <w:r>
        <w:rPr>
          <w:rFonts w:ascii="Book Antiqua" w:hAnsi="Book Antiqua"/>
        </w:rPr>
        <w:t xml:space="preserve">Payment Options:  </w:t>
      </w:r>
      <w:r w:rsidRPr="000C076B">
        <w:rPr>
          <w:rFonts w:ascii="Book Antiqua" w:hAnsi="Book Antiqua"/>
        </w:rPr>
        <w:t xml:space="preserve">Please complete payment option form (attached). </w:t>
      </w:r>
    </w:p>
    <w:p w:rsidR="004F7BBC" w:rsidRPr="000C076B" w:rsidRDefault="004F7BBC" w:rsidP="00CB23F8">
      <w:pPr>
        <w:numPr>
          <w:ilvl w:val="1"/>
          <w:numId w:val="1"/>
        </w:numPr>
        <w:rPr>
          <w:rFonts w:ascii="Book Antiqua" w:hAnsi="Book Antiqua"/>
        </w:rPr>
      </w:pPr>
      <w:r>
        <w:rPr>
          <w:rFonts w:ascii="Book Antiqua" w:hAnsi="Book Antiqua"/>
        </w:rPr>
        <w:t>All Costs are subject to a cost of living increase with a thirty day notice.</w:t>
      </w:r>
    </w:p>
    <w:p w:rsidR="00CB23F8" w:rsidRPr="00410AD5" w:rsidRDefault="00CB23F8" w:rsidP="00CB23F8">
      <w:pPr>
        <w:numPr>
          <w:ilvl w:val="0"/>
          <w:numId w:val="1"/>
        </w:numPr>
        <w:rPr>
          <w:rFonts w:ascii="Book Antiqua" w:hAnsi="Book Antiqua"/>
        </w:rPr>
      </w:pPr>
      <w:r w:rsidRPr="00410AD5">
        <w:rPr>
          <w:rFonts w:ascii="Book Antiqua" w:hAnsi="Book Antiqua"/>
        </w:rPr>
        <w:t xml:space="preserve">Emergency Care:  Should the </w:t>
      </w:r>
      <w:r>
        <w:rPr>
          <w:rFonts w:ascii="Book Antiqua" w:hAnsi="Book Antiqua"/>
        </w:rPr>
        <w:t>Management</w:t>
      </w:r>
      <w:r w:rsidRPr="00410AD5">
        <w:rPr>
          <w:rFonts w:ascii="Book Antiqua" w:hAnsi="Book Antiqua"/>
        </w:rPr>
        <w:t xml:space="preserve">, in its sole discretion, determine that the Horse may be in need of veterinary care or treatment, it shall make reasonable efforts to notify Boarder at the contact information provided.  If unable to reach Boarder, the </w:t>
      </w:r>
      <w:r>
        <w:rPr>
          <w:rFonts w:ascii="Book Antiqua" w:hAnsi="Book Antiqua"/>
        </w:rPr>
        <w:t xml:space="preserve">Management </w:t>
      </w:r>
      <w:r w:rsidRPr="00410AD5">
        <w:rPr>
          <w:rFonts w:ascii="Book Antiqua" w:hAnsi="Book Antiqua"/>
        </w:rPr>
        <w:t xml:space="preserve">shall be authorized to request on behalf of Boarder the services of the veterinarian specified by Boarder, or any other veterinarian if circumstances so require.  The Boarder shall advise </w:t>
      </w:r>
      <w:r>
        <w:rPr>
          <w:rFonts w:ascii="Book Antiqua" w:hAnsi="Book Antiqua"/>
        </w:rPr>
        <w:t xml:space="preserve">the Management </w:t>
      </w:r>
      <w:r w:rsidRPr="00410AD5">
        <w:rPr>
          <w:rFonts w:ascii="Book Antiqua" w:hAnsi="Book Antiqua"/>
        </w:rPr>
        <w:t xml:space="preserve">in writing of any limitations on treatment in advance.  The cost of any such emergency calls, care or treatment shall be the sole responsibility of Boarder and shall be paid by Boarder promptly.  Under no circumstances shall the </w:t>
      </w:r>
      <w:r>
        <w:rPr>
          <w:rFonts w:ascii="Book Antiqua" w:hAnsi="Book Antiqua"/>
        </w:rPr>
        <w:t xml:space="preserve">Management </w:t>
      </w:r>
      <w:r w:rsidRPr="00410AD5">
        <w:rPr>
          <w:rFonts w:ascii="Book Antiqua" w:hAnsi="Book Antiqua"/>
        </w:rPr>
        <w:t>or its agents, owners, employees or affiliates be liable for any action taken or not taken relating to emergency care of the Horse, whether negligent or not.</w:t>
      </w:r>
    </w:p>
    <w:p w:rsidR="00CB23F8" w:rsidRPr="00410AD5" w:rsidRDefault="00CB23F8" w:rsidP="00CB23F8">
      <w:pPr>
        <w:numPr>
          <w:ilvl w:val="0"/>
          <w:numId w:val="1"/>
        </w:numPr>
        <w:rPr>
          <w:rFonts w:ascii="Book Antiqua" w:hAnsi="Book Antiqua"/>
        </w:rPr>
      </w:pPr>
      <w:r w:rsidRPr="00410AD5">
        <w:rPr>
          <w:rFonts w:ascii="Book Antiqua" w:hAnsi="Book Antiqua"/>
        </w:rPr>
        <w:t>Termination:</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For Cause:  The </w:t>
      </w:r>
      <w:r>
        <w:rPr>
          <w:rFonts w:ascii="Book Antiqua" w:hAnsi="Book Antiqua"/>
        </w:rPr>
        <w:t xml:space="preserve">Management </w:t>
      </w:r>
      <w:r w:rsidRPr="00410AD5">
        <w:rPr>
          <w:rFonts w:ascii="Book Antiqua" w:hAnsi="Book Antiqua"/>
        </w:rPr>
        <w:t xml:space="preserve">may terminate this Agreement without prior notice due to (1) Breach on the part of the Boarder, (2) </w:t>
      </w:r>
      <w:r>
        <w:rPr>
          <w:rFonts w:ascii="Book Antiqua" w:hAnsi="Book Antiqua"/>
        </w:rPr>
        <w:t xml:space="preserve">the Management </w:t>
      </w:r>
      <w:r w:rsidRPr="00410AD5">
        <w:rPr>
          <w:rFonts w:ascii="Book Antiqua" w:hAnsi="Book Antiqua"/>
        </w:rPr>
        <w:t xml:space="preserve">reasonable determination that the Horse may have a communicable disease; and (3) </w:t>
      </w:r>
      <w:r>
        <w:rPr>
          <w:rFonts w:ascii="Book Antiqua" w:hAnsi="Book Antiqua"/>
        </w:rPr>
        <w:t xml:space="preserve">the Management </w:t>
      </w:r>
      <w:r w:rsidRPr="00410AD5">
        <w:rPr>
          <w:rFonts w:ascii="Book Antiqua" w:hAnsi="Book Antiqua"/>
        </w:rPr>
        <w:t>reasonable determination that immediate termination is necessary for other safety reasons.</w:t>
      </w:r>
    </w:p>
    <w:p w:rsidR="00CB23F8" w:rsidRPr="00410AD5" w:rsidRDefault="00CB23F8" w:rsidP="00CB23F8">
      <w:pPr>
        <w:numPr>
          <w:ilvl w:val="1"/>
          <w:numId w:val="1"/>
        </w:numPr>
        <w:rPr>
          <w:rFonts w:ascii="Book Antiqua" w:hAnsi="Book Antiqua"/>
        </w:rPr>
      </w:pPr>
      <w:r w:rsidRPr="00410AD5">
        <w:rPr>
          <w:rFonts w:ascii="Book Antiqua" w:hAnsi="Book Antiqua"/>
        </w:rPr>
        <w:t xml:space="preserve">Upon Notice:  </w:t>
      </w:r>
      <w:r>
        <w:rPr>
          <w:rFonts w:ascii="Book Antiqua" w:hAnsi="Book Antiqua"/>
        </w:rPr>
        <w:t>Any</w:t>
      </w:r>
      <w:r w:rsidRPr="00410AD5">
        <w:rPr>
          <w:rFonts w:ascii="Book Antiqua" w:hAnsi="Book Antiqua"/>
        </w:rPr>
        <w:t xml:space="preserve"> party may terminate this Agreement upon </w:t>
      </w:r>
      <w:r w:rsidR="000003A2">
        <w:rPr>
          <w:rFonts w:ascii="Book Antiqua" w:hAnsi="Book Antiqua"/>
        </w:rPr>
        <w:t>sixty</w:t>
      </w:r>
      <w:r w:rsidRPr="00410AD5">
        <w:rPr>
          <w:rFonts w:ascii="Book Antiqua" w:hAnsi="Book Antiqua"/>
        </w:rPr>
        <w:t xml:space="preserve"> days advance notice in writing sent to </w:t>
      </w:r>
      <w:r>
        <w:rPr>
          <w:rFonts w:ascii="Book Antiqua" w:hAnsi="Book Antiqua"/>
        </w:rPr>
        <w:t xml:space="preserve">the Management </w:t>
      </w:r>
      <w:r w:rsidRPr="00410AD5">
        <w:rPr>
          <w:rFonts w:ascii="Book Antiqua" w:hAnsi="Book Antiqua"/>
        </w:rPr>
        <w:t xml:space="preserve">via email at </w:t>
      </w:r>
      <w:hyperlink r:id="rId6" w:history="1">
        <w:r w:rsidRPr="00410AD5">
          <w:rPr>
            <w:rStyle w:val="Hyperlink"/>
            <w:rFonts w:ascii="Book Antiqua" w:hAnsi="Book Antiqua"/>
          </w:rPr>
          <w:t>jrfhorsetraining@gmail.com</w:t>
        </w:r>
      </w:hyperlink>
      <w:r w:rsidRPr="00410AD5">
        <w:rPr>
          <w:rFonts w:ascii="Book Antiqua" w:hAnsi="Book Antiqua"/>
        </w:rPr>
        <w:t xml:space="preserve">. </w:t>
      </w:r>
    </w:p>
    <w:p w:rsidR="00CB23F8" w:rsidRPr="00410AD5" w:rsidRDefault="00CB23F8" w:rsidP="00CB23F8">
      <w:pPr>
        <w:numPr>
          <w:ilvl w:val="1"/>
          <w:numId w:val="1"/>
        </w:numPr>
        <w:rPr>
          <w:rFonts w:ascii="Book Antiqua" w:hAnsi="Book Antiqua"/>
        </w:rPr>
      </w:pPr>
      <w:r w:rsidRPr="00410AD5">
        <w:rPr>
          <w:rFonts w:ascii="Book Antiqua" w:hAnsi="Book Antiqua"/>
        </w:rPr>
        <w:t>Survival of Waiver: JRF Horse Training Liability Waiver, Release, Hold Harmless and Risk Acknowledgement Agreement between the parties hereto (the “waiver”) shall survive the termination of this Agreement.</w:t>
      </w:r>
    </w:p>
    <w:p w:rsidR="00CB23F8" w:rsidRPr="00410AD5" w:rsidRDefault="00CB23F8" w:rsidP="00CB23F8">
      <w:pPr>
        <w:numPr>
          <w:ilvl w:val="0"/>
          <w:numId w:val="1"/>
        </w:numPr>
        <w:rPr>
          <w:rFonts w:ascii="Book Antiqua" w:hAnsi="Book Antiqua"/>
        </w:rPr>
      </w:pPr>
      <w:r w:rsidRPr="00410AD5">
        <w:rPr>
          <w:rFonts w:ascii="Book Antiqua" w:hAnsi="Book Antiqua"/>
        </w:rPr>
        <w:t xml:space="preserve">Lien Rights: Boarder acknowledges and agrees that the </w:t>
      </w:r>
      <w:r>
        <w:rPr>
          <w:rFonts w:ascii="Book Antiqua" w:hAnsi="Book Antiqua"/>
        </w:rPr>
        <w:t>Management</w:t>
      </w:r>
      <w:r w:rsidRPr="00410AD5">
        <w:rPr>
          <w:rFonts w:ascii="Book Antiqua" w:hAnsi="Book Antiqua"/>
        </w:rPr>
        <w:t xml:space="preserve"> has lien of rights pursuant to North Carolina General Statutes for all monies owed under </w:t>
      </w:r>
      <w:r w:rsidRPr="00410AD5">
        <w:rPr>
          <w:rFonts w:ascii="Book Antiqua" w:hAnsi="Book Antiqua"/>
        </w:rPr>
        <w:lastRenderedPageBreak/>
        <w:t xml:space="preserve">this Agreement, and that pursuant to those state laws the </w:t>
      </w:r>
      <w:r>
        <w:rPr>
          <w:rFonts w:ascii="Book Antiqua" w:hAnsi="Book Antiqua"/>
        </w:rPr>
        <w:t xml:space="preserve">Management </w:t>
      </w:r>
      <w:r w:rsidRPr="00410AD5">
        <w:rPr>
          <w:rFonts w:ascii="Book Antiqua" w:hAnsi="Book Antiqua"/>
        </w:rPr>
        <w:t xml:space="preserve">may sell the Horse to satisfy Boarder’s unpaid bills.  The Horse may not be removed from the Farm except with express prior written permission of the </w:t>
      </w:r>
      <w:r>
        <w:rPr>
          <w:rFonts w:ascii="Book Antiqua" w:hAnsi="Book Antiqua"/>
        </w:rPr>
        <w:t xml:space="preserve">Management </w:t>
      </w:r>
      <w:r w:rsidRPr="00410AD5">
        <w:rPr>
          <w:rFonts w:ascii="Book Antiqua" w:hAnsi="Book Antiqua"/>
        </w:rPr>
        <w:t>unless and until all monies owed hereunder have been paid.</w:t>
      </w:r>
    </w:p>
    <w:p w:rsidR="00CB23F8" w:rsidRPr="00410AD5" w:rsidRDefault="00CB23F8" w:rsidP="00CB23F8">
      <w:pPr>
        <w:numPr>
          <w:ilvl w:val="0"/>
          <w:numId w:val="1"/>
        </w:numPr>
        <w:rPr>
          <w:rFonts w:ascii="Book Antiqua" w:hAnsi="Book Antiqua"/>
        </w:rPr>
      </w:pPr>
      <w:r w:rsidRPr="00410AD5">
        <w:rPr>
          <w:rFonts w:ascii="Book Antiqua" w:hAnsi="Book Antiqua"/>
        </w:rPr>
        <w:t>Liability, Risk of Loss or Damage, and Insurance:  The parties have apportioned potential legal liability in the Waiver, a copy of which is attached hereto and incorporated herein by reference.</w:t>
      </w:r>
    </w:p>
    <w:p w:rsidR="00CB23F8" w:rsidRPr="00410AD5" w:rsidRDefault="00CB23F8" w:rsidP="00CB23F8">
      <w:pPr>
        <w:numPr>
          <w:ilvl w:val="0"/>
          <w:numId w:val="1"/>
        </w:numPr>
        <w:rPr>
          <w:rFonts w:ascii="Book Antiqua" w:hAnsi="Book Antiqua"/>
        </w:rPr>
      </w:pPr>
      <w:r w:rsidRPr="00410AD5">
        <w:rPr>
          <w:rFonts w:ascii="Book Antiqua" w:hAnsi="Book Antiqua"/>
        </w:rPr>
        <w:t xml:space="preserve">Miscellaneous:  This Agreement sets out the entire Agreement between the parties and may not be modified unless done so in a written document signed by both parties hereto.  The rights and obligations under this Agreement may not be assigned by Boarder.  Should Boarder lease or loan or train the Horse while it is being boarded hereunder, the lessee or guest rider or trainer must execute a Waiver and, for Liability reasons, the </w:t>
      </w:r>
      <w:r>
        <w:rPr>
          <w:rFonts w:ascii="Book Antiqua" w:hAnsi="Book Antiqua"/>
        </w:rPr>
        <w:t xml:space="preserve">Management </w:t>
      </w:r>
      <w:r w:rsidRPr="00410AD5">
        <w:rPr>
          <w:rFonts w:ascii="Book Antiqua" w:hAnsi="Book Antiqua"/>
        </w:rPr>
        <w:t xml:space="preserve">expressly reserves the right to refuse at any time to allow any person, whether Boarder or any other person, including a lessee or guest rider or trainer or anyone else, to come on premises and ride any horse present.  This shall be approved by the </w:t>
      </w:r>
      <w:r>
        <w:rPr>
          <w:rFonts w:ascii="Book Antiqua" w:hAnsi="Book Antiqua"/>
        </w:rPr>
        <w:t>Management</w:t>
      </w:r>
      <w:r w:rsidRPr="00410AD5">
        <w:rPr>
          <w:rFonts w:ascii="Book Antiqua" w:hAnsi="Book Antiqua"/>
        </w:rPr>
        <w:t>.</w:t>
      </w:r>
    </w:p>
    <w:p w:rsidR="00CB23F8" w:rsidRPr="00410AD5" w:rsidRDefault="00CB23F8" w:rsidP="00CB23F8">
      <w:pPr>
        <w:numPr>
          <w:ilvl w:val="0"/>
          <w:numId w:val="1"/>
        </w:numPr>
        <w:rPr>
          <w:rFonts w:ascii="Book Antiqua" w:hAnsi="Book Antiqua"/>
        </w:rPr>
      </w:pPr>
      <w:r w:rsidRPr="00410AD5">
        <w:rPr>
          <w:rFonts w:ascii="Book Antiqua" w:hAnsi="Book Antiqua"/>
        </w:rPr>
        <w:t>Stable Hours:  Routine hours that the Stable is op</w:t>
      </w:r>
      <w:r w:rsidR="004F7BBC">
        <w:rPr>
          <w:rFonts w:ascii="Book Antiqua" w:hAnsi="Book Antiqua"/>
        </w:rPr>
        <w:t>en are Sunday through Saturday 7</w:t>
      </w:r>
      <w:r w:rsidRPr="00410AD5">
        <w:rPr>
          <w:rFonts w:ascii="Book Antiqua" w:hAnsi="Book Antiqua"/>
        </w:rPr>
        <w:t xml:space="preserve">:00am to </w:t>
      </w:r>
      <w:r w:rsidR="00BC0448">
        <w:rPr>
          <w:rFonts w:ascii="Book Antiqua" w:hAnsi="Book Antiqua"/>
        </w:rPr>
        <w:t>8</w:t>
      </w:r>
      <w:r w:rsidRPr="00410AD5">
        <w:rPr>
          <w:rFonts w:ascii="Book Antiqua" w:hAnsi="Book Antiqua"/>
        </w:rPr>
        <w:t>:00pm.  Hours</w:t>
      </w:r>
      <w:r>
        <w:rPr>
          <w:rFonts w:ascii="Book Antiqua" w:hAnsi="Book Antiqua"/>
        </w:rPr>
        <w:t xml:space="preserve"> may vary upon seasonal changes</w:t>
      </w:r>
      <w:r w:rsidRPr="00410AD5">
        <w:rPr>
          <w:rFonts w:ascii="Book Antiqua" w:hAnsi="Book Antiqua"/>
        </w:rPr>
        <w:t>, weather conditions, and/ or holiday schedules and such modifications will be posted and communicated to all boarders.</w:t>
      </w:r>
    </w:p>
    <w:p w:rsidR="00CB23F8" w:rsidRPr="00410AD5" w:rsidRDefault="00CB23F8" w:rsidP="00CB23F8">
      <w:pPr>
        <w:numPr>
          <w:ilvl w:val="0"/>
          <w:numId w:val="1"/>
        </w:numPr>
        <w:rPr>
          <w:rFonts w:ascii="Book Antiqua" w:hAnsi="Book Antiqua"/>
        </w:rPr>
      </w:pPr>
      <w:r w:rsidRPr="00410AD5">
        <w:rPr>
          <w:rFonts w:ascii="Book Antiqua" w:hAnsi="Book Antiqua"/>
        </w:rPr>
        <w:t>Billing Information:</w:t>
      </w:r>
    </w:p>
    <w:p w:rsidR="00CB23F8" w:rsidRPr="00410AD5" w:rsidRDefault="00CB23F8" w:rsidP="00CB23F8">
      <w:pPr>
        <w:ind w:left="360"/>
        <w:rPr>
          <w:rFonts w:ascii="Book Antiqua" w:hAnsi="Book Antiqua"/>
        </w:rPr>
      </w:pPr>
      <w:r w:rsidRPr="00410AD5">
        <w:rPr>
          <w:rFonts w:ascii="Book Antiqua" w:hAnsi="Book Antiqua"/>
        </w:rPr>
        <w:t>Boarder</w:t>
      </w:r>
      <w:r>
        <w:rPr>
          <w:rFonts w:ascii="Book Antiqua" w:hAnsi="Book Antiqua"/>
        </w:rPr>
        <w:t>’</w:t>
      </w:r>
      <w:r w:rsidRPr="00410AD5">
        <w:rPr>
          <w:rFonts w:ascii="Book Antiqua" w:hAnsi="Book Antiqua"/>
        </w:rPr>
        <w:t>s name: ____________________________________________________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Billing Address: ____________________________________________________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Phone: ____________________________________________________________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Email: _____________________________________________________________</w:t>
      </w:r>
    </w:p>
    <w:p w:rsidR="00CB23F8" w:rsidRPr="00410AD5" w:rsidRDefault="00CB23F8" w:rsidP="00CB23F8">
      <w:pPr>
        <w:numPr>
          <w:ilvl w:val="0"/>
          <w:numId w:val="1"/>
        </w:numPr>
        <w:rPr>
          <w:rFonts w:ascii="Book Antiqua" w:hAnsi="Book Antiqua"/>
        </w:rPr>
      </w:pPr>
      <w:r w:rsidRPr="00410AD5">
        <w:rPr>
          <w:rFonts w:ascii="Book Antiqua" w:hAnsi="Book Antiqua"/>
        </w:rPr>
        <w:t>Medical and Insurance Information:</w:t>
      </w:r>
    </w:p>
    <w:p w:rsidR="00CB23F8" w:rsidRPr="00410AD5" w:rsidRDefault="00CB23F8" w:rsidP="00CB23F8">
      <w:pPr>
        <w:ind w:left="360"/>
        <w:rPr>
          <w:rFonts w:ascii="Book Antiqua" w:hAnsi="Book Antiqua"/>
        </w:rPr>
      </w:pPr>
      <w:r w:rsidRPr="00410AD5">
        <w:rPr>
          <w:rFonts w:ascii="Book Antiqua" w:hAnsi="Book Antiqua"/>
        </w:rPr>
        <w:t xml:space="preserve">Emergency Contact for Boarder/ </w:t>
      </w:r>
      <w:proofErr w:type="gramStart"/>
      <w:r w:rsidRPr="00410AD5">
        <w:rPr>
          <w:rFonts w:ascii="Book Antiqua" w:hAnsi="Book Antiqua"/>
        </w:rPr>
        <w:t>Rider:_</w:t>
      </w:r>
      <w:proofErr w:type="gramEnd"/>
      <w:r w:rsidRPr="00410AD5">
        <w:rPr>
          <w:rFonts w:ascii="Book Antiqua" w:hAnsi="Book Antiqua"/>
        </w:rPr>
        <w:t>________________________________</w:t>
      </w:r>
    </w:p>
    <w:p w:rsidR="00CB23F8" w:rsidRPr="00410AD5" w:rsidRDefault="00CB23F8" w:rsidP="00CB23F8">
      <w:pPr>
        <w:ind w:left="360"/>
        <w:rPr>
          <w:rFonts w:ascii="Book Antiqua" w:hAnsi="Book Antiqua"/>
        </w:rPr>
      </w:pPr>
      <w:r w:rsidRPr="00410AD5">
        <w:rPr>
          <w:rFonts w:ascii="Book Antiqua" w:hAnsi="Book Antiqua"/>
        </w:rPr>
        <w:t>Phone: ______________________________________________________________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Email: ______________________________________________________________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Health Insurance co. for Boarder/ Rider: ________________________________</w:t>
      </w:r>
    </w:p>
    <w:p w:rsidR="00CB23F8" w:rsidRPr="00410AD5" w:rsidRDefault="00CB23F8" w:rsidP="00CB23F8">
      <w:pPr>
        <w:ind w:left="360"/>
        <w:rPr>
          <w:rFonts w:ascii="Book Antiqua" w:hAnsi="Book Antiqua"/>
        </w:rPr>
      </w:pPr>
      <w:r w:rsidRPr="00410AD5">
        <w:rPr>
          <w:rFonts w:ascii="Book Antiqua" w:hAnsi="Book Antiqua"/>
        </w:rPr>
        <w:t>Subscriber/ Group #: 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Name of Insured: ____________________________________________________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Medical Conditions/ Allergies/ Disabilities, if any: _______________________</w:t>
      </w:r>
    </w:p>
    <w:p w:rsidR="00CB23F8" w:rsidRPr="00410AD5" w:rsidRDefault="00CB23F8" w:rsidP="00CB23F8">
      <w:pPr>
        <w:ind w:left="360"/>
        <w:rPr>
          <w:rFonts w:ascii="Book Antiqua" w:hAnsi="Book Antiqua"/>
        </w:rPr>
      </w:pPr>
      <w:r w:rsidRPr="00410AD5">
        <w:rPr>
          <w:rFonts w:ascii="Book Antiqua" w:hAnsi="Book Antiqua"/>
        </w:rPr>
        <w:t>_____________________________________________________________________</w:t>
      </w:r>
    </w:p>
    <w:p w:rsidR="00CB23F8" w:rsidRPr="00410AD5" w:rsidRDefault="00CB23F8" w:rsidP="00CB23F8">
      <w:pPr>
        <w:ind w:left="360"/>
        <w:rPr>
          <w:rFonts w:ascii="Book Antiqua" w:hAnsi="Book Antiqua"/>
        </w:rPr>
      </w:pPr>
      <w:r w:rsidRPr="00410AD5">
        <w:rPr>
          <w:rFonts w:ascii="Book Antiqua" w:hAnsi="Book Antiqua"/>
        </w:rPr>
        <w:t>By signing below, I verify that I have read and understand all the Rules and that I agree to abide by all terms of the Agreement, including the JRF Horse Training Liability Waiver, Release, Hold Harmless and Risk Acknowledgement Agreement.</w:t>
      </w:r>
    </w:p>
    <w:p w:rsidR="00CB23F8" w:rsidRPr="00410AD5" w:rsidRDefault="00CB23F8" w:rsidP="00CB23F8">
      <w:pPr>
        <w:ind w:left="360"/>
        <w:rPr>
          <w:rFonts w:ascii="Book Antiqua" w:hAnsi="Book Antiqua"/>
        </w:rPr>
      </w:pPr>
    </w:p>
    <w:p w:rsidR="00CB23F8" w:rsidRPr="00410AD5" w:rsidRDefault="00CB23F8" w:rsidP="00CB23F8">
      <w:pPr>
        <w:ind w:left="360"/>
        <w:rPr>
          <w:rFonts w:ascii="Book Antiqua" w:hAnsi="Book Antiqua"/>
        </w:rPr>
      </w:pPr>
      <w:r w:rsidRPr="00410AD5">
        <w:rPr>
          <w:rFonts w:ascii="Book Antiqua" w:hAnsi="Book Antiqua"/>
        </w:rPr>
        <w:t>____________________________________________________ Boarder Signature</w:t>
      </w:r>
    </w:p>
    <w:p w:rsidR="00CB23F8" w:rsidRPr="00410AD5" w:rsidRDefault="00CB23F8" w:rsidP="00CB23F8">
      <w:pPr>
        <w:ind w:left="360"/>
        <w:rPr>
          <w:rFonts w:ascii="Book Antiqua" w:hAnsi="Book Antiqua"/>
        </w:rPr>
      </w:pPr>
    </w:p>
    <w:p w:rsidR="00CB23F8" w:rsidRPr="00410AD5" w:rsidRDefault="00CB23F8" w:rsidP="00CB23F8">
      <w:pPr>
        <w:ind w:left="360"/>
        <w:rPr>
          <w:rFonts w:ascii="Book Antiqua" w:hAnsi="Book Antiqua"/>
        </w:rPr>
      </w:pPr>
      <w:r w:rsidRPr="00410AD5">
        <w:rPr>
          <w:rFonts w:ascii="Book Antiqua" w:hAnsi="Book Antiqua"/>
        </w:rPr>
        <w:t>__________________________________________________ Boarder Print Name</w:t>
      </w:r>
    </w:p>
    <w:p w:rsidR="0069784D" w:rsidRDefault="0069784D" w:rsidP="00CB23F8">
      <w:pPr>
        <w:ind w:left="360"/>
        <w:rPr>
          <w:rFonts w:ascii="Book Antiqua" w:hAnsi="Book Antiqua"/>
        </w:rPr>
      </w:pPr>
    </w:p>
    <w:p w:rsidR="00F03357" w:rsidRDefault="00CB23F8" w:rsidP="0069784D">
      <w:pPr>
        <w:ind w:left="360"/>
      </w:pPr>
      <w:r w:rsidRPr="00410AD5">
        <w:rPr>
          <w:rFonts w:ascii="Book Antiqua" w:hAnsi="Book Antiqua"/>
        </w:rPr>
        <w:t>___________________________________________________ JRF Horse Training</w:t>
      </w:r>
    </w:p>
    <w:sectPr w:rsidR="00F033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107430"/>
    <w:multiLevelType w:val="hybridMultilevel"/>
    <w:tmpl w:val="4796C4D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23F8"/>
    <w:rsid w:val="000003A2"/>
    <w:rsid w:val="00011495"/>
    <w:rsid w:val="00015AFC"/>
    <w:rsid w:val="002C54D5"/>
    <w:rsid w:val="00392F5C"/>
    <w:rsid w:val="004F7BBC"/>
    <w:rsid w:val="0069784D"/>
    <w:rsid w:val="007B4B16"/>
    <w:rsid w:val="00906045"/>
    <w:rsid w:val="00961D4D"/>
    <w:rsid w:val="009E19DD"/>
    <w:rsid w:val="00A909EA"/>
    <w:rsid w:val="00BC0448"/>
    <w:rsid w:val="00C16900"/>
    <w:rsid w:val="00C71883"/>
    <w:rsid w:val="00CB23F8"/>
    <w:rsid w:val="00CF516D"/>
    <w:rsid w:val="00F033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41312A34"/>
  <w15:chartTrackingRefBased/>
  <w15:docId w15:val="{4BD5815D-2DDD-466A-A75D-6EE070C9D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23F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B23F8"/>
    <w:rPr>
      <w:color w:val="0000FF"/>
      <w:u w:val="single"/>
    </w:rPr>
  </w:style>
  <w:style w:type="paragraph" w:styleId="BalloonText">
    <w:name w:val="Balloon Text"/>
    <w:basedOn w:val="Normal"/>
    <w:link w:val="BalloonTextChar"/>
    <w:uiPriority w:val="99"/>
    <w:semiHidden/>
    <w:unhideWhenUsed/>
    <w:rsid w:val="006978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784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rfhorsetraining@gmail.com" TargetMode="External"/><Relationship Id="rId5" Type="http://schemas.openxmlformats.org/officeDocument/2006/relationships/hyperlink" Target="http://www.jrfequestria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Janarf</dc:creator>
  <cp:keywords/>
  <dc:description/>
  <cp:lastModifiedBy>jana f</cp:lastModifiedBy>
  <cp:revision>3</cp:revision>
  <cp:lastPrinted>2017-05-31T16:39:00Z</cp:lastPrinted>
  <dcterms:created xsi:type="dcterms:W3CDTF">2018-01-15T23:50:00Z</dcterms:created>
  <dcterms:modified xsi:type="dcterms:W3CDTF">2018-01-16T14:04:00Z</dcterms:modified>
</cp:coreProperties>
</file>