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E9164" w14:textId="77777777" w:rsidR="00CC243C" w:rsidRPr="00083CBB" w:rsidRDefault="00CC243C" w:rsidP="00CC243C">
      <w:pPr>
        <w:spacing w:after="0" w:line="276" w:lineRule="auto"/>
        <w:rPr>
          <w:rFonts w:ascii="Roboto" w:hAnsi="Roboto"/>
        </w:rPr>
      </w:pPr>
    </w:p>
    <w:p w14:paraId="68BC5310" w14:textId="77777777" w:rsidR="00CC243C" w:rsidRPr="00083CBB" w:rsidRDefault="00CC243C" w:rsidP="00CC243C">
      <w:pPr>
        <w:spacing w:after="0" w:line="276" w:lineRule="auto"/>
        <w:rPr>
          <w:rFonts w:ascii="Roboto" w:hAnsi="Roboto"/>
        </w:rPr>
      </w:pPr>
    </w:p>
    <w:p w14:paraId="1BCB6D53" w14:textId="77777777" w:rsidR="00CC243C" w:rsidRPr="00083CBB" w:rsidRDefault="00CC243C" w:rsidP="00CC243C">
      <w:pPr>
        <w:spacing w:after="0" w:line="276" w:lineRule="auto"/>
        <w:rPr>
          <w:rFonts w:ascii="Roboto" w:hAnsi="Roboto"/>
        </w:rPr>
      </w:pPr>
    </w:p>
    <w:p w14:paraId="45FB2DE1" w14:textId="77777777" w:rsidR="00CC243C" w:rsidRPr="00083CBB" w:rsidRDefault="00CC243C" w:rsidP="00CC243C">
      <w:pPr>
        <w:spacing w:after="0" w:line="276" w:lineRule="auto"/>
        <w:rPr>
          <w:rFonts w:ascii="Roboto" w:hAnsi="Roboto"/>
        </w:rPr>
      </w:pPr>
    </w:p>
    <w:p w14:paraId="501BE448" w14:textId="77777777" w:rsidR="00CC243C" w:rsidRPr="00083CBB" w:rsidRDefault="00CC243C" w:rsidP="00CC243C">
      <w:pPr>
        <w:spacing w:after="0" w:line="276" w:lineRule="auto"/>
        <w:rPr>
          <w:rFonts w:ascii="Roboto" w:hAnsi="Roboto"/>
        </w:rPr>
      </w:pPr>
    </w:p>
    <w:tbl>
      <w:tblPr>
        <w:tblW w:w="5000" w:type="pct"/>
        <w:tblBorders>
          <w:left w:val="single" w:sz="24" w:space="0" w:color="3EA6DA"/>
        </w:tblBorders>
        <w:tblCellMar>
          <w:left w:w="0" w:type="dxa"/>
          <w:right w:w="0" w:type="dxa"/>
        </w:tblCellMar>
        <w:tblLook w:val="04A0" w:firstRow="1" w:lastRow="0" w:firstColumn="1" w:lastColumn="0" w:noHBand="0" w:noVBand="1"/>
      </w:tblPr>
      <w:tblGrid>
        <w:gridCol w:w="319"/>
        <w:gridCol w:w="9011"/>
      </w:tblGrid>
      <w:tr w:rsidR="00CC243C" w:rsidRPr="00083CBB" w14:paraId="4A82DBE1" w14:textId="77777777" w:rsidTr="008831C6">
        <w:tc>
          <w:tcPr>
            <w:tcW w:w="330" w:type="dxa"/>
            <w:shd w:val="clear" w:color="auto" w:fill="auto"/>
            <w:vAlign w:val="center"/>
          </w:tcPr>
          <w:p w14:paraId="59118C4D" w14:textId="77777777" w:rsidR="00CC243C" w:rsidRPr="00083CBB" w:rsidRDefault="00CC243C" w:rsidP="00CC243C">
            <w:pPr>
              <w:spacing w:after="0" w:line="276" w:lineRule="auto"/>
              <w:rPr>
                <w:rFonts w:ascii="Roboto" w:hAnsi="Roboto"/>
                <w:sz w:val="32"/>
                <w:szCs w:val="32"/>
              </w:rPr>
            </w:pPr>
          </w:p>
        </w:tc>
        <w:tc>
          <w:tcPr>
            <w:tcW w:w="9288" w:type="dxa"/>
            <w:shd w:val="clear" w:color="auto" w:fill="auto"/>
            <w:vAlign w:val="center"/>
          </w:tcPr>
          <w:p w14:paraId="7B2049C3" w14:textId="77777777" w:rsidR="00CC243C" w:rsidRDefault="00CC243C" w:rsidP="00CC243C">
            <w:pPr>
              <w:spacing w:after="0" w:line="276" w:lineRule="auto"/>
              <w:ind w:left="-8"/>
              <w:rPr>
                <w:rFonts w:ascii="Roboto" w:hAnsi="Roboto"/>
                <w:b/>
                <w:color w:val="404040" w:themeColor="text1" w:themeTint="BF"/>
                <w:sz w:val="40"/>
                <w:szCs w:val="40"/>
              </w:rPr>
            </w:pPr>
            <w:r>
              <w:rPr>
                <w:rFonts w:ascii="Roboto" w:hAnsi="Roboto"/>
                <w:b/>
                <w:color w:val="404040" w:themeColor="text1" w:themeTint="BF"/>
                <w:sz w:val="40"/>
                <w:szCs w:val="40"/>
              </w:rPr>
              <w:t>Police Department Audit – Operational</w:t>
            </w:r>
          </w:p>
          <w:p w14:paraId="11404044" w14:textId="1EE610D4" w:rsidR="00CC243C" w:rsidRPr="00083CBB" w:rsidRDefault="00CC243C" w:rsidP="00CC243C">
            <w:pPr>
              <w:spacing w:after="0" w:line="276" w:lineRule="auto"/>
              <w:ind w:left="-8"/>
              <w:rPr>
                <w:rFonts w:ascii="Roboto" w:hAnsi="Roboto"/>
                <w:b/>
                <w:color w:val="404040" w:themeColor="text1" w:themeTint="BF"/>
                <w:sz w:val="40"/>
                <w:szCs w:val="40"/>
              </w:rPr>
            </w:pPr>
            <w:r>
              <w:rPr>
                <w:rFonts w:ascii="Roboto" w:hAnsi="Roboto"/>
                <w:b/>
                <w:color w:val="404040" w:themeColor="text1" w:themeTint="BF"/>
                <w:sz w:val="40"/>
                <w:szCs w:val="40"/>
              </w:rPr>
              <w:t>Scope of Work</w:t>
            </w:r>
          </w:p>
          <w:p w14:paraId="68EE1F75" w14:textId="77777777" w:rsidR="00CC243C" w:rsidRPr="00083CBB" w:rsidRDefault="00CC243C" w:rsidP="00CC243C">
            <w:pPr>
              <w:spacing w:after="0" w:line="276" w:lineRule="auto"/>
              <w:ind w:left="-8"/>
              <w:rPr>
                <w:rFonts w:ascii="Roboto" w:hAnsi="Roboto"/>
                <w:b/>
                <w:color w:val="404040" w:themeColor="text1" w:themeTint="BF"/>
                <w:sz w:val="20"/>
                <w:szCs w:val="20"/>
              </w:rPr>
            </w:pPr>
          </w:p>
          <w:p w14:paraId="1239B289" w14:textId="77777777" w:rsidR="00CC243C" w:rsidRPr="00083CBB" w:rsidRDefault="00CC243C" w:rsidP="00CC243C">
            <w:pPr>
              <w:spacing w:after="0" w:line="276" w:lineRule="auto"/>
              <w:ind w:left="-8"/>
              <w:rPr>
                <w:rFonts w:ascii="Roboto" w:hAnsi="Roboto"/>
                <w:color w:val="262626" w:themeColor="text1" w:themeTint="D9"/>
                <w:sz w:val="40"/>
                <w:szCs w:val="40"/>
              </w:rPr>
            </w:pPr>
            <w:r>
              <w:rPr>
                <w:rFonts w:ascii="Roboto" w:hAnsi="Roboto"/>
                <w:color w:val="3EA6DA"/>
                <w:spacing w:val="20"/>
                <w:sz w:val="40"/>
                <w:szCs w:val="40"/>
              </w:rPr>
              <w:t>SALT LAKE CITY, UTAH</w:t>
            </w:r>
          </w:p>
        </w:tc>
      </w:tr>
    </w:tbl>
    <w:p w14:paraId="1244A703" w14:textId="77777777" w:rsidR="00CC243C" w:rsidRPr="00083CBB" w:rsidRDefault="00CC243C" w:rsidP="00CC243C">
      <w:pPr>
        <w:spacing w:after="0" w:line="276" w:lineRule="auto"/>
        <w:rPr>
          <w:rFonts w:ascii="Roboto" w:hAnsi="Roboto"/>
          <w:color w:val="595959" w:themeColor="text1" w:themeTint="A6"/>
          <w:sz w:val="40"/>
          <w:szCs w:val="40"/>
        </w:rPr>
      </w:pPr>
    </w:p>
    <w:p w14:paraId="6EC7C905" w14:textId="77777777" w:rsidR="00CC243C" w:rsidRPr="00083CBB" w:rsidRDefault="00CC243C" w:rsidP="00CC243C">
      <w:pPr>
        <w:spacing w:after="0" w:line="276" w:lineRule="auto"/>
        <w:rPr>
          <w:rFonts w:ascii="Roboto" w:hAnsi="Roboto"/>
          <w:color w:val="595959" w:themeColor="text1" w:themeTint="A6"/>
          <w:sz w:val="40"/>
          <w:szCs w:val="40"/>
        </w:rPr>
      </w:pPr>
    </w:p>
    <w:p w14:paraId="0177C818" w14:textId="77777777" w:rsidR="00CC243C" w:rsidRPr="00083CBB" w:rsidRDefault="00CC243C" w:rsidP="00CC243C">
      <w:pPr>
        <w:spacing w:after="0" w:line="276" w:lineRule="auto"/>
        <w:ind w:left="360"/>
        <w:rPr>
          <w:rFonts w:ascii="Roboto" w:hAnsi="Roboto"/>
          <w:b/>
          <w:bCs/>
          <w:color w:val="595959" w:themeColor="text1" w:themeTint="A6"/>
          <w:sz w:val="40"/>
          <w:szCs w:val="40"/>
        </w:rPr>
      </w:pPr>
    </w:p>
    <w:p w14:paraId="6B43FD2F" w14:textId="77777777" w:rsidR="00CC243C" w:rsidRPr="00083CBB" w:rsidRDefault="00CC243C" w:rsidP="00CC243C">
      <w:pPr>
        <w:spacing w:after="0" w:line="276" w:lineRule="auto"/>
        <w:ind w:left="360"/>
        <w:rPr>
          <w:rFonts w:ascii="Roboto" w:hAnsi="Roboto"/>
          <w:color w:val="595959" w:themeColor="text1" w:themeTint="A6"/>
          <w:sz w:val="20"/>
          <w:szCs w:val="20"/>
        </w:rPr>
      </w:pPr>
    </w:p>
    <w:p w14:paraId="2FFE54FE" w14:textId="3158168C" w:rsidR="00CC243C" w:rsidRPr="00083CBB" w:rsidRDefault="00CC243C" w:rsidP="00CC243C">
      <w:pPr>
        <w:spacing w:after="0" w:line="276" w:lineRule="auto"/>
        <w:ind w:left="360"/>
        <w:rPr>
          <w:rFonts w:ascii="Roboto" w:hAnsi="Roboto"/>
          <w:color w:val="595959" w:themeColor="text1" w:themeTint="A6"/>
          <w:sz w:val="32"/>
          <w:szCs w:val="32"/>
        </w:rPr>
      </w:pPr>
      <w:r>
        <w:rPr>
          <w:rFonts w:ascii="Roboto" w:hAnsi="Roboto"/>
          <w:color w:val="595959" w:themeColor="text1" w:themeTint="A6"/>
          <w:sz w:val="32"/>
          <w:szCs w:val="32"/>
        </w:rPr>
        <w:t>April 13</w:t>
      </w:r>
      <w:r w:rsidRPr="00083CBB">
        <w:rPr>
          <w:rFonts w:ascii="Roboto" w:hAnsi="Roboto"/>
          <w:color w:val="595959" w:themeColor="text1" w:themeTint="A6"/>
          <w:sz w:val="32"/>
          <w:szCs w:val="32"/>
        </w:rPr>
        <w:t>, 202</w:t>
      </w:r>
      <w:r>
        <w:rPr>
          <w:rFonts w:ascii="Roboto" w:hAnsi="Roboto"/>
          <w:color w:val="595959" w:themeColor="text1" w:themeTint="A6"/>
          <w:sz w:val="32"/>
          <w:szCs w:val="32"/>
        </w:rPr>
        <w:t>1</w:t>
      </w:r>
    </w:p>
    <w:p w14:paraId="4B0F70F6" w14:textId="77777777" w:rsidR="00CC243C" w:rsidRPr="00083CBB" w:rsidRDefault="00CC243C" w:rsidP="00CC243C">
      <w:pPr>
        <w:spacing w:after="0" w:line="276" w:lineRule="auto"/>
        <w:ind w:left="360"/>
        <w:rPr>
          <w:rFonts w:ascii="Roboto" w:hAnsi="Roboto"/>
          <w:color w:val="595959" w:themeColor="text1" w:themeTint="A6"/>
          <w:sz w:val="32"/>
          <w:szCs w:val="32"/>
        </w:rPr>
      </w:pPr>
    </w:p>
    <w:p w14:paraId="2A6D5B4B" w14:textId="77777777" w:rsidR="00CC243C" w:rsidRPr="00083CBB" w:rsidRDefault="00CC243C" w:rsidP="00CC243C">
      <w:pPr>
        <w:spacing w:after="0" w:line="276" w:lineRule="auto"/>
        <w:ind w:left="360"/>
        <w:rPr>
          <w:rFonts w:ascii="Roboto" w:hAnsi="Roboto"/>
          <w:color w:val="595959" w:themeColor="text1" w:themeTint="A6"/>
          <w:sz w:val="32"/>
          <w:szCs w:val="32"/>
        </w:rPr>
      </w:pPr>
    </w:p>
    <w:p w14:paraId="4054227D" w14:textId="77777777" w:rsidR="00CC243C" w:rsidRPr="00083CBB" w:rsidRDefault="00CC243C" w:rsidP="00CC243C">
      <w:pPr>
        <w:spacing w:after="0" w:line="276" w:lineRule="auto"/>
        <w:ind w:left="360"/>
        <w:rPr>
          <w:rFonts w:ascii="Roboto" w:hAnsi="Roboto"/>
          <w:color w:val="595959" w:themeColor="text1" w:themeTint="A6"/>
          <w:sz w:val="32"/>
          <w:szCs w:val="32"/>
        </w:rPr>
      </w:pPr>
    </w:p>
    <w:p w14:paraId="76BBF1DE" w14:textId="77777777" w:rsidR="00CC243C" w:rsidRPr="00083CBB" w:rsidRDefault="00CC243C" w:rsidP="00CC243C">
      <w:pPr>
        <w:spacing w:after="0" w:line="276" w:lineRule="auto"/>
        <w:ind w:left="360"/>
        <w:rPr>
          <w:rFonts w:ascii="Roboto" w:hAnsi="Roboto"/>
          <w:color w:val="595959" w:themeColor="text1" w:themeTint="A6"/>
          <w:sz w:val="32"/>
          <w:szCs w:val="32"/>
        </w:rPr>
      </w:pPr>
    </w:p>
    <w:p w14:paraId="233AD766" w14:textId="77777777" w:rsidR="00CC243C" w:rsidRPr="00083CBB" w:rsidRDefault="00CC243C" w:rsidP="00CC243C">
      <w:pPr>
        <w:spacing w:after="0" w:line="276" w:lineRule="auto"/>
        <w:ind w:left="360"/>
        <w:rPr>
          <w:rFonts w:ascii="Roboto" w:hAnsi="Roboto"/>
          <w:color w:val="595959" w:themeColor="text1" w:themeTint="A6"/>
          <w:sz w:val="32"/>
          <w:szCs w:val="32"/>
        </w:rPr>
      </w:pPr>
    </w:p>
    <w:p w14:paraId="23662060" w14:textId="77777777" w:rsidR="00CC243C" w:rsidRPr="00083CBB" w:rsidRDefault="00CC243C" w:rsidP="00CC243C">
      <w:pPr>
        <w:spacing w:after="0" w:line="276" w:lineRule="auto"/>
        <w:ind w:left="360"/>
        <w:rPr>
          <w:rFonts w:ascii="Roboto" w:hAnsi="Roboto"/>
          <w:color w:val="595959" w:themeColor="text1" w:themeTint="A6"/>
          <w:sz w:val="32"/>
          <w:szCs w:val="32"/>
        </w:rPr>
      </w:pPr>
    </w:p>
    <w:p w14:paraId="1FF4BED2" w14:textId="77777777" w:rsidR="00CC243C" w:rsidRPr="00083CBB" w:rsidRDefault="00CC243C" w:rsidP="00CC243C">
      <w:pPr>
        <w:spacing w:after="0" w:line="276" w:lineRule="auto"/>
        <w:ind w:left="360"/>
        <w:rPr>
          <w:rFonts w:ascii="Roboto" w:hAnsi="Roboto"/>
          <w:color w:val="595959" w:themeColor="text1" w:themeTint="A6"/>
          <w:sz w:val="32"/>
          <w:szCs w:val="32"/>
        </w:rPr>
      </w:pPr>
      <w:r w:rsidRPr="00083CBB">
        <w:rPr>
          <w:rFonts w:ascii="Roboto" w:hAnsi="Roboto"/>
          <w:noProof/>
        </w:rPr>
        <w:drawing>
          <wp:inline distT="0" distB="0" distL="0" distR="0" wp14:anchorId="7B60AEEE" wp14:editId="4723CE02">
            <wp:extent cx="1937982" cy="773870"/>
            <wp:effectExtent l="0" t="0" r="571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971829" cy="787386"/>
                    </a:xfrm>
                    <a:prstGeom prst="rect">
                      <a:avLst/>
                    </a:prstGeom>
                  </pic:spPr>
                </pic:pic>
              </a:graphicData>
            </a:graphic>
          </wp:inline>
        </w:drawing>
      </w:r>
    </w:p>
    <w:p w14:paraId="01BA74E0" w14:textId="77777777" w:rsidR="00CC243C" w:rsidRPr="00083CBB" w:rsidRDefault="00CC243C" w:rsidP="00CC243C">
      <w:pPr>
        <w:spacing w:after="0" w:line="276" w:lineRule="auto"/>
        <w:rPr>
          <w:rFonts w:ascii="Roboto" w:hAnsi="Roboto"/>
        </w:rPr>
      </w:pPr>
    </w:p>
    <w:p w14:paraId="692266C0" w14:textId="77777777" w:rsidR="00CC243C" w:rsidRPr="00083CBB" w:rsidRDefault="00CC243C" w:rsidP="00CC243C">
      <w:pPr>
        <w:spacing w:after="0" w:line="276" w:lineRule="auto"/>
        <w:jc w:val="right"/>
        <w:rPr>
          <w:rFonts w:ascii="Roboto" w:hAnsi="Roboto"/>
        </w:rPr>
        <w:sectPr w:rsidR="00CC243C" w:rsidRPr="00083CBB" w:rsidSect="008831C6">
          <w:headerReference w:type="even" r:id="rId8"/>
          <w:headerReference w:type="default" r:id="rId9"/>
          <w:footerReference w:type="default" r:id="rId10"/>
          <w:headerReference w:type="first" r:id="rId11"/>
          <w:pgSz w:w="12240" w:h="15840"/>
          <w:pgMar w:top="1440" w:right="1440" w:bottom="1440" w:left="1440" w:header="720" w:footer="864" w:gutter="0"/>
          <w:cols w:space="720"/>
          <w:docGrid w:linePitch="326"/>
        </w:sectPr>
      </w:pPr>
    </w:p>
    <w:p w14:paraId="67CCC87D" w14:textId="77777777" w:rsidR="00CC243C" w:rsidRPr="00083CBB" w:rsidRDefault="00CC243C" w:rsidP="00CC243C">
      <w:pPr>
        <w:spacing w:after="0" w:line="276" w:lineRule="auto"/>
        <w:rPr>
          <w:rFonts w:ascii="Roboto" w:hAnsi="Roboto"/>
        </w:rPr>
      </w:pPr>
    </w:p>
    <w:p w14:paraId="108B4A7B" w14:textId="77777777" w:rsidR="00CC243C" w:rsidRPr="00083CBB" w:rsidRDefault="00CC243C" w:rsidP="00CC243C">
      <w:pPr>
        <w:spacing w:after="0" w:line="276" w:lineRule="auto"/>
        <w:rPr>
          <w:rFonts w:ascii="Roboto" w:hAnsi="Roboto"/>
        </w:rPr>
      </w:pPr>
    </w:p>
    <w:p w14:paraId="4AB50CC7" w14:textId="77777777" w:rsidR="00CC243C" w:rsidRPr="0091142E" w:rsidRDefault="00CC243C" w:rsidP="00CC243C">
      <w:pPr>
        <w:spacing w:after="0" w:line="276" w:lineRule="auto"/>
        <w:rPr>
          <w:rFonts w:ascii="Roboto" w:hAnsi="Roboto"/>
          <w:b/>
          <w:color w:val="3EA6DA"/>
          <w:sz w:val="36"/>
          <w:szCs w:val="36"/>
        </w:rPr>
      </w:pPr>
      <w:r w:rsidRPr="0091142E">
        <w:rPr>
          <w:rFonts w:ascii="Roboto" w:hAnsi="Roboto"/>
        </w:rPr>
        <w:tab/>
      </w:r>
      <w:r w:rsidRPr="0091142E">
        <w:rPr>
          <w:rFonts w:ascii="Roboto" w:hAnsi="Roboto"/>
          <w:b/>
          <w:color w:val="3EA6DA"/>
          <w:sz w:val="36"/>
          <w:szCs w:val="36"/>
        </w:rPr>
        <w:t>Table of Contents</w:t>
      </w:r>
    </w:p>
    <w:p w14:paraId="1EB7FBB2" w14:textId="77777777" w:rsidR="00CC243C" w:rsidRPr="0091142E" w:rsidRDefault="00CC243C" w:rsidP="00CC243C">
      <w:pPr>
        <w:spacing w:after="0" w:line="276" w:lineRule="auto"/>
        <w:rPr>
          <w:rFonts w:ascii="Roboto" w:hAnsi="Roboto"/>
          <w:b/>
          <w:color w:val="3EA6DA"/>
          <w:sz w:val="36"/>
          <w:szCs w:val="36"/>
        </w:rPr>
      </w:pPr>
      <w:r w:rsidRPr="0091142E">
        <w:rPr>
          <w:rFonts w:ascii="Roboto" w:hAnsi="Roboto"/>
          <w:b/>
          <w:color w:val="3EA6DA"/>
          <w:sz w:val="36"/>
          <w:szCs w:val="36"/>
        </w:rPr>
        <w:tab/>
      </w:r>
    </w:p>
    <w:tbl>
      <w:tblPr>
        <w:tblW w:w="8640" w:type="dxa"/>
        <w:jc w:val="center"/>
        <w:tblBorders>
          <w:top w:val="dotted" w:sz="8" w:space="0" w:color="3EA8DA"/>
          <w:bottom w:val="dotted" w:sz="8" w:space="0" w:color="3EA8DA"/>
          <w:insideH w:val="dotted" w:sz="8" w:space="0" w:color="3EA8DA"/>
        </w:tblBorders>
        <w:tblLook w:val="04A0" w:firstRow="1" w:lastRow="0" w:firstColumn="1" w:lastColumn="0" w:noHBand="0" w:noVBand="1"/>
      </w:tblPr>
      <w:tblGrid>
        <w:gridCol w:w="447"/>
        <w:gridCol w:w="7203"/>
        <w:gridCol w:w="990"/>
      </w:tblGrid>
      <w:tr w:rsidR="00CC243C" w:rsidRPr="00373928" w14:paraId="006134F7" w14:textId="77777777" w:rsidTr="00F34A7A">
        <w:trPr>
          <w:jc w:val="center"/>
        </w:trPr>
        <w:tc>
          <w:tcPr>
            <w:tcW w:w="447" w:type="dxa"/>
            <w:tcBorders>
              <w:top w:val="nil"/>
            </w:tcBorders>
          </w:tcPr>
          <w:p w14:paraId="133FA77F" w14:textId="77777777" w:rsidR="00CC243C" w:rsidRPr="00373928" w:rsidRDefault="00CC243C" w:rsidP="00CC243C">
            <w:pPr>
              <w:spacing w:after="0" w:line="276" w:lineRule="auto"/>
              <w:rPr>
                <w:rFonts w:ascii="Roboto" w:hAnsi="Roboto"/>
                <w:color w:val="404040" w:themeColor="text1" w:themeTint="BF"/>
                <w:sz w:val="28"/>
                <w:szCs w:val="28"/>
              </w:rPr>
            </w:pPr>
          </w:p>
          <w:p w14:paraId="0C095FB9" w14:textId="77777777" w:rsidR="00CC243C" w:rsidRPr="00373928" w:rsidRDefault="00CC243C" w:rsidP="00CC243C">
            <w:pPr>
              <w:spacing w:after="0" w:line="276" w:lineRule="auto"/>
              <w:rPr>
                <w:rFonts w:ascii="Roboto" w:hAnsi="Roboto"/>
                <w:color w:val="404040" w:themeColor="text1" w:themeTint="BF"/>
                <w:sz w:val="28"/>
                <w:szCs w:val="28"/>
              </w:rPr>
            </w:pPr>
            <w:r w:rsidRPr="00373928">
              <w:rPr>
                <w:rFonts w:ascii="Roboto" w:hAnsi="Roboto"/>
                <w:color w:val="404040" w:themeColor="text1" w:themeTint="BF"/>
                <w:sz w:val="28"/>
                <w:szCs w:val="28"/>
              </w:rPr>
              <w:t>1.</w:t>
            </w:r>
          </w:p>
        </w:tc>
        <w:tc>
          <w:tcPr>
            <w:tcW w:w="7203" w:type="dxa"/>
            <w:tcBorders>
              <w:top w:val="nil"/>
            </w:tcBorders>
          </w:tcPr>
          <w:p w14:paraId="5EA9F29A" w14:textId="77777777" w:rsidR="00CC243C" w:rsidRPr="00373928" w:rsidRDefault="00CC243C" w:rsidP="00CC243C">
            <w:pPr>
              <w:spacing w:after="0" w:line="276" w:lineRule="auto"/>
              <w:rPr>
                <w:rFonts w:ascii="Roboto" w:hAnsi="Roboto"/>
                <w:color w:val="404040" w:themeColor="text1" w:themeTint="BF"/>
                <w:sz w:val="28"/>
                <w:szCs w:val="28"/>
              </w:rPr>
            </w:pPr>
          </w:p>
          <w:p w14:paraId="38CCF934" w14:textId="77777777" w:rsidR="00CC243C" w:rsidRPr="00373928" w:rsidRDefault="00CC243C" w:rsidP="00CC243C">
            <w:pPr>
              <w:spacing w:after="0" w:line="276" w:lineRule="auto"/>
              <w:rPr>
                <w:rFonts w:ascii="Roboto" w:hAnsi="Roboto"/>
                <w:color w:val="404040" w:themeColor="text1" w:themeTint="BF"/>
                <w:sz w:val="28"/>
                <w:szCs w:val="28"/>
              </w:rPr>
            </w:pPr>
            <w:r w:rsidRPr="00373928">
              <w:rPr>
                <w:rFonts w:ascii="Roboto" w:hAnsi="Roboto"/>
                <w:color w:val="404040" w:themeColor="text1" w:themeTint="BF"/>
                <w:sz w:val="28"/>
                <w:szCs w:val="28"/>
              </w:rPr>
              <w:t>Introduction and Executive Summary</w:t>
            </w:r>
          </w:p>
        </w:tc>
        <w:tc>
          <w:tcPr>
            <w:tcW w:w="990" w:type="dxa"/>
            <w:tcBorders>
              <w:top w:val="nil"/>
            </w:tcBorders>
          </w:tcPr>
          <w:p w14:paraId="2A811203" w14:textId="77777777" w:rsidR="00CC243C" w:rsidRPr="00373928" w:rsidRDefault="00CC243C" w:rsidP="00CC243C">
            <w:pPr>
              <w:spacing w:after="0" w:line="276" w:lineRule="auto"/>
              <w:jc w:val="right"/>
              <w:rPr>
                <w:rFonts w:ascii="Roboto" w:hAnsi="Roboto"/>
                <w:color w:val="404040" w:themeColor="text1" w:themeTint="BF"/>
                <w:sz w:val="28"/>
                <w:szCs w:val="28"/>
              </w:rPr>
            </w:pPr>
          </w:p>
          <w:p w14:paraId="349CD9ED" w14:textId="6593D58F" w:rsidR="00CC243C" w:rsidRPr="00373928" w:rsidRDefault="00F34A7A" w:rsidP="00CC243C">
            <w:pPr>
              <w:spacing w:after="0" w:line="276" w:lineRule="auto"/>
              <w:jc w:val="right"/>
              <w:rPr>
                <w:rFonts w:ascii="Roboto" w:hAnsi="Roboto"/>
                <w:color w:val="404040" w:themeColor="text1" w:themeTint="BF"/>
                <w:sz w:val="28"/>
                <w:szCs w:val="28"/>
              </w:rPr>
            </w:pPr>
            <w:r>
              <w:rPr>
                <w:rFonts w:ascii="Roboto" w:hAnsi="Roboto"/>
                <w:color w:val="404040" w:themeColor="text1" w:themeTint="BF"/>
                <w:sz w:val="28"/>
                <w:szCs w:val="28"/>
              </w:rPr>
              <w:t>X</w:t>
            </w:r>
          </w:p>
        </w:tc>
      </w:tr>
      <w:tr w:rsidR="00CC243C" w:rsidRPr="00373928" w14:paraId="2BEA2EDE" w14:textId="77777777" w:rsidTr="00F34A7A">
        <w:trPr>
          <w:jc w:val="center"/>
        </w:trPr>
        <w:tc>
          <w:tcPr>
            <w:tcW w:w="447" w:type="dxa"/>
          </w:tcPr>
          <w:p w14:paraId="2C398F5E" w14:textId="77777777" w:rsidR="00CC243C" w:rsidRPr="00373928" w:rsidRDefault="00CC243C" w:rsidP="00CC243C">
            <w:pPr>
              <w:spacing w:after="0" w:line="276" w:lineRule="auto"/>
              <w:rPr>
                <w:rFonts w:ascii="Roboto" w:hAnsi="Roboto"/>
                <w:color w:val="404040" w:themeColor="text1" w:themeTint="BF"/>
                <w:sz w:val="28"/>
                <w:szCs w:val="28"/>
              </w:rPr>
            </w:pPr>
          </w:p>
          <w:p w14:paraId="373DE65D" w14:textId="77777777" w:rsidR="00CC243C" w:rsidRPr="00373928" w:rsidRDefault="00CC243C" w:rsidP="00CC243C">
            <w:pPr>
              <w:spacing w:after="0" w:line="276" w:lineRule="auto"/>
              <w:rPr>
                <w:rFonts w:ascii="Roboto" w:hAnsi="Roboto"/>
                <w:color w:val="404040" w:themeColor="text1" w:themeTint="BF"/>
                <w:sz w:val="28"/>
                <w:szCs w:val="28"/>
              </w:rPr>
            </w:pPr>
            <w:r w:rsidRPr="00373928">
              <w:rPr>
                <w:rFonts w:ascii="Roboto" w:hAnsi="Roboto"/>
                <w:color w:val="404040" w:themeColor="text1" w:themeTint="BF"/>
                <w:sz w:val="28"/>
                <w:szCs w:val="28"/>
              </w:rPr>
              <w:t>2.</w:t>
            </w:r>
          </w:p>
        </w:tc>
        <w:tc>
          <w:tcPr>
            <w:tcW w:w="7203" w:type="dxa"/>
          </w:tcPr>
          <w:p w14:paraId="5CBB3E26" w14:textId="77777777" w:rsidR="00CC243C" w:rsidRPr="00373928" w:rsidRDefault="00CC243C" w:rsidP="00CC243C">
            <w:pPr>
              <w:spacing w:after="0" w:line="276" w:lineRule="auto"/>
              <w:rPr>
                <w:rFonts w:ascii="Roboto" w:hAnsi="Roboto"/>
                <w:color w:val="404040" w:themeColor="text1" w:themeTint="BF"/>
                <w:sz w:val="28"/>
                <w:szCs w:val="28"/>
              </w:rPr>
            </w:pPr>
          </w:p>
          <w:p w14:paraId="164C12C5" w14:textId="025214F4" w:rsidR="00CC243C" w:rsidRPr="00373928" w:rsidRDefault="00F34A7A" w:rsidP="00CC243C">
            <w:pPr>
              <w:spacing w:after="0" w:line="276" w:lineRule="auto"/>
              <w:rPr>
                <w:rFonts w:ascii="Roboto" w:hAnsi="Roboto"/>
                <w:color w:val="404040" w:themeColor="text1" w:themeTint="BF"/>
                <w:sz w:val="28"/>
                <w:szCs w:val="28"/>
              </w:rPr>
            </w:pPr>
            <w:r>
              <w:rPr>
                <w:rFonts w:ascii="Roboto" w:hAnsi="Roboto"/>
                <w:color w:val="404040" w:themeColor="text1" w:themeTint="BF"/>
                <w:sz w:val="28"/>
                <w:szCs w:val="28"/>
              </w:rPr>
              <w:t>Employee Discipline and Personnel Management</w:t>
            </w:r>
          </w:p>
        </w:tc>
        <w:tc>
          <w:tcPr>
            <w:tcW w:w="990" w:type="dxa"/>
          </w:tcPr>
          <w:p w14:paraId="7F78D6AB" w14:textId="77777777" w:rsidR="00CC243C" w:rsidRPr="00373928" w:rsidRDefault="00CC243C" w:rsidP="00CC243C">
            <w:pPr>
              <w:spacing w:after="0" w:line="276" w:lineRule="auto"/>
              <w:jc w:val="right"/>
              <w:rPr>
                <w:rFonts w:ascii="Roboto" w:hAnsi="Roboto"/>
                <w:color w:val="404040" w:themeColor="text1" w:themeTint="BF"/>
                <w:sz w:val="28"/>
                <w:szCs w:val="28"/>
              </w:rPr>
            </w:pPr>
          </w:p>
          <w:p w14:paraId="59D06CC9" w14:textId="77777777" w:rsidR="00CC243C" w:rsidRPr="00373928" w:rsidRDefault="00CC243C" w:rsidP="00CC243C">
            <w:pPr>
              <w:spacing w:after="0" w:line="276" w:lineRule="auto"/>
              <w:jc w:val="right"/>
              <w:rPr>
                <w:rFonts w:ascii="Roboto" w:hAnsi="Roboto"/>
                <w:color w:val="404040" w:themeColor="text1" w:themeTint="BF"/>
                <w:sz w:val="28"/>
                <w:szCs w:val="28"/>
              </w:rPr>
            </w:pPr>
            <w:r>
              <w:rPr>
                <w:rFonts w:ascii="Roboto" w:hAnsi="Roboto"/>
                <w:color w:val="404040" w:themeColor="text1" w:themeTint="BF"/>
                <w:sz w:val="28"/>
                <w:szCs w:val="28"/>
              </w:rPr>
              <w:t>7</w:t>
            </w:r>
          </w:p>
        </w:tc>
      </w:tr>
      <w:tr w:rsidR="00CC243C" w:rsidRPr="00373928" w14:paraId="6F905D9A" w14:textId="77777777" w:rsidTr="00F34A7A">
        <w:trPr>
          <w:jc w:val="center"/>
        </w:trPr>
        <w:tc>
          <w:tcPr>
            <w:tcW w:w="447" w:type="dxa"/>
          </w:tcPr>
          <w:p w14:paraId="5214B7F0" w14:textId="77777777" w:rsidR="00CC243C" w:rsidRPr="00373928" w:rsidRDefault="00CC243C" w:rsidP="00CC243C">
            <w:pPr>
              <w:spacing w:after="0" w:line="276" w:lineRule="auto"/>
              <w:rPr>
                <w:rFonts w:ascii="Roboto" w:hAnsi="Roboto"/>
                <w:color w:val="404040" w:themeColor="text1" w:themeTint="BF"/>
                <w:sz w:val="28"/>
                <w:szCs w:val="28"/>
              </w:rPr>
            </w:pPr>
          </w:p>
          <w:p w14:paraId="7FE1625A" w14:textId="77777777" w:rsidR="00CC243C" w:rsidRPr="00373928" w:rsidRDefault="00CC243C" w:rsidP="00CC243C">
            <w:pPr>
              <w:spacing w:after="0" w:line="276" w:lineRule="auto"/>
              <w:rPr>
                <w:rFonts w:ascii="Roboto" w:hAnsi="Roboto"/>
                <w:color w:val="404040" w:themeColor="text1" w:themeTint="BF"/>
                <w:sz w:val="28"/>
                <w:szCs w:val="28"/>
              </w:rPr>
            </w:pPr>
            <w:r w:rsidRPr="00373928">
              <w:rPr>
                <w:rFonts w:ascii="Roboto" w:hAnsi="Roboto"/>
                <w:color w:val="404040" w:themeColor="text1" w:themeTint="BF"/>
                <w:sz w:val="28"/>
                <w:szCs w:val="28"/>
              </w:rPr>
              <w:t>3.</w:t>
            </w:r>
          </w:p>
        </w:tc>
        <w:tc>
          <w:tcPr>
            <w:tcW w:w="7203" w:type="dxa"/>
          </w:tcPr>
          <w:p w14:paraId="048713AE" w14:textId="77777777" w:rsidR="00CC243C" w:rsidRPr="00373928" w:rsidRDefault="00CC243C" w:rsidP="00CC243C">
            <w:pPr>
              <w:spacing w:after="0" w:line="276" w:lineRule="auto"/>
              <w:rPr>
                <w:rFonts w:ascii="Roboto" w:hAnsi="Roboto"/>
                <w:color w:val="404040" w:themeColor="text1" w:themeTint="BF"/>
                <w:sz w:val="28"/>
                <w:szCs w:val="28"/>
              </w:rPr>
            </w:pPr>
          </w:p>
          <w:p w14:paraId="4D0AACC9" w14:textId="2257809D" w:rsidR="00CC243C" w:rsidRPr="00373928" w:rsidRDefault="00F34A7A" w:rsidP="00CC243C">
            <w:pPr>
              <w:spacing w:after="0" w:line="276" w:lineRule="auto"/>
              <w:rPr>
                <w:rFonts w:ascii="Roboto" w:hAnsi="Roboto"/>
                <w:color w:val="404040" w:themeColor="text1" w:themeTint="BF"/>
                <w:sz w:val="28"/>
                <w:szCs w:val="28"/>
              </w:rPr>
            </w:pPr>
            <w:r>
              <w:rPr>
                <w:rFonts w:ascii="Roboto" w:hAnsi="Roboto"/>
                <w:color w:val="404040" w:themeColor="text1" w:themeTint="BF"/>
                <w:sz w:val="28"/>
                <w:szCs w:val="28"/>
              </w:rPr>
              <w:t>Alternative Response</w:t>
            </w:r>
            <w:r w:rsidR="00CC243C">
              <w:rPr>
                <w:rFonts w:ascii="Roboto" w:hAnsi="Roboto"/>
                <w:color w:val="404040" w:themeColor="text1" w:themeTint="BF"/>
                <w:sz w:val="28"/>
                <w:szCs w:val="28"/>
              </w:rPr>
              <w:t>.</w:t>
            </w:r>
          </w:p>
        </w:tc>
        <w:tc>
          <w:tcPr>
            <w:tcW w:w="990" w:type="dxa"/>
          </w:tcPr>
          <w:p w14:paraId="2D938C2A" w14:textId="77777777" w:rsidR="00CC243C" w:rsidRPr="00373928" w:rsidRDefault="00CC243C" w:rsidP="00CC243C">
            <w:pPr>
              <w:spacing w:after="0" w:line="276" w:lineRule="auto"/>
              <w:jc w:val="right"/>
              <w:rPr>
                <w:rFonts w:ascii="Roboto" w:hAnsi="Roboto"/>
                <w:color w:val="404040" w:themeColor="text1" w:themeTint="BF"/>
                <w:sz w:val="28"/>
                <w:szCs w:val="28"/>
              </w:rPr>
            </w:pPr>
          </w:p>
          <w:p w14:paraId="1074E560" w14:textId="6D7CC72F" w:rsidR="00CC243C" w:rsidRPr="00373928" w:rsidRDefault="00CC243C" w:rsidP="00CC243C">
            <w:pPr>
              <w:spacing w:after="0" w:line="276" w:lineRule="auto"/>
              <w:jc w:val="right"/>
              <w:rPr>
                <w:rFonts w:ascii="Roboto" w:hAnsi="Roboto"/>
                <w:color w:val="404040" w:themeColor="text1" w:themeTint="BF"/>
                <w:sz w:val="28"/>
                <w:szCs w:val="28"/>
              </w:rPr>
            </w:pPr>
          </w:p>
        </w:tc>
      </w:tr>
    </w:tbl>
    <w:p w14:paraId="6658E546" w14:textId="77777777" w:rsidR="00CC243C" w:rsidRPr="00083CBB" w:rsidRDefault="00CC243C" w:rsidP="00CC243C">
      <w:pPr>
        <w:spacing w:after="0" w:line="276" w:lineRule="auto"/>
        <w:rPr>
          <w:rFonts w:ascii="Roboto" w:hAnsi="Roboto"/>
          <w:b/>
          <w:color w:val="3EA6DA"/>
          <w:sz w:val="36"/>
          <w:szCs w:val="36"/>
        </w:rPr>
      </w:pPr>
    </w:p>
    <w:p w14:paraId="10FD3B67" w14:textId="77777777" w:rsidR="00CC243C" w:rsidRDefault="00CC243C" w:rsidP="00CC243C">
      <w:pPr>
        <w:spacing w:after="0" w:line="276" w:lineRule="auto"/>
        <w:jc w:val="both"/>
        <w:rPr>
          <w:rFonts w:ascii="Roboto" w:hAnsi="Roboto"/>
          <w:b/>
          <w:bCs/>
          <w:color w:val="00B0F0"/>
          <w:sz w:val="28"/>
          <w:szCs w:val="28"/>
        </w:rPr>
        <w:sectPr w:rsidR="00CC243C" w:rsidSect="00CC243C">
          <w:pgSz w:w="12240" w:h="15840"/>
          <w:pgMar w:top="1440" w:right="1440" w:bottom="1440" w:left="1440" w:header="720" w:footer="864" w:gutter="0"/>
          <w:cols w:space="720"/>
          <w:docGrid w:linePitch="360"/>
        </w:sectPr>
      </w:pPr>
    </w:p>
    <w:tbl>
      <w:tblPr>
        <w:tblW w:w="5016" w:type="pct"/>
        <w:tblInd w:w="-30" w:type="dxa"/>
        <w:tblBorders>
          <w:left w:val="single" w:sz="18" w:space="0" w:color="3EA6DA"/>
        </w:tblBorders>
        <w:tblCellMar>
          <w:left w:w="0" w:type="dxa"/>
          <w:right w:w="0" w:type="dxa"/>
        </w:tblCellMar>
        <w:tblLook w:val="04A0" w:firstRow="1" w:lastRow="0" w:firstColumn="1" w:lastColumn="0" w:noHBand="0" w:noVBand="1"/>
      </w:tblPr>
      <w:tblGrid>
        <w:gridCol w:w="720"/>
        <w:gridCol w:w="8640"/>
      </w:tblGrid>
      <w:tr w:rsidR="00F34A7A" w:rsidRPr="00887E9C" w14:paraId="3409657F" w14:textId="77777777" w:rsidTr="008831C6">
        <w:tc>
          <w:tcPr>
            <w:tcW w:w="720" w:type="dxa"/>
            <w:tcBorders>
              <w:left w:val="single" w:sz="24" w:space="0" w:color="3EA6DA"/>
              <w:bottom w:val="nil"/>
            </w:tcBorders>
            <w:vAlign w:val="center"/>
          </w:tcPr>
          <w:p w14:paraId="7FA8544A" w14:textId="37509C6B" w:rsidR="00F34A7A" w:rsidRPr="00887E9C" w:rsidRDefault="00F34A7A" w:rsidP="008831C6">
            <w:pPr>
              <w:jc w:val="both"/>
              <w:rPr>
                <w:rFonts w:ascii="Roboto" w:hAnsi="Roboto"/>
                <w:b/>
                <w:sz w:val="36"/>
                <w:szCs w:val="36"/>
              </w:rPr>
            </w:pPr>
            <w:r w:rsidRPr="00887E9C">
              <w:rPr>
                <w:rFonts w:ascii="Roboto" w:hAnsi="Roboto"/>
                <w:b/>
                <w:sz w:val="36"/>
                <w:szCs w:val="36"/>
              </w:rPr>
              <w:lastRenderedPageBreak/>
              <w:t xml:space="preserve">  </w:t>
            </w:r>
            <w:r>
              <w:rPr>
                <w:rFonts w:ascii="Roboto" w:hAnsi="Roboto"/>
                <w:b/>
                <w:sz w:val="36"/>
                <w:szCs w:val="36"/>
              </w:rPr>
              <w:t>1</w:t>
            </w:r>
            <w:r w:rsidRPr="00887E9C">
              <w:rPr>
                <w:rFonts w:ascii="Roboto" w:hAnsi="Roboto"/>
                <w:b/>
                <w:sz w:val="36"/>
                <w:szCs w:val="36"/>
              </w:rPr>
              <w:t>.</w:t>
            </w:r>
          </w:p>
        </w:tc>
        <w:tc>
          <w:tcPr>
            <w:tcW w:w="8640" w:type="dxa"/>
            <w:tcBorders>
              <w:bottom w:val="nil"/>
            </w:tcBorders>
            <w:vAlign w:val="center"/>
          </w:tcPr>
          <w:p w14:paraId="77B69F47" w14:textId="7799E18E" w:rsidR="00F34A7A" w:rsidRPr="00887E9C" w:rsidRDefault="00F34A7A" w:rsidP="008831C6">
            <w:pPr>
              <w:jc w:val="both"/>
              <w:rPr>
                <w:rFonts w:ascii="Roboto" w:hAnsi="Roboto"/>
                <w:b/>
                <w:color w:val="404040" w:themeColor="text1" w:themeTint="BF"/>
                <w:sz w:val="36"/>
                <w:szCs w:val="36"/>
              </w:rPr>
            </w:pPr>
            <w:r>
              <w:rPr>
                <w:rFonts w:ascii="Roboto" w:hAnsi="Roboto"/>
                <w:b/>
                <w:color w:val="404040" w:themeColor="text1" w:themeTint="BF"/>
                <w:sz w:val="36"/>
                <w:szCs w:val="36"/>
              </w:rPr>
              <w:t>Introduction and Executive Summary</w:t>
            </w:r>
          </w:p>
        </w:tc>
      </w:tr>
    </w:tbl>
    <w:p w14:paraId="6A7CB4D4" w14:textId="77777777" w:rsidR="00F53838" w:rsidRDefault="00F53838"/>
    <w:p w14:paraId="4D3225C5" w14:textId="556FBD7D" w:rsidR="00F53838" w:rsidRPr="00746B4D" w:rsidRDefault="00F53838" w:rsidP="00746B4D">
      <w:pPr>
        <w:spacing w:after="204" w:line="276" w:lineRule="auto"/>
        <w:jc w:val="both"/>
        <w:rPr>
          <w:rFonts w:ascii="Roboto" w:eastAsia="Calibri" w:hAnsi="Roboto"/>
          <w:color w:val="000000"/>
          <w:sz w:val="24"/>
          <w:szCs w:val="24"/>
        </w:rPr>
      </w:pPr>
      <w:r w:rsidRPr="00746B4D">
        <w:rPr>
          <w:rFonts w:ascii="Roboto" w:eastAsia="Calibri" w:hAnsi="Roboto"/>
          <w:color w:val="000000"/>
          <w:sz w:val="24"/>
          <w:szCs w:val="24"/>
        </w:rPr>
        <w:t>The Matrix Consulting Group was retained by Salt Lake City to assist them with an audit of the Police Department focused on key questions related to both financial and operations aspects of the department.  This report covers the analysis related to the operations questions raised in the scope of work.</w:t>
      </w:r>
    </w:p>
    <w:p w14:paraId="17DFE0F8" w14:textId="3D4DBF46" w:rsidR="00F53838" w:rsidRDefault="00F53838" w:rsidP="00746B4D">
      <w:pPr>
        <w:keepNext/>
        <w:spacing w:after="240" w:line="276" w:lineRule="auto"/>
        <w:ind w:left="720" w:hanging="720"/>
        <w:rPr>
          <w:rFonts w:ascii="Roboto" w:eastAsia="Calibri" w:hAnsi="Roboto"/>
          <w:b/>
          <w:color w:val="3EA6DA"/>
          <w:sz w:val="28"/>
          <w:szCs w:val="28"/>
        </w:rPr>
      </w:pPr>
      <w:r w:rsidRPr="00083CBB">
        <w:rPr>
          <w:rFonts w:ascii="Roboto" w:eastAsia="Calibri" w:hAnsi="Roboto"/>
          <w:b/>
          <w:color w:val="3EA6DA"/>
          <w:sz w:val="28"/>
          <w:szCs w:val="28"/>
        </w:rPr>
        <w:t>1.</w:t>
      </w:r>
      <w:r w:rsidRPr="00083CBB">
        <w:rPr>
          <w:rFonts w:ascii="Roboto" w:eastAsia="Calibri" w:hAnsi="Roboto"/>
          <w:b/>
          <w:color w:val="3EA6DA"/>
          <w:sz w:val="28"/>
          <w:szCs w:val="28"/>
        </w:rPr>
        <w:tab/>
        <w:t>Scope of the Study</w:t>
      </w:r>
    </w:p>
    <w:p w14:paraId="2DAFCE50" w14:textId="3BED6D79" w:rsidR="008831C6" w:rsidRPr="008831C6" w:rsidRDefault="008831C6" w:rsidP="00746B4D">
      <w:pPr>
        <w:keepNext/>
        <w:spacing w:after="240" w:line="276" w:lineRule="auto"/>
        <w:jc w:val="both"/>
        <w:rPr>
          <w:rFonts w:ascii="Roboto" w:eastAsia="Calibri" w:hAnsi="Roboto"/>
          <w:bCs/>
          <w:color w:val="000000" w:themeColor="text1"/>
          <w:sz w:val="24"/>
          <w:szCs w:val="24"/>
        </w:rPr>
      </w:pPr>
      <w:r w:rsidRPr="008831C6">
        <w:rPr>
          <w:rFonts w:ascii="Roboto" w:eastAsia="Calibri" w:hAnsi="Roboto"/>
          <w:bCs/>
          <w:color w:val="000000" w:themeColor="text1"/>
          <w:sz w:val="24"/>
          <w:szCs w:val="24"/>
        </w:rPr>
        <w:t>The operational scope of this audit included the following areas of inquiry and evaluation:</w:t>
      </w:r>
    </w:p>
    <w:p w14:paraId="1FCAC49D" w14:textId="6D2D732F" w:rsidR="008831C6" w:rsidRDefault="008831C6" w:rsidP="00746B4D">
      <w:pPr>
        <w:spacing w:after="0" w:line="276" w:lineRule="auto"/>
        <w:ind w:left="720" w:hanging="720"/>
        <w:jc w:val="both"/>
        <w:rPr>
          <w:rFonts w:ascii="Roboto" w:hAnsi="Roboto" w:cs="Calibri"/>
          <w:sz w:val="24"/>
          <w:szCs w:val="24"/>
        </w:rPr>
      </w:pPr>
      <w:r w:rsidRPr="008831C6">
        <w:rPr>
          <w:rFonts w:ascii="Roboto" w:hAnsi="Roboto" w:cs="Calibri"/>
          <w:sz w:val="24"/>
          <w:szCs w:val="24"/>
        </w:rPr>
        <w:t xml:space="preserve">1. </w:t>
      </w:r>
      <w:r w:rsidR="00746B4D">
        <w:rPr>
          <w:rFonts w:ascii="Roboto" w:hAnsi="Roboto" w:cs="Calibri"/>
          <w:sz w:val="24"/>
          <w:szCs w:val="24"/>
        </w:rPr>
        <w:tab/>
      </w:r>
      <w:r w:rsidRPr="008831C6">
        <w:rPr>
          <w:rFonts w:ascii="Roboto" w:hAnsi="Roboto" w:cs="Calibri"/>
          <w:sz w:val="24"/>
          <w:szCs w:val="24"/>
        </w:rPr>
        <w:t xml:space="preserve">Compare the City’s Internal Affairs process and structure to best practices and identify areas for improvement. </w:t>
      </w:r>
    </w:p>
    <w:p w14:paraId="03A8C47E" w14:textId="77777777" w:rsidR="00746B4D" w:rsidRPr="008831C6" w:rsidRDefault="00746B4D" w:rsidP="00746B4D">
      <w:pPr>
        <w:spacing w:after="0" w:line="276" w:lineRule="auto"/>
        <w:ind w:left="720" w:hanging="720"/>
        <w:jc w:val="both"/>
        <w:rPr>
          <w:rFonts w:ascii="Roboto" w:hAnsi="Roboto"/>
          <w:sz w:val="24"/>
          <w:szCs w:val="24"/>
        </w:rPr>
      </w:pPr>
    </w:p>
    <w:p w14:paraId="40E56B84" w14:textId="13DF633B" w:rsidR="008831C6" w:rsidRPr="008831C6" w:rsidRDefault="00746B4D" w:rsidP="00746B4D">
      <w:pPr>
        <w:numPr>
          <w:ilvl w:val="0"/>
          <w:numId w:val="25"/>
        </w:numPr>
        <w:spacing w:after="0" w:line="276" w:lineRule="auto"/>
        <w:ind w:left="720" w:hanging="720"/>
        <w:jc w:val="both"/>
        <w:rPr>
          <w:rFonts w:ascii="Roboto" w:hAnsi="Roboto" w:cs="Calibri"/>
          <w:sz w:val="24"/>
          <w:szCs w:val="24"/>
        </w:rPr>
      </w:pPr>
      <w:r>
        <w:rPr>
          <w:rFonts w:ascii="Roboto" w:hAnsi="Roboto" w:cs="Calibri"/>
          <w:sz w:val="24"/>
          <w:szCs w:val="24"/>
        </w:rPr>
        <w:tab/>
      </w:r>
      <w:r w:rsidR="008831C6" w:rsidRPr="008831C6">
        <w:rPr>
          <w:rFonts w:ascii="Roboto" w:hAnsi="Roboto" w:cs="Calibri"/>
          <w:sz w:val="24"/>
          <w:szCs w:val="24"/>
        </w:rPr>
        <w:t xml:space="preserve">Compare the existing disciplinary system to best practices and innovations at other law enforcement agencies. </w:t>
      </w:r>
    </w:p>
    <w:p w14:paraId="0622EAAC" w14:textId="77777777" w:rsidR="00746B4D" w:rsidRDefault="00746B4D" w:rsidP="00746B4D">
      <w:pPr>
        <w:spacing w:after="0" w:line="276" w:lineRule="auto"/>
        <w:ind w:left="1440" w:hanging="720"/>
        <w:jc w:val="both"/>
        <w:rPr>
          <w:rFonts w:ascii="Roboto" w:hAnsi="Roboto" w:cs="Calibri"/>
          <w:sz w:val="24"/>
          <w:szCs w:val="24"/>
        </w:rPr>
      </w:pPr>
      <w:r>
        <w:rPr>
          <w:rFonts w:ascii="Roboto" w:hAnsi="Roboto" w:cs="Calibri"/>
          <w:sz w:val="24"/>
          <w:szCs w:val="24"/>
        </w:rPr>
        <w:t>–</w:t>
      </w:r>
      <w:r>
        <w:rPr>
          <w:rFonts w:ascii="Roboto" w:hAnsi="Roboto" w:cs="Calibri"/>
          <w:sz w:val="24"/>
          <w:szCs w:val="24"/>
        </w:rPr>
        <w:tab/>
      </w:r>
      <w:r w:rsidR="008831C6" w:rsidRPr="008831C6">
        <w:rPr>
          <w:rFonts w:ascii="Roboto" w:hAnsi="Roboto" w:cs="Calibri"/>
          <w:sz w:val="24"/>
          <w:szCs w:val="24"/>
        </w:rPr>
        <w:t>Identify areas for improvement to enhance independence, transparency and accountability. avoided / underutilized?</w:t>
      </w:r>
    </w:p>
    <w:p w14:paraId="56FBA949" w14:textId="48DD2D6A" w:rsidR="008831C6" w:rsidRDefault="00746B4D" w:rsidP="00746B4D">
      <w:pPr>
        <w:spacing w:after="0" w:line="276" w:lineRule="auto"/>
        <w:ind w:left="1440" w:hanging="720"/>
        <w:jc w:val="both"/>
        <w:rPr>
          <w:rFonts w:ascii="Roboto" w:hAnsi="Roboto" w:cs="Calibri"/>
          <w:sz w:val="24"/>
          <w:szCs w:val="24"/>
        </w:rPr>
      </w:pPr>
      <w:r>
        <w:rPr>
          <w:rFonts w:ascii="Roboto" w:hAnsi="Roboto" w:cs="Calibri"/>
          <w:sz w:val="24"/>
          <w:szCs w:val="24"/>
        </w:rPr>
        <w:t>–</w:t>
      </w:r>
      <w:r>
        <w:rPr>
          <w:rFonts w:ascii="Roboto" w:hAnsi="Roboto" w:cs="Calibri"/>
          <w:sz w:val="24"/>
          <w:szCs w:val="24"/>
        </w:rPr>
        <w:tab/>
        <w:t>Evaluate opportunities for employee</w:t>
      </w:r>
      <w:r w:rsidR="008831C6" w:rsidRPr="008831C6">
        <w:rPr>
          <w:rFonts w:ascii="Roboto" w:hAnsi="Roboto" w:cs="Calibri"/>
          <w:sz w:val="24"/>
          <w:szCs w:val="24"/>
        </w:rPr>
        <w:t xml:space="preserve"> coaching and counseling. </w:t>
      </w:r>
    </w:p>
    <w:p w14:paraId="022D39B2" w14:textId="77777777" w:rsidR="00746B4D" w:rsidRPr="008831C6" w:rsidRDefault="00746B4D" w:rsidP="00746B4D">
      <w:pPr>
        <w:spacing w:after="0" w:line="276" w:lineRule="auto"/>
        <w:ind w:left="1440" w:hanging="720"/>
        <w:jc w:val="both"/>
        <w:rPr>
          <w:rFonts w:ascii="Roboto" w:hAnsi="Roboto" w:cs="Calibri"/>
          <w:sz w:val="24"/>
          <w:szCs w:val="24"/>
        </w:rPr>
      </w:pPr>
    </w:p>
    <w:p w14:paraId="7D10773D" w14:textId="5313F057" w:rsidR="00746B4D" w:rsidRDefault="00746B4D" w:rsidP="00746B4D">
      <w:pPr>
        <w:numPr>
          <w:ilvl w:val="0"/>
          <w:numId w:val="25"/>
        </w:numPr>
        <w:spacing w:after="0" w:line="276" w:lineRule="auto"/>
        <w:ind w:left="720" w:hanging="720"/>
        <w:jc w:val="both"/>
        <w:rPr>
          <w:rFonts w:ascii="Roboto" w:hAnsi="Roboto" w:cs="Calibri"/>
          <w:sz w:val="24"/>
          <w:szCs w:val="24"/>
        </w:rPr>
      </w:pPr>
      <w:r>
        <w:rPr>
          <w:rFonts w:ascii="Roboto" w:hAnsi="Roboto" w:cs="Calibri"/>
          <w:sz w:val="24"/>
          <w:szCs w:val="24"/>
        </w:rPr>
        <w:tab/>
      </w:r>
      <w:r w:rsidR="008831C6" w:rsidRPr="008831C6">
        <w:rPr>
          <w:rFonts w:ascii="Roboto" w:hAnsi="Roboto" w:cs="Calibri"/>
          <w:sz w:val="24"/>
          <w:szCs w:val="24"/>
        </w:rPr>
        <w:t>Evaluate the personnel management system and identify any barriers that exist to correction, training and counseling of personnel by supervisors</w:t>
      </w:r>
      <w:r>
        <w:rPr>
          <w:rFonts w:ascii="Roboto" w:hAnsi="Roboto" w:cs="Calibri"/>
          <w:sz w:val="24"/>
          <w:szCs w:val="24"/>
        </w:rPr>
        <w:t>.</w:t>
      </w:r>
    </w:p>
    <w:p w14:paraId="3EF82401" w14:textId="77777777" w:rsidR="00746B4D" w:rsidRPr="00746B4D" w:rsidRDefault="00746B4D" w:rsidP="00746B4D">
      <w:pPr>
        <w:spacing w:after="0" w:line="276" w:lineRule="auto"/>
        <w:ind w:left="720"/>
        <w:jc w:val="both"/>
        <w:rPr>
          <w:rFonts w:ascii="Roboto" w:hAnsi="Roboto" w:cs="Calibri"/>
          <w:sz w:val="24"/>
          <w:szCs w:val="24"/>
        </w:rPr>
      </w:pPr>
    </w:p>
    <w:p w14:paraId="2FE772F7" w14:textId="508A1181" w:rsidR="00746B4D" w:rsidRDefault="00746B4D" w:rsidP="00746B4D">
      <w:pPr>
        <w:numPr>
          <w:ilvl w:val="0"/>
          <w:numId w:val="25"/>
        </w:numPr>
        <w:spacing w:after="0" w:line="276" w:lineRule="auto"/>
        <w:ind w:left="720" w:hanging="720"/>
        <w:jc w:val="both"/>
        <w:rPr>
          <w:rFonts w:ascii="Roboto" w:hAnsi="Roboto" w:cs="Calibri"/>
          <w:sz w:val="24"/>
          <w:szCs w:val="24"/>
        </w:rPr>
      </w:pPr>
      <w:r>
        <w:rPr>
          <w:rFonts w:ascii="Roboto" w:hAnsi="Roboto" w:cs="Calibri"/>
          <w:sz w:val="24"/>
          <w:szCs w:val="24"/>
        </w:rPr>
        <w:tab/>
      </w:r>
      <w:r w:rsidR="008831C6" w:rsidRPr="008831C6">
        <w:rPr>
          <w:rFonts w:ascii="Roboto" w:hAnsi="Roboto" w:cs="Calibri"/>
          <w:sz w:val="24"/>
          <w:szCs w:val="24"/>
        </w:rPr>
        <w:t xml:space="preserve">Identify whether the memorandum of understanding between the City and Police Association create duplicative or complementary processes and recommend areas for improvement. </w:t>
      </w:r>
    </w:p>
    <w:p w14:paraId="5BCE6538" w14:textId="77777777" w:rsidR="00746B4D" w:rsidRPr="00746B4D" w:rsidRDefault="00746B4D" w:rsidP="00746B4D">
      <w:pPr>
        <w:spacing w:after="0" w:line="276" w:lineRule="auto"/>
        <w:jc w:val="both"/>
        <w:rPr>
          <w:rFonts w:ascii="Roboto" w:hAnsi="Roboto" w:cs="Calibri"/>
          <w:sz w:val="24"/>
          <w:szCs w:val="24"/>
        </w:rPr>
      </w:pPr>
    </w:p>
    <w:p w14:paraId="0E658C2D" w14:textId="6BADE18E" w:rsidR="008831C6" w:rsidRDefault="00746B4D" w:rsidP="00746B4D">
      <w:pPr>
        <w:numPr>
          <w:ilvl w:val="0"/>
          <w:numId w:val="25"/>
        </w:numPr>
        <w:spacing w:after="0" w:line="276" w:lineRule="auto"/>
        <w:ind w:left="720" w:hanging="720"/>
        <w:jc w:val="both"/>
        <w:rPr>
          <w:rFonts w:ascii="Roboto" w:hAnsi="Roboto" w:cs="Calibri"/>
          <w:sz w:val="24"/>
          <w:szCs w:val="24"/>
        </w:rPr>
      </w:pPr>
      <w:r>
        <w:rPr>
          <w:rFonts w:ascii="Roboto" w:hAnsi="Roboto" w:cs="Calibri"/>
          <w:sz w:val="24"/>
          <w:szCs w:val="24"/>
        </w:rPr>
        <w:tab/>
        <w:t>Evaluate best practices in law enforcement relating to policies, use, archiving, review and public access of body camera data</w:t>
      </w:r>
      <w:r w:rsidR="008831C6" w:rsidRPr="008831C6">
        <w:rPr>
          <w:rFonts w:ascii="Roboto" w:hAnsi="Roboto" w:cs="Calibri"/>
          <w:sz w:val="24"/>
          <w:szCs w:val="24"/>
        </w:rPr>
        <w:t xml:space="preserve">. </w:t>
      </w:r>
    </w:p>
    <w:p w14:paraId="01116FDF" w14:textId="77777777" w:rsidR="00746B4D" w:rsidRPr="008831C6" w:rsidRDefault="00746B4D" w:rsidP="00746B4D">
      <w:pPr>
        <w:spacing w:after="0" w:line="276" w:lineRule="auto"/>
        <w:jc w:val="both"/>
        <w:rPr>
          <w:rFonts w:ascii="Roboto" w:hAnsi="Roboto" w:cs="Calibri"/>
          <w:sz w:val="24"/>
          <w:szCs w:val="24"/>
        </w:rPr>
      </w:pPr>
    </w:p>
    <w:p w14:paraId="44CAC5CF" w14:textId="15736E37" w:rsidR="008831C6" w:rsidRDefault="008831C6" w:rsidP="00746B4D">
      <w:pPr>
        <w:numPr>
          <w:ilvl w:val="0"/>
          <w:numId w:val="25"/>
        </w:numPr>
        <w:tabs>
          <w:tab w:val="clear" w:pos="360"/>
        </w:tabs>
        <w:spacing w:after="0" w:line="276" w:lineRule="auto"/>
        <w:ind w:left="720" w:hanging="720"/>
        <w:jc w:val="both"/>
        <w:rPr>
          <w:rFonts w:ascii="Roboto" w:hAnsi="Roboto" w:cs="Calibri"/>
          <w:sz w:val="24"/>
          <w:szCs w:val="24"/>
        </w:rPr>
      </w:pPr>
      <w:r w:rsidRPr="008831C6">
        <w:rPr>
          <w:rFonts w:ascii="Roboto" w:hAnsi="Roboto" w:cs="Calibri"/>
          <w:sz w:val="24"/>
          <w:szCs w:val="24"/>
        </w:rPr>
        <w:t xml:space="preserve">What are the core policing functions of the Department? What </w:t>
      </w:r>
      <w:r w:rsidR="00746B4D">
        <w:rPr>
          <w:rFonts w:ascii="Roboto" w:hAnsi="Roboto" w:cs="Calibri"/>
          <w:sz w:val="24"/>
          <w:szCs w:val="24"/>
        </w:rPr>
        <w:t>f</w:t>
      </w:r>
      <w:r w:rsidRPr="008831C6">
        <w:rPr>
          <w:rFonts w:ascii="Roboto" w:hAnsi="Roboto" w:cs="Calibri"/>
          <w:sz w:val="24"/>
          <w:szCs w:val="24"/>
        </w:rPr>
        <w:t xml:space="preserve">unctions does the Department perform that are not traditionally policing activities? </w:t>
      </w:r>
      <w:r w:rsidR="00746B4D">
        <w:rPr>
          <w:rFonts w:ascii="Roboto" w:hAnsi="Roboto" w:cs="Calibri"/>
          <w:sz w:val="24"/>
          <w:szCs w:val="24"/>
        </w:rPr>
        <w:t>What functions can be performed by other agencies or different kinds of staff.</w:t>
      </w:r>
    </w:p>
    <w:p w14:paraId="526D5D83" w14:textId="77777777" w:rsidR="00746B4D" w:rsidRPr="008831C6" w:rsidRDefault="00746B4D" w:rsidP="00746B4D">
      <w:pPr>
        <w:spacing w:after="0" w:line="276" w:lineRule="auto"/>
        <w:ind w:left="720" w:hanging="720"/>
        <w:jc w:val="both"/>
        <w:rPr>
          <w:rFonts w:ascii="Roboto" w:hAnsi="Roboto" w:cs="Calibri"/>
          <w:sz w:val="24"/>
          <w:szCs w:val="24"/>
        </w:rPr>
      </w:pPr>
    </w:p>
    <w:p w14:paraId="5E047E01" w14:textId="0857E8CF" w:rsidR="008831C6" w:rsidRDefault="008831C6" w:rsidP="00746B4D">
      <w:pPr>
        <w:numPr>
          <w:ilvl w:val="0"/>
          <w:numId w:val="27"/>
        </w:numPr>
        <w:tabs>
          <w:tab w:val="clear" w:pos="360"/>
        </w:tabs>
        <w:spacing w:after="0" w:line="276" w:lineRule="auto"/>
        <w:ind w:left="720" w:hanging="720"/>
        <w:jc w:val="both"/>
        <w:rPr>
          <w:rFonts w:ascii="Roboto" w:hAnsi="Roboto" w:cs="Calibri"/>
          <w:sz w:val="24"/>
          <w:szCs w:val="24"/>
        </w:rPr>
      </w:pPr>
      <w:r w:rsidRPr="008831C6">
        <w:rPr>
          <w:rFonts w:ascii="Roboto" w:hAnsi="Roboto" w:cs="Calibri"/>
          <w:sz w:val="24"/>
          <w:szCs w:val="24"/>
        </w:rPr>
        <w:t xml:space="preserve">Review the Police Department’s responses to mental health crises and identify areas for improvement. </w:t>
      </w:r>
    </w:p>
    <w:p w14:paraId="2F8B02D9" w14:textId="77777777" w:rsidR="00746B4D" w:rsidRPr="008831C6" w:rsidRDefault="00746B4D" w:rsidP="00746B4D">
      <w:pPr>
        <w:spacing w:after="0" w:line="276" w:lineRule="auto"/>
        <w:ind w:left="720" w:hanging="720"/>
        <w:jc w:val="both"/>
        <w:rPr>
          <w:rFonts w:ascii="Roboto" w:hAnsi="Roboto" w:cs="Calibri"/>
          <w:sz w:val="24"/>
          <w:szCs w:val="24"/>
        </w:rPr>
      </w:pPr>
    </w:p>
    <w:p w14:paraId="24B00CFC" w14:textId="230B9372" w:rsidR="008831C6" w:rsidRDefault="008831C6" w:rsidP="00746B4D">
      <w:pPr>
        <w:numPr>
          <w:ilvl w:val="0"/>
          <w:numId w:val="27"/>
        </w:numPr>
        <w:tabs>
          <w:tab w:val="clear" w:pos="360"/>
        </w:tabs>
        <w:spacing w:after="0" w:line="276" w:lineRule="auto"/>
        <w:ind w:left="720" w:hanging="720"/>
        <w:jc w:val="both"/>
        <w:rPr>
          <w:rFonts w:ascii="Roboto" w:hAnsi="Roboto" w:cs="Calibri"/>
          <w:sz w:val="24"/>
          <w:szCs w:val="24"/>
        </w:rPr>
      </w:pPr>
      <w:r w:rsidRPr="008831C6">
        <w:rPr>
          <w:rFonts w:ascii="Roboto" w:hAnsi="Roboto" w:cs="Calibri"/>
          <w:sz w:val="24"/>
          <w:szCs w:val="24"/>
        </w:rPr>
        <w:lastRenderedPageBreak/>
        <w:t xml:space="preserve">Review mental health services available to Police Department employees, the ability of employees to participate, existing utilization, and areas to expand support. </w:t>
      </w:r>
    </w:p>
    <w:p w14:paraId="0E24367D" w14:textId="77777777" w:rsidR="00482AA1" w:rsidRPr="008831C6" w:rsidRDefault="00482AA1" w:rsidP="00482AA1">
      <w:pPr>
        <w:spacing w:after="0" w:line="276" w:lineRule="auto"/>
        <w:jc w:val="both"/>
        <w:rPr>
          <w:rFonts w:ascii="Roboto" w:hAnsi="Roboto" w:cs="Calibri"/>
          <w:sz w:val="24"/>
          <w:szCs w:val="24"/>
        </w:rPr>
      </w:pPr>
    </w:p>
    <w:p w14:paraId="6AAFB9E4" w14:textId="2657639E" w:rsidR="00F53838" w:rsidRDefault="008831C6" w:rsidP="00746B4D">
      <w:pPr>
        <w:numPr>
          <w:ilvl w:val="0"/>
          <w:numId w:val="27"/>
        </w:numPr>
        <w:tabs>
          <w:tab w:val="clear" w:pos="360"/>
        </w:tabs>
        <w:spacing w:after="0" w:line="276" w:lineRule="auto"/>
        <w:ind w:left="720" w:hanging="720"/>
        <w:jc w:val="both"/>
        <w:rPr>
          <w:rFonts w:ascii="Roboto" w:hAnsi="Roboto" w:cs="Calibri"/>
          <w:sz w:val="24"/>
          <w:szCs w:val="24"/>
        </w:rPr>
      </w:pPr>
      <w:r w:rsidRPr="008831C6">
        <w:rPr>
          <w:rFonts w:ascii="Roboto" w:hAnsi="Roboto" w:cs="Calibri"/>
          <w:sz w:val="24"/>
          <w:szCs w:val="24"/>
        </w:rPr>
        <w:t xml:space="preserve">Recommend operational efficiencies or partnerships that could be achieved with existing resources. </w:t>
      </w:r>
    </w:p>
    <w:p w14:paraId="019577A6" w14:textId="77777777" w:rsidR="00746B4D" w:rsidRPr="00746B4D" w:rsidRDefault="00746B4D" w:rsidP="00746B4D">
      <w:pPr>
        <w:spacing w:after="0" w:line="276" w:lineRule="auto"/>
        <w:ind w:left="360"/>
        <w:jc w:val="both"/>
        <w:rPr>
          <w:rFonts w:ascii="Roboto" w:hAnsi="Roboto" w:cs="Calibri"/>
          <w:sz w:val="24"/>
          <w:szCs w:val="24"/>
        </w:rPr>
      </w:pPr>
    </w:p>
    <w:p w14:paraId="568899A3" w14:textId="77777777" w:rsidR="00F53838" w:rsidRDefault="00F53838" w:rsidP="00F53838">
      <w:pPr>
        <w:keepNext/>
        <w:spacing w:after="240" w:line="276" w:lineRule="auto"/>
        <w:ind w:left="720" w:hanging="720"/>
        <w:rPr>
          <w:rFonts w:ascii="Roboto" w:eastAsia="Calibri" w:hAnsi="Roboto"/>
          <w:b/>
          <w:color w:val="3EA6DA"/>
          <w:sz w:val="28"/>
          <w:szCs w:val="28"/>
        </w:rPr>
      </w:pPr>
      <w:r>
        <w:rPr>
          <w:rFonts w:ascii="Roboto" w:eastAsia="Calibri" w:hAnsi="Roboto"/>
          <w:b/>
          <w:color w:val="3EA6DA"/>
          <w:sz w:val="28"/>
          <w:szCs w:val="28"/>
        </w:rPr>
        <w:t>2</w:t>
      </w:r>
      <w:r w:rsidRPr="00083CBB">
        <w:rPr>
          <w:rFonts w:ascii="Roboto" w:eastAsia="Calibri" w:hAnsi="Roboto"/>
          <w:b/>
          <w:color w:val="3EA6DA"/>
          <w:sz w:val="28"/>
          <w:szCs w:val="28"/>
        </w:rPr>
        <w:t>.</w:t>
      </w:r>
      <w:r w:rsidRPr="00083CBB">
        <w:rPr>
          <w:rFonts w:ascii="Roboto" w:eastAsia="Calibri" w:hAnsi="Roboto"/>
          <w:b/>
          <w:color w:val="3EA6DA"/>
          <w:sz w:val="28"/>
          <w:szCs w:val="28"/>
        </w:rPr>
        <w:tab/>
      </w:r>
      <w:r>
        <w:rPr>
          <w:rFonts w:ascii="Roboto" w:eastAsia="Calibri" w:hAnsi="Roboto"/>
          <w:b/>
          <w:color w:val="3EA6DA"/>
          <w:sz w:val="28"/>
          <w:szCs w:val="28"/>
        </w:rPr>
        <w:t>Key Themes and Findings.</w:t>
      </w:r>
    </w:p>
    <w:p w14:paraId="1596D57B" w14:textId="77777777" w:rsidR="00F53838" w:rsidRDefault="00F53838" w:rsidP="00F53838">
      <w:pPr>
        <w:keepNext/>
        <w:spacing w:after="240" w:line="276" w:lineRule="auto"/>
        <w:ind w:left="720" w:hanging="720"/>
        <w:rPr>
          <w:rFonts w:ascii="Roboto" w:eastAsia="Calibri" w:hAnsi="Roboto"/>
          <w:b/>
          <w:color w:val="3EA6DA"/>
          <w:sz w:val="28"/>
          <w:szCs w:val="28"/>
        </w:rPr>
      </w:pPr>
    </w:p>
    <w:p w14:paraId="21592EB1" w14:textId="10AA25E6" w:rsidR="00F34A7A" w:rsidRDefault="00F34A7A">
      <w:r>
        <w:br w:type="page"/>
      </w:r>
    </w:p>
    <w:tbl>
      <w:tblPr>
        <w:tblW w:w="5016" w:type="pct"/>
        <w:tblInd w:w="-30" w:type="dxa"/>
        <w:tblBorders>
          <w:left w:val="single" w:sz="18" w:space="0" w:color="3EA6DA"/>
        </w:tblBorders>
        <w:tblCellMar>
          <w:left w:w="0" w:type="dxa"/>
          <w:right w:w="0" w:type="dxa"/>
        </w:tblCellMar>
        <w:tblLook w:val="04A0" w:firstRow="1" w:lastRow="0" w:firstColumn="1" w:lastColumn="0" w:noHBand="0" w:noVBand="1"/>
      </w:tblPr>
      <w:tblGrid>
        <w:gridCol w:w="720"/>
        <w:gridCol w:w="8640"/>
      </w:tblGrid>
      <w:tr w:rsidR="00F34A7A" w:rsidRPr="00887E9C" w14:paraId="7FF88B20" w14:textId="77777777" w:rsidTr="008831C6">
        <w:tc>
          <w:tcPr>
            <w:tcW w:w="720" w:type="dxa"/>
            <w:tcBorders>
              <w:left w:val="single" w:sz="24" w:space="0" w:color="3EA6DA"/>
              <w:bottom w:val="nil"/>
            </w:tcBorders>
            <w:vAlign w:val="center"/>
          </w:tcPr>
          <w:p w14:paraId="24729E72" w14:textId="21FA7B4E" w:rsidR="00F34A7A" w:rsidRPr="00887E9C" w:rsidRDefault="00F34A7A" w:rsidP="008831C6">
            <w:pPr>
              <w:jc w:val="both"/>
              <w:rPr>
                <w:rFonts w:ascii="Roboto" w:hAnsi="Roboto"/>
                <w:b/>
                <w:sz w:val="36"/>
                <w:szCs w:val="36"/>
              </w:rPr>
            </w:pPr>
            <w:r w:rsidRPr="00887E9C">
              <w:rPr>
                <w:rFonts w:ascii="Roboto" w:hAnsi="Roboto"/>
                <w:b/>
                <w:sz w:val="36"/>
                <w:szCs w:val="36"/>
              </w:rPr>
              <w:lastRenderedPageBreak/>
              <w:t xml:space="preserve">  </w:t>
            </w:r>
            <w:r>
              <w:rPr>
                <w:rFonts w:ascii="Roboto" w:hAnsi="Roboto"/>
                <w:b/>
                <w:sz w:val="36"/>
                <w:szCs w:val="36"/>
              </w:rPr>
              <w:t>2</w:t>
            </w:r>
            <w:r w:rsidRPr="00887E9C">
              <w:rPr>
                <w:rFonts w:ascii="Roboto" w:hAnsi="Roboto"/>
                <w:b/>
                <w:sz w:val="36"/>
                <w:szCs w:val="36"/>
              </w:rPr>
              <w:t>.</w:t>
            </w:r>
          </w:p>
        </w:tc>
        <w:tc>
          <w:tcPr>
            <w:tcW w:w="8640" w:type="dxa"/>
            <w:tcBorders>
              <w:bottom w:val="nil"/>
            </w:tcBorders>
            <w:vAlign w:val="center"/>
          </w:tcPr>
          <w:p w14:paraId="5C353329" w14:textId="557554B8" w:rsidR="00F34A7A" w:rsidRPr="00887E9C" w:rsidRDefault="00F34A7A" w:rsidP="008831C6">
            <w:pPr>
              <w:jc w:val="both"/>
              <w:rPr>
                <w:rFonts w:ascii="Roboto" w:hAnsi="Roboto"/>
                <w:b/>
                <w:color w:val="404040" w:themeColor="text1" w:themeTint="BF"/>
                <w:sz w:val="36"/>
                <w:szCs w:val="36"/>
              </w:rPr>
            </w:pPr>
            <w:r>
              <w:rPr>
                <w:rFonts w:ascii="Roboto" w:hAnsi="Roboto"/>
                <w:b/>
                <w:color w:val="404040" w:themeColor="text1" w:themeTint="BF"/>
                <w:sz w:val="36"/>
                <w:szCs w:val="36"/>
              </w:rPr>
              <w:t>Employee Discipline and Personnel Management</w:t>
            </w:r>
          </w:p>
        </w:tc>
      </w:tr>
    </w:tbl>
    <w:p w14:paraId="298702C7" w14:textId="77777777" w:rsidR="00CC243C" w:rsidRDefault="00CC243C" w:rsidP="00CC243C">
      <w:pPr>
        <w:spacing w:after="0" w:line="276" w:lineRule="auto"/>
        <w:jc w:val="both"/>
        <w:rPr>
          <w:rFonts w:ascii="Roboto" w:hAnsi="Roboto"/>
          <w:sz w:val="24"/>
          <w:szCs w:val="24"/>
        </w:rPr>
      </w:pPr>
    </w:p>
    <w:p w14:paraId="2429A94B" w14:textId="3B82581F" w:rsidR="00675E1D" w:rsidRDefault="00644A6C" w:rsidP="00CC243C">
      <w:pPr>
        <w:spacing w:after="0" w:line="276" w:lineRule="auto"/>
        <w:jc w:val="both"/>
        <w:rPr>
          <w:rFonts w:ascii="Roboto" w:hAnsi="Roboto"/>
          <w:sz w:val="24"/>
          <w:szCs w:val="24"/>
        </w:rPr>
      </w:pPr>
      <w:r>
        <w:rPr>
          <w:rFonts w:ascii="Roboto" w:hAnsi="Roboto"/>
          <w:sz w:val="24"/>
          <w:szCs w:val="24"/>
        </w:rPr>
        <w:t>The Matrix Consulting Group was tasked with analyzing some current practices, policies and procedures of the Salt Lake City Police Department</w:t>
      </w:r>
      <w:r w:rsidR="00675E1D">
        <w:rPr>
          <w:rFonts w:ascii="Roboto" w:hAnsi="Roboto"/>
          <w:sz w:val="24"/>
          <w:szCs w:val="24"/>
        </w:rPr>
        <w:t xml:space="preserve"> is several key areas</w:t>
      </w:r>
      <w:r>
        <w:rPr>
          <w:rFonts w:ascii="Roboto" w:hAnsi="Roboto"/>
          <w:sz w:val="24"/>
          <w:szCs w:val="24"/>
        </w:rPr>
        <w:t xml:space="preserve">.  </w:t>
      </w:r>
      <w:r w:rsidR="00675E1D" w:rsidRPr="0052757E">
        <w:rPr>
          <w:rFonts w:ascii="Roboto" w:hAnsi="Roboto"/>
          <w:sz w:val="24"/>
          <w:szCs w:val="24"/>
        </w:rPr>
        <w:t xml:space="preserve">This </w:t>
      </w:r>
      <w:r w:rsidR="0052757E" w:rsidRPr="0052757E">
        <w:rPr>
          <w:rFonts w:ascii="Roboto" w:hAnsi="Roboto"/>
          <w:sz w:val="24"/>
          <w:szCs w:val="24"/>
        </w:rPr>
        <w:t xml:space="preserve">draft </w:t>
      </w:r>
      <w:r w:rsidR="00675E1D" w:rsidRPr="0052757E">
        <w:rPr>
          <w:rFonts w:ascii="Roboto" w:hAnsi="Roboto"/>
          <w:sz w:val="24"/>
          <w:szCs w:val="24"/>
        </w:rPr>
        <w:t>report</w:t>
      </w:r>
      <w:r w:rsidR="003B5BE0" w:rsidRPr="0052757E">
        <w:rPr>
          <w:rFonts w:ascii="Roboto" w:hAnsi="Roboto"/>
          <w:sz w:val="24"/>
          <w:szCs w:val="24"/>
        </w:rPr>
        <w:t xml:space="preserve"> </w:t>
      </w:r>
      <w:r w:rsidR="00675E1D" w:rsidRPr="0052757E">
        <w:rPr>
          <w:rFonts w:ascii="Roboto" w:hAnsi="Roboto"/>
          <w:sz w:val="24"/>
          <w:szCs w:val="24"/>
        </w:rPr>
        <w:t>documents our</w:t>
      </w:r>
      <w:r w:rsidR="003B5BE0" w:rsidRPr="0052757E">
        <w:rPr>
          <w:rFonts w:ascii="Roboto" w:hAnsi="Roboto"/>
          <w:sz w:val="24"/>
          <w:szCs w:val="24"/>
        </w:rPr>
        <w:t xml:space="preserve"> findings.</w:t>
      </w:r>
    </w:p>
    <w:p w14:paraId="127B7036" w14:textId="77777777" w:rsidR="00CC243C" w:rsidRDefault="00CC243C" w:rsidP="00CC243C">
      <w:pPr>
        <w:spacing w:after="0" w:line="276" w:lineRule="auto"/>
        <w:jc w:val="both"/>
        <w:rPr>
          <w:rFonts w:ascii="Roboto" w:hAnsi="Roboto"/>
          <w:sz w:val="24"/>
          <w:szCs w:val="24"/>
        </w:rPr>
      </w:pPr>
    </w:p>
    <w:p w14:paraId="38E4ACB6" w14:textId="248C7E04" w:rsidR="00644A6C" w:rsidRDefault="00644A6C" w:rsidP="00CC243C">
      <w:pPr>
        <w:spacing w:after="0" w:line="276" w:lineRule="auto"/>
        <w:jc w:val="both"/>
        <w:rPr>
          <w:rFonts w:ascii="Roboto" w:hAnsi="Roboto"/>
          <w:sz w:val="24"/>
          <w:szCs w:val="24"/>
        </w:rPr>
      </w:pPr>
      <w:r w:rsidRPr="00820CA0">
        <w:rPr>
          <w:rFonts w:ascii="Roboto" w:hAnsi="Roboto"/>
          <w:sz w:val="24"/>
          <w:szCs w:val="24"/>
        </w:rPr>
        <w:t>The focus of th</w:t>
      </w:r>
      <w:r w:rsidR="00675E1D" w:rsidRPr="00820CA0">
        <w:rPr>
          <w:rFonts w:ascii="Roboto" w:hAnsi="Roboto"/>
          <w:sz w:val="24"/>
          <w:szCs w:val="24"/>
        </w:rPr>
        <w:t xml:space="preserve">is </w:t>
      </w:r>
      <w:r w:rsidR="0054297C" w:rsidRPr="00820CA0">
        <w:rPr>
          <w:rFonts w:ascii="Roboto" w:hAnsi="Roboto"/>
          <w:sz w:val="24"/>
          <w:szCs w:val="24"/>
        </w:rPr>
        <w:t>draft</w:t>
      </w:r>
      <w:r w:rsidR="00675E1D" w:rsidRPr="00820CA0">
        <w:rPr>
          <w:rFonts w:ascii="Roboto" w:hAnsi="Roboto"/>
          <w:sz w:val="24"/>
          <w:szCs w:val="24"/>
        </w:rPr>
        <w:t xml:space="preserve"> report</w:t>
      </w:r>
      <w:r w:rsidRPr="00820CA0">
        <w:rPr>
          <w:rFonts w:ascii="Roboto" w:hAnsi="Roboto"/>
          <w:sz w:val="24"/>
          <w:szCs w:val="24"/>
        </w:rPr>
        <w:t xml:space="preserve"> is </w:t>
      </w:r>
      <w:r w:rsidR="00675E1D" w:rsidRPr="00820CA0">
        <w:rPr>
          <w:rFonts w:ascii="Roboto" w:hAnsi="Roboto"/>
          <w:sz w:val="24"/>
          <w:szCs w:val="24"/>
        </w:rPr>
        <w:t xml:space="preserve">to </w:t>
      </w:r>
      <w:r w:rsidR="0052757E" w:rsidRPr="00820CA0">
        <w:rPr>
          <w:rFonts w:ascii="Roboto" w:hAnsi="Roboto"/>
          <w:sz w:val="24"/>
          <w:szCs w:val="24"/>
        </w:rPr>
        <w:t xml:space="preserve">review </w:t>
      </w:r>
      <w:r w:rsidR="00675E1D" w:rsidRPr="00820CA0">
        <w:rPr>
          <w:rFonts w:ascii="Roboto" w:hAnsi="Roboto"/>
          <w:sz w:val="24"/>
          <w:szCs w:val="24"/>
        </w:rPr>
        <w:t>current</w:t>
      </w:r>
      <w:r w:rsidRPr="00820CA0">
        <w:rPr>
          <w:rFonts w:ascii="Roboto" w:hAnsi="Roboto"/>
          <w:sz w:val="24"/>
          <w:szCs w:val="24"/>
        </w:rPr>
        <w:t xml:space="preserve"> operations </w:t>
      </w:r>
      <w:r w:rsidR="00675E1D" w:rsidRPr="00820CA0">
        <w:rPr>
          <w:rFonts w:ascii="Roboto" w:hAnsi="Roboto"/>
          <w:sz w:val="24"/>
          <w:szCs w:val="24"/>
        </w:rPr>
        <w:t xml:space="preserve">in </w:t>
      </w:r>
      <w:r w:rsidR="00B418E5" w:rsidRPr="00820CA0">
        <w:rPr>
          <w:rFonts w:ascii="Roboto" w:hAnsi="Roboto"/>
          <w:sz w:val="24"/>
          <w:szCs w:val="24"/>
        </w:rPr>
        <w:t xml:space="preserve">several key areas. </w:t>
      </w:r>
      <w:r w:rsidR="00A424F5" w:rsidRPr="00820CA0">
        <w:rPr>
          <w:rFonts w:ascii="Roboto" w:hAnsi="Roboto"/>
          <w:sz w:val="24"/>
          <w:szCs w:val="24"/>
        </w:rPr>
        <w:t xml:space="preserve">Additionally, where appropriate the project was tasked with </w:t>
      </w:r>
      <w:r w:rsidR="00820CA0" w:rsidRPr="00820CA0">
        <w:rPr>
          <w:rFonts w:ascii="Roboto" w:hAnsi="Roboto"/>
          <w:sz w:val="24"/>
          <w:szCs w:val="24"/>
        </w:rPr>
        <w:t xml:space="preserve">identifying best or prevailing practices. </w:t>
      </w:r>
      <w:r w:rsidRPr="00820CA0">
        <w:rPr>
          <w:rFonts w:ascii="Roboto" w:hAnsi="Roboto"/>
          <w:sz w:val="24"/>
          <w:szCs w:val="24"/>
        </w:rPr>
        <w:t>To conduct this analysis, we used the following definitions:</w:t>
      </w:r>
    </w:p>
    <w:p w14:paraId="3CCB3459" w14:textId="77777777" w:rsidR="00CC243C" w:rsidRDefault="00CC243C" w:rsidP="00CC243C">
      <w:pPr>
        <w:spacing w:after="0" w:line="276" w:lineRule="auto"/>
        <w:jc w:val="both"/>
        <w:rPr>
          <w:rFonts w:ascii="Roboto" w:hAnsi="Roboto"/>
          <w:sz w:val="24"/>
          <w:szCs w:val="24"/>
        </w:rPr>
      </w:pPr>
    </w:p>
    <w:p w14:paraId="37C2A267" w14:textId="3EE9E145" w:rsidR="00644A6C" w:rsidRDefault="00644A6C" w:rsidP="00CC243C">
      <w:pPr>
        <w:spacing w:after="0" w:line="276" w:lineRule="auto"/>
        <w:ind w:left="720" w:hanging="720"/>
        <w:jc w:val="both"/>
        <w:rPr>
          <w:rFonts w:ascii="Roboto" w:hAnsi="Roboto"/>
          <w:sz w:val="24"/>
          <w:szCs w:val="24"/>
        </w:rPr>
      </w:pPr>
      <w:r>
        <w:rPr>
          <w:rFonts w:ascii="Roboto" w:hAnsi="Roboto"/>
          <w:sz w:val="24"/>
          <w:szCs w:val="24"/>
        </w:rPr>
        <w:tab/>
      </w:r>
      <w:r>
        <w:rPr>
          <w:rFonts w:ascii="Roboto" w:hAnsi="Roboto"/>
          <w:b/>
          <w:bCs/>
          <w:sz w:val="24"/>
          <w:szCs w:val="24"/>
        </w:rPr>
        <w:t xml:space="preserve">Best Practice </w:t>
      </w:r>
      <w:r>
        <w:rPr>
          <w:rFonts w:ascii="Roboto" w:hAnsi="Roboto"/>
          <w:sz w:val="24"/>
          <w:szCs w:val="24"/>
        </w:rPr>
        <w:t>– A practice considered by a majority of departments typically also recommended by professional associations like the International Association of Chiefs of Police (IACP), Police Executive Research Forum (PERF)</w:t>
      </w:r>
      <w:r w:rsidR="0022176E">
        <w:rPr>
          <w:rFonts w:ascii="Roboto" w:hAnsi="Roboto"/>
          <w:sz w:val="24"/>
          <w:szCs w:val="24"/>
        </w:rPr>
        <w:t>, CALEA</w:t>
      </w:r>
      <w:r>
        <w:rPr>
          <w:rFonts w:ascii="Roboto" w:hAnsi="Roboto"/>
          <w:sz w:val="24"/>
          <w:szCs w:val="24"/>
        </w:rPr>
        <w:t xml:space="preserve"> or similar association.</w:t>
      </w:r>
    </w:p>
    <w:p w14:paraId="338AEC2B" w14:textId="77777777" w:rsidR="00B128F0" w:rsidRDefault="00B128F0" w:rsidP="00CC243C">
      <w:pPr>
        <w:spacing w:after="0" w:line="276" w:lineRule="auto"/>
        <w:ind w:left="720" w:hanging="720"/>
        <w:jc w:val="both"/>
        <w:rPr>
          <w:rFonts w:ascii="Roboto" w:hAnsi="Roboto"/>
          <w:sz w:val="24"/>
          <w:szCs w:val="24"/>
        </w:rPr>
      </w:pPr>
    </w:p>
    <w:p w14:paraId="40DD0C8E" w14:textId="7392FE04" w:rsidR="00644A6C" w:rsidRDefault="00644A6C" w:rsidP="00CC243C">
      <w:pPr>
        <w:spacing w:after="0" w:line="276" w:lineRule="auto"/>
        <w:ind w:left="720"/>
        <w:jc w:val="both"/>
        <w:rPr>
          <w:rFonts w:ascii="Roboto" w:hAnsi="Roboto"/>
          <w:sz w:val="24"/>
          <w:szCs w:val="24"/>
        </w:rPr>
      </w:pPr>
      <w:r>
        <w:rPr>
          <w:rFonts w:ascii="Roboto" w:hAnsi="Roboto"/>
          <w:b/>
          <w:bCs/>
          <w:sz w:val="24"/>
          <w:szCs w:val="24"/>
        </w:rPr>
        <w:t>Prevailing Practice</w:t>
      </w:r>
      <w:r>
        <w:rPr>
          <w:rFonts w:ascii="Roboto" w:hAnsi="Roboto"/>
          <w:sz w:val="24"/>
          <w:szCs w:val="24"/>
        </w:rPr>
        <w:t xml:space="preserve"> – A practice that is commonly used but may not have formal recommendation from a professional association. </w:t>
      </w:r>
    </w:p>
    <w:p w14:paraId="6927DBD5" w14:textId="77777777" w:rsidR="00B128F0" w:rsidRDefault="00B128F0" w:rsidP="00CC243C">
      <w:pPr>
        <w:spacing w:after="0" w:line="276" w:lineRule="auto"/>
        <w:ind w:left="720"/>
        <w:jc w:val="both"/>
        <w:rPr>
          <w:rFonts w:ascii="Roboto" w:hAnsi="Roboto"/>
          <w:sz w:val="24"/>
          <w:szCs w:val="24"/>
        </w:rPr>
      </w:pPr>
    </w:p>
    <w:p w14:paraId="7B3773D5" w14:textId="5AA40C74" w:rsidR="00644A6C" w:rsidRDefault="00644A6C" w:rsidP="00CC243C">
      <w:pPr>
        <w:spacing w:after="0" w:line="276" w:lineRule="auto"/>
        <w:ind w:left="720"/>
        <w:jc w:val="both"/>
        <w:rPr>
          <w:rFonts w:ascii="Roboto" w:hAnsi="Roboto"/>
          <w:sz w:val="24"/>
          <w:szCs w:val="24"/>
        </w:rPr>
      </w:pPr>
      <w:r>
        <w:rPr>
          <w:rFonts w:ascii="Roboto" w:hAnsi="Roboto"/>
          <w:b/>
          <w:bCs/>
          <w:sz w:val="24"/>
          <w:szCs w:val="24"/>
        </w:rPr>
        <w:t>Emerging Practice</w:t>
      </w:r>
      <w:r>
        <w:rPr>
          <w:rFonts w:ascii="Roboto" w:hAnsi="Roboto"/>
          <w:sz w:val="24"/>
          <w:szCs w:val="24"/>
        </w:rPr>
        <w:t xml:space="preserve"> – A practice that is not widely adapted but is promising because it addresses an identified issue or is meant to improve operations. An emerging practice is most often associated with new practices or procedures. </w:t>
      </w:r>
    </w:p>
    <w:p w14:paraId="627E9AFA" w14:textId="77777777" w:rsidR="00CC243C" w:rsidRDefault="00CC243C" w:rsidP="00CC243C">
      <w:pPr>
        <w:spacing w:after="0" w:line="276" w:lineRule="auto"/>
        <w:ind w:left="720"/>
        <w:jc w:val="both"/>
        <w:rPr>
          <w:rFonts w:ascii="Roboto" w:hAnsi="Roboto"/>
          <w:sz w:val="24"/>
          <w:szCs w:val="24"/>
        </w:rPr>
      </w:pPr>
    </w:p>
    <w:p w14:paraId="0D4785E5" w14:textId="2E0C44AF" w:rsidR="003B5BE0" w:rsidRDefault="00644A6C" w:rsidP="00CC243C">
      <w:pPr>
        <w:spacing w:after="0" w:line="276" w:lineRule="auto"/>
        <w:jc w:val="both"/>
        <w:rPr>
          <w:rFonts w:ascii="Roboto" w:hAnsi="Roboto"/>
          <w:sz w:val="24"/>
          <w:szCs w:val="24"/>
        </w:rPr>
      </w:pPr>
      <w:r>
        <w:rPr>
          <w:rFonts w:ascii="Roboto" w:hAnsi="Roboto"/>
          <w:sz w:val="24"/>
          <w:szCs w:val="24"/>
        </w:rPr>
        <w:t>It is important to note that all three can be impacted by the size of a department or available resources.   To conduct our analysis, we compared practices with similar sized or larger agencies.</w:t>
      </w:r>
    </w:p>
    <w:p w14:paraId="27B3BB94" w14:textId="77777777" w:rsidR="00CC243C" w:rsidRDefault="00CC243C" w:rsidP="00CC243C">
      <w:pPr>
        <w:spacing w:after="0" w:line="276" w:lineRule="auto"/>
        <w:jc w:val="both"/>
        <w:rPr>
          <w:rFonts w:ascii="Roboto" w:hAnsi="Roboto"/>
          <w:sz w:val="24"/>
          <w:szCs w:val="24"/>
        </w:rPr>
      </w:pPr>
    </w:p>
    <w:p w14:paraId="1E1D8E9A" w14:textId="352FD39D" w:rsidR="00644A6C" w:rsidRDefault="00644A6C" w:rsidP="00CC243C">
      <w:pPr>
        <w:spacing w:after="0" w:line="276" w:lineRule="auto"/>
        <w:jc w:val="both"/>
        <w:rPr>
          <w:rFonts w:ascii="Roboto" w:hAnsi="Roboto"/>
          <w:b/>
          <w:bCs/>
          <w:color w:val="00B0F0"/>
          <w:sz w:val="24"/>
          <w:szCs w:val="24"/>
        </w:rPr>
      </w:pPr>
      <w:bookmarkStart w:id="0" w:name="_Hlk67323715"/>
      <w:r w:rsidRPr="00C404F7">
        <w:rPr>
          <w:rFonts w:ascii="Roboto" w:hAnsi="Roboto"/>
          <w:b/>
          <w:bCs/>
          <w:color w:val="00B0F0"/>
          <w:sz w:val="24"/>
          <w:szCs w:val="24"/>
        </w:rPr>
        <w:t>1.</w:t>
      </w:r>
      <w:r w:rsidRPr="00C404F7">
        <w:rPr>
          <w:rFonts w:ascii="Roboto" w:hAnsi="Roboto"/>
          <w:b/>
          <w:bCs/>
          <w:color w:val="00B0F0"/>
          <w:sz w:val="24"/>
          <w:szCs w:val="24"/>
        </w:rPr>
        <w:tab/>
        <w:t>Analysis of Internal Affairs Process and Structure</w:t>
      </w:r>
    </w:p>
    <w:p w14:paraId="06D60661" w14:textId="77777777" w:rsidR="00CC243C" w:rsidRDefault="00CC243C" w:rsidP="00CC243C">
      <w:pPr>
        <w:spacing w:after="0" w:line="276" w:lineRule="auto"/>
        <w:jc w:val="both"/>
        <w:rPr>
          <w:rFonts w:ascii="Roboto" w:hAnsi="Roboto"/>
          <w:b/>
          <w:bCs/>
          <w:color w:val="00B0F0"/>
          <w:sz w:val="24"/>
          <w:szCs w:val="24"/>
        </w:rPr>
      </w:pPr>
    </w:p>
    <w:p w14:paraId="3B4ECEA4" w14:textId="1413CEB7" w:rsidR="000B193E" w:rsidRDefault="00644A6C" w:rsidP="00CC243C">
      <w:pPr>
        <w:spacing w:after="0" w:line="276" w:lineRule="auto"/>
        <w:jc w:val="both"/>
        <w:rPr>
          <w:rFonts w:ascii="Roboto" w:hAnsi="Roboto"/>
          <w:sz w:val="24"/>
          <w:szCs w:val="24"/>
        </w:rPr>
      </w:pPr>
      <w:r>
        <w:rPr>
          <w:rFonts w:ascii="Roboto" w:hAnsi="Roboto"/>
          <w:sz w:val="24"/>
          <w:szCs w:val="24"/>
        </w:rPr>
        <w:t xml:space="preserve">Internal Affairs is </w:t>
      </w:r>
      <w:r w:rsidR="0038223B">
        <w:rPr>
          <w:rFonts w:ascii="Roboto" w:hAnsi="Roboto"/>
          <w:sz w:val="24"/>
          <w:szCs w:val="24"/>
        </w:rPr>
        <w:t xml:space="preserve">a </w:t>
      </w:r>
      <w:r>
        <w:rPr>
          <w:rFonts w:ascii="Roboto" w:hAnsi="Roboto"/>
          <w:sz w:val="24"/>
          <w:szCs w:val="24"/>
        </w:rPr>
        <w:t xml:space="preserve">unit within the Professional Standards Division. Which is led by captain. Internal Affairs </w:t>
      </w:r>
      <w:r w:rsidR="0039028D">
        <w:rPr>
          <w:rFonts w:ascii="Roboto" w:hAnsi="Roboto"/>
          <w:sz w:val="24"/>
          <w:szCs w:val="24"/>
        </w:rPr>
        <w:t xml:space="preserve">(IA) </w:t>
      </w:r>
      <w:r>
        <w:rPr>
          <w:rFonts w:ascii="Roboto" w:hAnsi="Roboto"/>
          <w:sz w:val="24"/>
          <w:szCs w:val="24"/>
        </w:rPr>
        <w:t>is comprised of one lieutenant and three sergeants.</w:t>
      </w:r>
      <w:r w:rsidRPr="00837C45">
        <w:t xml:space="preserve"> </w:t>
      </w:r>
      <w:r w:rsidRPr="00837C45">
        <w:rPr>
          <w:rFonts w:ascii="Roboto" w:hAnsi="Roboto"/>
          <w:sz w:val="24"/>
          <w:szCs w:val="24"/>
        </w:rPr>
        <w:t>The unit investigates complaints against officers, monitors the complaint process, operates the</w:t>
      </w:r>
      <w:r w:rsidR="0038223B">
        <w:rPr>
          <w:rFonts w:ascii="Roboto" w:hAnsi="Roboto"/>
          <w:sz w:val="24"/>
          <w:szCs w:val="24"/>
        </w:rPr>
        <w:t xml:space="preserve"> early </w:t>
      </w:r>
      <w:r w:rsidR="00A62439">
        <w:rPr>
          <w:rFonts w:ascii="Roboto" w:hAnsi="Roboto"/>
          <w:sz w:val="24"/>
          <w:szCs w:val="24"/>
        </w:rPr>
        <w:t>intervention</w:t>
      </w:r>
      <w:r w:rsidR="0038223B">
        <w:rPr>
          <w:rFonts w:ascii="Roboto" w:hAnsi="Roboto"/>
          <w:sz w:val="24"/>
          <w:szCs w:val="24"/>
        </w:rPr>
        <w:t xml:space="preserve"> </w:t>
      </w:r>
      <w:r w:rsidR="00A62439">
        <w:rPr>
          <w:rFonts w:ascii="Roboto" w:hAnsi="Roboto"/>
          <w:sz w:val="24"/>
          <w:szCs w:val="24"/>
        </w:rPr>
        <w:t>system (EIS).</w:t>
      </w:r>
    </w:p>
    <w:p w14:paraId="56EDFDF9" w14:textId="77777777" w:rsidR="00CC243C" w:rsidRDefault="00CC243C" w:rsidP="00CC243C">
      <w:pPr>
        <w:spacing w:after="0" w:line="276" w:lineRule="auto"/>
        <w:jc w:val="both"/>
        <w:rPr>
          <w:rFonts w:ascii="Roboto" w:hAnsi="Roboto"/>
          <w:sz w:val="24"/>
          <w:szCs w:val="24"/>
        </w:rPr>
      </w:pPr>
    </w:p>
    <w:p w14:paraId="74976B89" w14:textId="03351BD8" w:rsidR="000B193E" w:rsidRDefault="000B193E" w:rsidP="00CC243C">
      <w:pPr>
        <w:spacing w:after="0" w:line="276" w:lineRule="auto"/>
        <w:jc w:val="both"/>
        <w:rPr>
          <w:rFonts w:ascii="Roboto" w:hAnsi="Roboto"/>
          <w:sz w:val="24"/>
          <w:szCs w:val="24"/>
        </w:rPr>
      </w:pPr>
      <w:r>
        <w:rPr>
          <w:rFonts w:ascii="Roboto" w:hAnsi="Roboto"/>
          <w:sz w:val="24"/>
          <w:szCs w:val="24"/>
        </w:rPr>
        <w:t>To conduct this review the project team reviewed current</w:t>
      </w:r>
      <w:r w:rsidR="00A718B2">
        <w:rPr>
          <w:rFonts w:ascii="Roboto" w:hAnsi="Roboto"/>
          <w:sz w:val="24"/>
          <w:szCs w:val="24"/>
        </w:rPr>
        <w:t xml:space="preserve"> IA Policy </w:t>
      </w:r>
      <w:r w:rsidR="0092335A">
        <w:rPr>
          <w:rFonts w:ascii="Roboto" w:hAnsi="Roboto"/>
          <w:sz w:val="24"/>
          <w:szCs w:val="24"/>
        </w:rPr>
        <w:t>1000</w:t>
      </w:r>
      <w:r w:rsidR="00A718B2">
        <w:rPr>
          <w:rFonts w:ascii="Roboto" w:hAnsi="Roboto"/>
          <w:sz w:val="24"/>
          <w:szCs w:val="24"/>
        </w:rPr>
        <w:t xml:space="preserve"> and </w:t>
      </w:r>
      <w:r w:rsidR="0092335A">
        <w:rPr>
          <w:rFonts w:ascii="Roboto" w:hAnsi="Roboto"/>
          <w:sz w:val="24"/>
          <w:szCs w:val="24"/>
        </w:rPr>
        <w:t xml:space="preserve">the </w:t>
      </w:r>
      <w:r w:rsidR="00A718B2">
        <w:rPr>
          <w:rFonts w:ascii="Roboto" w:hAnsi="Roboto"/>
          <w:sz w:val="24"/>
          <w:szCs w:val="24"/>
        </w:rPr>
        <w:t xml:space="preserve">proposed </w:t>
      </w:r>
      <w:r w:rsidR="0092335A">
        <w:rPr>
          <w:rFonts w:ascii="Roboto" w:hAnsi="Roboto"/>
          <w:sz w:val="24"/>
          <w:szCs w:val="24"/>
        </w:rPr>
        <w:t xml:space="preserve">“in progress” </w:t>
      </w:r>
      <w:r w:rsidR="00F244FD">
        <w:rPr>
          <w:rFonts w:ascii="Roboto" w:hAnsi="Roboto"/>
          <w:sz w:val="24"/>
          <w:szCs w:val="24"/>
        </w:rPr>
        <w:t>recommended policy changes, the CPRV Code</w:t>
      </w:r>
      <w:r w:rsidR="0039028D">
        <w:rPr>
          <w:rFonts w:ascii="Roboto" w:hAnsi="Roboto"/>
          <w:sz w:val="24"/>
          <w:szCs w:val="24"/>
        </w:rPr>
        <w:t xml:space="preserve">, </w:t>
      </w:r>
      <w:r w:rsidR="00F244FD">
        <w:rPr>
          <w:rFonts w:ascii="Roboto" w:hAnsi="Roboto"/>
          <w:sz w:val="24"/>
          <w:szCs w:val="24"/>
        </w:rPr>
        <w:t xml:space="preserve">IA policies from </w:t>
      </w:r>
      <w:r w:rsidR="0039028D">
        <w:rPr>
          <w:rFonts w:ascii="Roboto" w:hAnsi="Roboto"/>
          <w:sz w:val="24"/>
          <w:szCs w:val="24"/>
        </w:rPr>
        <w:t>other departments, the IA</w:t>
      </w:r>
      <w:r w:rsidR="00E83EF6">
        <w:rPr>
          <w:rFonts w:ascii="Roboto" w:hAnsi="Roboto"/>
          <w:sz w:val="24"/>
          <w:szCs w:val="24"/>
        </w:rPr>
        <w:t xml:space="preserve"> statistical databases for 2019 and 2020</w:t>
      </w:r>
      <w:r w:rsidR="00A17235">
        <w:rPr>
          <w:rFonts w:ascii="Roboto" w:hAnsi="Roboto"/>
          <w:sz w:val="24"/>
          <w:szCs w:val="24"/>
        </w:rPr>
        <w:t xml:space="preserve"> and conducted staff interviews.</w:t>
      </w:r>
    </w:p>
    <w:p w14:paraId="2779CD8A" w14:textId="77777777" w:rsidR="00CC243C" w:rsidRDefault="00CC243C" w:rsidP="00CC243C">
      <w:pPr>
        <w:spacing w:after="0" w:line="276" w:lineRule="auto"/>
        <w:jc w:val="both"/>
        <w:rPr>
          <w:rFonts w:ascii="Roboto" w:hAnsi="Roboto"/>
          <w:sz w:val="24"/>
          <w:szCs w:val="24"/>
        </w:rPr>
      </w:pPr>
    </w:p>
    <w:p w14:paraId="17E22BF0" w14:textId="06CEF716" w:rsidR="000B193E" w:rsidRDefault="00A17235" w:rsidP="00B128F0">
      <w:pPr>
        <w:keepNext/>
        <w:spacing w:after="0" w:line="276" w:lineRule="auto"/>
        <w:jc w:val="both"/>
        <w:rPr>
          <w:rFonts w:ascii="Roboto" w:hAnsi="Roboto"/>
          <w:b/>
          <w:bCs/>
          <w:color w:val="00B0F0"/>
          <w:sz w:val="24"/>
          <w:szCs w:val="24"/>
        </w:rPr>
      </w:pPr>
      <w:r>
        <w:rPr>
          <w:rFonts w:ascii="Roboto" w:hAnsi="Roboto"/>
          <w:b/>
          <w:bCs/>
          <w:color w:val="00B0F0"/>
          <w:sz w:val="24"/>
          <w:szCs w:val="24"/>
        </w:rPr>
        <w:lastRenderedPageBreak/>
        <w:t>Internal Affairs Policy</w:t>
      </w:r>
    </w:p>
    <w:p w14:paraId="4CE9CA34" w14:textId="77777777" w:rsidR="00CC243C" w:rsidRPr="00A17235" w:rsidRDefault="00CC243C" w:rsidP="00B128F0">
      <w:pPr>
        <w:keepNext/>
        <w:spacing w:after="0" w:line="276" w:lineRule="auto"/>
        <w:jc w:val="both"/>
        <w:rPr>
          <w:rFonts w:ascii="Roboto" w:hAnsi="Roboto"/>
          <w:b/>
          <w:bCs/>
          <w:color w:val="00B0F0"/>
          <w:sz w:val="24"/>
          <w:szCs w:val="24"/>
        </w:rPr>
      </w:pPr>
    </w:p>
    <w:p w14:paraId="47AC6A8E" w14:textId="3FFF041C" w:rsidR="00C456F0" w:rsidRDefault="00C94506" w:rsidP="00B128F0">
      <w:pPr>
        <w:keepNext/>
        <w:spacing w:after="0" w:line="276" w:lineRule="auto"/>
        <w:jc w:val="both"/>
        <w:rPr>
          <w:rFonts w:ascii="Roboto" w:hAnsi="Roboto"/>
          <w:sz w:val="24"/>
          <w:szCs w:val="24"/>
        </w:rPr>
      </w:pPr>
      <w:r>
        <w:rPr>
          <w:rFonts w:ascii="Roboto" w:hAnsi="Roboto"/>
          <w:sz w:val="24"/>
          <w:szCs w:val="24"/>
        </w:rPr>
        <w:t>Internal affa</w:t>
      </w:r>
      <w:r w:rsidR="009735B6">
        <w:rPr>
          <w:rFonts w:ascii="Roboto" w:hAnsi="Roboto"/>
          <w:sz w:val="24"/>
          <w:szCs w:val="24"/>
        </w:rPr>
        <w:t xml:space="preserve">irs operations are covered under SLCPD Policy </w:t>
      </w:r>
      <w:r w:rsidR="00AA3F23">
        <w:rPr>
          <w:rFonts w:ascii="Roboto" w:hAnsi="Roboto"/>
          <w:sz w:val="24"/>
          <w:szCs w:val="24"/>
        </w:rPr>
        <w:t>1003</w:t>
      </w:r>
      <w:r w:rsidR="003773E8">
        <w:rPr>
          <w:rFonts w:ascii="Roboto" w:hAnsi="Roboto"/>
          <w:sz w:val="24"/>
          <w:szCs w:val="24"/>
        </w:rPr>
        <w:t>-</w:t>
      </w:r>
      <w:r w:rsidR="00AA3F23">
        <w:rPr>
          <w:rFonts w:ascii="Roboto" w:hAnsi="Roboto"/>
          <w:sz w:val="24"/>
          <w:szCs w:val="24"/>
        </w:rPr>
        <w:t xml:space="preserve"> Complaints Against Personnel and </w:t>
      </w:r>
      <w:r w:rsidR="00352589">
        <w:rPr>
          <w:rFonts w:ascii="Roboto" w:hAnsi="Roboto"/>
          <w:sz w:val="24"/>
          <w:szCs w:val="24"/>
        </w:rPr>
        <w:t>Disciplinary</w:t>
      </w:r>
      <w:r w:rsidR="00AA3F23">
        <w:rPr>
          <w:rFonts w:ascii="Roboto" w:hAnsi="Roboto"/>
          <w:sz w:val="24"/>
          <w:szCs w:val="24"/>
        </w:rPr>
        <w:t xml:space="preserve"> Action</w:t>
      </w:r>
      <w:r w:rsidR="00352589">
        <w:rPr>
          <w:rFonts w:ascii="Roboto" w:hAnsi="Roboto"/>
          <w:sz w:val="24"/>
          <w:szCs w:val="24"/>
        </w:rPr>
        <w:t xml:space="preserve">. </w:t>
      </w:r>
      <w:r w:rsidR="003773E8">
        <w:rPr>
          <w:rFonts w:ascii="Roboto" w:hAnsi="Roboto"/>
          <w:sz w:val="24"/>
          <w:szCs w:val="24"/>
        </w:rPr>
        <w:t>During</w:t>
      </w:r>
      <w:r w:rsidR="00BF083B">
        <w:rPr>
          <w:rFonts w:ascii="Roboto" w:hAnsi="Roboto"/>
          <w:sz w:val="24"/>
          <w:szCs w:val="24"/>
        </w:rPr>
        <w:t xml:space="preserve"> th</w:t>
      </w:r>
      <w:r>
        <w:rPr>
          <w:rFonts w:ascii="Roboto" w:hAnsi="Roboto"/>
          <w:sz w:val="24"/>
          <w:szCs w:val="24"/>
        </w:rPr>
        <w:t>is</w:t>
      </w:r>
      <w:r w:rsidR="00B16513">
        <w:rPr>
          <w:rFonts w:ascii="Roboto" w:hAnsi="Roboto"/>
          <w:sz w:val="24"/>
          <w:szCs w:val="24"/>
        </w:rPr>
        <w:t xml:space="preserve"> </w:t>
      </w:r>
      <w:r w:rsidR="003773E8">
        <w:rPr>
          <w:rFonts w:ascii="Roboto" w:hAnsi="Roboto"/>
          <w:sz w:val="24"/>
          <w:szCs w:val="24"/>
        </w:rPr>
        <w:t>study,</w:t>
      </w:r>
      <w:r w:rsidR="00352589">
        <w:rPr>
          <w:rFonts w:ascii="Roboto" w:hAnsi="Roboto"/>
          <w:sz w:val="24"/>
          <w:szCs w:val="24"/>
        </w:rPr>
        <w:t xml:space="preserve"> the project team was </w:t>
      </w:r>
      <w:r w:rsidR="001B5B49">
        <w:rPr>
          <w:rFonts w:ascii="Roboto" w:hAnsi="Roboto"/>
          <w:sz w:val="24"/>
          <w:szCs w:val="24"/>
        </w:rPr>
        <w:t>informed that Policy 1003 was under review and that a working group was updating</w:t>
      </w:r>
      <w:r w:rsidR="004D3B22">
        <w:rPr>
          <w:rFonts w:ascii="Roboto" w:hAnsi="Roboto"/>
          <w:sz w:val="24"/>
          <w:szCs w:val="24"/>
        </w:rPr>
        <w:t xml:space="preserve"> the entire policy.  To conduct this review both </w:t>
      </w:r>
      <w:r w:rsidR="003773E8">
        <w:rPr>
          <w:rFonts w:ascii="Roboto" w:hAnsi="Roboto"/>
          <w:sz w:val="24"/>
          <w:szCs w:val="24"/>
        </w:rPr>
        <w:t xml:space="preserve">the </w:t>
      </w:r>
      <w:r w:rsidR="004D3B22">
        <w:rPr>
          <w:rFonts w:ascii="Roboto" w:hAnsi="Roboto"/>
          <w:sz w:val="24"/>
          <w:szCs w:val="24"/>
        </w:rPr>
        <w:t>current and proposed policy changes were reviewed</w:t>
      </w:r>
      <w:r w:rsidR="003773E8">
        <w:rPr>
          <w:rFonts w:ascii="Roboto" w:hAnsi="Roboto"/>
          <w:sz w:val="24"/>
          <w:szCs w:val="24"/>
        </w:rPr>
        <w:t>.</w:t>
      </w:r>
      <w:r w:rsidR="00B16513">
        <w:rPr>
          <w:rFonts w:ascii="Roboto" w:hAnsi="Roboto"/>
          <w:sz w:val="24"/>
          <w:szCs w:val="24"/>
        </w:rPr>
        <w:t xml:space="preserve"> </w:t>
      </w:r>
      <w:r w:rsidR="00E65E47" w:rsidRPr="00E65E47">
        <w:rPr>
          <w:rFonts w:ascii="Roboto" w:hAnsi="Roboto"/>
          <w:sz w:val="24"/>
          <w:szCs w:val="24"/>
        </w:rPr>
        <w:t xml:space="preserve">The </w:t>
      </w:r>
      <w:r w:rsidR="00E65E47">
        <w:rPr>
          <w:rFonts w:ascii="Roboto" w:hAnsi="Roboto"/>
          <w:sz w:val="24"/>
          <w:szCs w:val="24"/>
        </w:rPr>
        <w:t xml:space="preserve">current </w:t>
      </w:r>
      <w:r w:rsidR="00E65E47" w:rsidRPr="00E65E47">
        <w:rPr>
          <w:rFonts w:ascii="Roboto" w:hAnsi="Roboto"/>
          <w:sz w:val="24"/>
          <w:szCs w:val="24"/>
        </w:rPr>
        <w:t>internal affairs</w:t>
      </w:r>
      <w:r w:rsidR="00AC178B">
        <w:rPr>
          <w:rFonts w:ascii="Roboto" w:hAnsi="Roboto"/>
          <w:sz w:val="24"/>
          <w:szCs w:val="24"/>
        </w:rPr>
        <w:t xml:space="preserve"> </w:t>
      </w:r>
      <w:r w:rsidR="00CB000B">
        <w:rPr>
          <w:rFonts w:ascii="Roboto" w:hAnsi="Roboto"/>
          <w:sz w:val="24"/>
          <w:szCs w:val="24"/>
        </w:rPr>
        <w:t>polic</w:t>
      </w:r>
      <w:r>
        <w:rPr>
          <w:rFonts w:ascii="Roboto" w:hAnsi="Roboto"/>
          <w:sz w:val="24"/>
          <w:szCs w:val="24"/>
        </w:rPr>
        <w:t xml:space="preserve">y </w:t>
      </w:r>
      <w:r w:rsidR="00CB000B">
        <w:rPr>
          <w:rFonts w:ascii="Roboto" w:hAnsi="Roboto"/>
          <w:sz w:val="24"/>
          <w:szCs w:val="24"/>
        </w:rPr>
        <w:t xml:space="preserve">and </w:t>
      </w:r>
      <w:r w:rsidR="00AC178B">
        <w:rPr>
          <w:rFonts w:ascii="Roboto" w:hAnsi="Roboto"/>
          <w:sz w:val="24"/>
          <w:szCs w:val="24"/>
        </w:rPr>
        <w:t>processes</w:t>
      </w:r>
      <w:r w:rsidR="00CB000B">
        <w:rPr>
          <w:rFonts w:ascii="Roboto" w:hAnsi="Roboto"/>
          <w:sz w:val="24"/>
          <w:szCs w:val="24"/>
        </w:rPr>
        <w:t xml:space="preserve"> are very</w:t>
      </w:r>
      <w:r w:rsidR="00E65E47" w:rsidRPr="00E65E47">
        <w:rPr>
          <w:rFonts w:ascii="Roboto" w:hAnsi="Roboto"/>
          <w:sz w:val="24"/>
          <w:szCs w:val="24"/>
        </w:rPr>
        <w:t xml:space="preserve"> consistent</w:t>
      </w:r>
      <w:r w:rsidR="00C91EC2">
        <w:rPr>
          <w:rFonts w:ascii="Roboto" w:hAnsi="Roboto"/>
          <w:sz w:val="24"/>
          <w:szCs w:val="24"/>
        </w:rPr>
        <w:t xml:space="preserve"> with</w:t>
      </w:r>
      <w:r w:rsidR="00E65E47" w:rsidRPr="00E65E47">
        <w:rPr>
          <w:rFonts w:ascii="Roboto" w:hAnsi="Roboto"/>
          <w:sz w:val="24"/>
          <w:szCs w:val="24"/>
        </w:rPr>
        <w:t xml:space="preserve"> other agencies</w:t>
      </w:r>
      <w:r w:rsidR="00C91EC2">
        <w:rPr>
          <w:rFonts w:ascii="Roboto" w:hAnsi="Roboto"/>
          <w:sz w:val="24"/>
          <w:szCs w:val="24"/>
        </w:rPr>
        <w:t xml:space="preserve"> and contain best </w:t>
      </w:r>
      <w:r w:rsidR="009F61D3">
        <w:rPr>
          <w:rFonts w:ascii="Roboto" w:hAnsi="Roboto"/>
          <w:sz w:val="24"/>
          <w:szCs w:val="24"/>
        </w:rPr>
        <w:t>practices</w:t>
      </w:r>
      <w:r w:rsidR="00C91EC2">
        <w:rPr>
          <w:rFonts w:ascii="Roboto" w:hAnsi="Roboto"/>
          <w:sz w:val="24"/>
          <w:szCs w:val="24"/>
        </w:rPr>
        <w:t xml:space="preserve"> is several areas</w:t>
      </w:r>
      <w:r w:rsidR="00B01EDE">
        <w:rPr>
          <w:rFonts w:ascii="Roboto" w:hAnsi="Roboto"/>
          <w:sz w:val="24"/>
          <w:szCs w:val="24"/>
        </w:rPr>
        <w:t xml:space="preserve">. </w:t>
      </w:r>
      <w:r w:rsidR="009F61D3">
        <w:rPr>
          <w:rFonts w:ascii="Roboto" w:hAnsi="Roboto"/>
          <w:sz w:val="24"/>
          <w:szCs w:val="24"/>
        </w:rPr>
        <w:t xml:space="preserve">SLCPD </w:t>
      </w:r>
      <w:r w:rsidR="00C456F0">
        <w:rPr>
          <w:rFonts w:ascii="Roboto" w:hAnsi="Roboto"/>
          <w:sz w:val="24"/>
          <w:szCs w:val="24"/>
        </w:rPr>
        <w:t>has the following best practices:</w:t>
      </w:r>
    </w:p>
    <w:p w14:paraId="354D6A22" w14:textId="77777777" w:rsidR="00CC243C" w:rsidRDefault="00CC243C" w:rsidP="00CC243C">
      <w:pPr>
        <w:spacing w:after="0" w:line="276" w:lineRule="auto"/>
        <w:jc w:val="both"/>
        <w:rPr>
          <w:rFonts w:ascii="Roboto" w:hAnsi="Roboto"/>
          <w:sz w:val="24"/>
          <w:szCs w:val="24"/>
        </w:rPr>
      </w:pPr>
    </w:p>
    <w:p w14:paraId="2FC50A5B" w14:textId="195F782B" w:rsidR="00C456F0" w:rsidRDefault="00C456F0" w:rsidP="00CC243C">
      <w:pPr>
        <w:pStyle w:val="ListParagraph"/>
        <w:numPr>
          <w:ilvl w:val="0"/>
          <w:numId w:val="18"/>
        </w:numPr>
        <w:spacing w:after="0" w:line="276" w:lineRule="auto"/>
        <w:ind w:left="720" w:hanging="720"/>
        <w:jc w:val="both"/>
        <w:rPr>
          <w:rFonts w:ascii="Roboto" w:hAnsi="Roboto"/>
          <w:sz w:val="24"/>
          <w:szCs w:val="24"/>
        </w:rPr>
      </w:pPr>
      <w:r>
        <w:rPr>
          <w:rFonts w:ascii="Roboto" w:hAnsi="Roboto"/>
          <w:sz w:val="24"/>
          <w:szCs w:val="24"/>
        </w:rPr>
        <w:t>They accept complaints from a variety of sources</w:t>
      </w:r>
      <w:r w:rsidR="0043766F">
        <w:rPr>
          <w:rFonts w:ascii="Roboto" w:hAnsi="Roboto"/>
          <w:sz w:val="24"/>
          <w:szCs w:val="24"/>
        </w:rPr>
        <w:t xml:space="preserve"> including:</w:t>
      </w:r>
    </w:p>
    <w:p w14:paraId="7E91D8F7" w14:textId="36AA5879" w:rsidR="0043766F" w:rsidRDefault="00CB3D6D" w:rsidP="00CC243C">
      <w:pPr>
        <w:pStyle w:val="ListParagraph"/>
        <w:numPr>
          <w:ilvl w:val="1"/>
          <w:numId w:val="18"/>
        </w:numPr>
        <w:spacing w:after="0" w:line="276" w:lineRule="auto"/>
        <w:ind w:left="1440" w:hanging="720"/>
        <w:jc w:val="both"/>
        <w:rPr>
          <w:rFonts w:ascii="Roboto" w:hAnsi="Roboto"/>
          <w:sz w:val="24"/>
          <w:szCs w:val="24"/>
        </w:rPr>
      </w:pPr>
      <w:r>
        <w:rPr>
          <w:rFonts w:ascii="Roboto" w:hAnsi="Roboto"/>
          <w:sz w:val="24"/>
          <w:szCs w:val="24"/>
        </w:rPr>
        <w:t>An individual or group.</w:t>
      </w:r>
    </w:p>
    <w:p w14:paraId="4010E077" w14:textId="5FB01A90" w:rsidR="00CB3D6D" w:rsidRDefault="003411A9" w:rsidP="00CC243C">
      <w:pPr>
        <w:pStyle w:val="ListParagraph"/>
        <w:numPr>
          <w:ilvl w:val="1"/>
          <w:numId w:val="18"/>
        </w:numPr>
        <w:spacing w:after="0" w:line="276" w:lineRule="auto"/>
        <w:ind w:left="1440" w:hanging="720"/>
        <w:jc w:val="both"/>
        <w:rPr>
          <w:rFonts w:ascii="Roboto" w:hAnsi="Roboto"/>
          <w:sz w:val="24"/>
          <w:szCs w:val="24"/>
        </w:rPr>
      </w:pPr>
      <w:r>
        <w:rPr>
          <w:rFonts w:ascii="Roboto" w:hAnsi="Roboto"/>
          <w:sz w:val="24"/>
          <w:szCs w:val="24"/>
        </w:rPr>
        <w:t>Third Party</w:t>
      </w:r>
    </w:p>
    <w:p w14:paraId="01F7F2AA" w14:textId="7CCDBDE1" w:rsidR="003411A9" w:rsidRDefault="003411A9" w:rsidP="00CC243C">
      <w:pPr>
        <w:pStyle w:val="ListParagraph"/>
        <w:numPr>
          <w:ilvl w:val="1"/>
          <w:numId w:val="18"/>
        </w:numPr>
        <w:spacing w:after="0" w:line="276" w:lineRule="auto"/>
        <w:ind w:left="1440" w:hanging="720"/>
        <w:jc w:val="both"/>
        <w:rPr>
          <w:rFonts w:ascii="Roboto" w:hAnsi="Roboto"/>
          <w:sz w:val="24"/>
          <w:szCs w:val="24"/>
        </w:rPr>
      </w:pPr>
      <w:r>
        <w:rPr>
          <w:rFonts w:ascii="Roboto" w:hAnsi="Roboto"/>
          <w:sz w:val="24"/>
          <w:szCs w:val="24"/>
        </w:rPr>
        <w:t>Government Agency</w:t>
      </w:r>
    </w:p>
    <w:p w14:paraId="7BFA6AAE" w14:textId="539980B1" w:rsidR="003411A9" w:rsidRDefault="005B0D45" w:rsidP="00CC243C">
      <w:pPr>
        <w:pStyle w:val="ListParagraph"/>
        <w:numPr>
          <w:ilvl w:val="1"/>
          <w:numId w:val="18"/>
        </w:numPr>
        <w:spacing w:after="0" w:line="276" w:lineRule="auto"/>
        <w:ind w:left="1440" w:hanging="720"/>
        <w:jc w:val="both"/>
        <w:rPr>
          <w:rFonts w:ascii="Roboto" w:hAnsi="Roboto"/>
          <w:sz w:val="24"/>
          <w:szCs w:val="24"/>
        </w:rPr>
      </w:pPr>
      <w:r>
        <w:rPr>
          <w:rFonts w:ascii="Roboto" w:hAnsi="Roboto"/>
          <w:sz w:val="24"/>
          <w:szCs w:val="24"/>
        </w:rPr>
        <w:t>Anonymous</w:t>
      </w:r>
    </w:p>
    <w:p w14:paraId="1EF7C517" w14:textId="30868C95" w:rsidR="003411A9" w:rsidRDefault="003411A9" w:rsidP="00CC243C">
      <w:pPr>
        <w:pStyle w:val="ListParagraph"/>
        <w:numPr>
          <w:ilvl w:val="1"/>
          <w:numId w:val="18"/>
        </w:numPr>
        <w:spacing w:after="0" w:line="276" w:lineRule="auto"/>
        <w:ind w:left="1440" w:hanging="720"/>
        <w:jc w:val="both"/>
        <w:rPr>
          <w:rFonts w:ascii="Roboto" w:hAnsi="Roboto"/>
          <w:sz w:val="24"/>
          <w:szCs w:val="24"/>
        </w:rPr>
      </w:pPr>
      <w:r>
        <w:rPr>
          <w:rFonts w:ascii="Roboto" w:hAnsi="Roboto"/>
          <w:sz w:val="24"/>
          <w:szCs w:val="24"/>
        </w:rPr>
        <w:t>Department Me</w:t>
      </w:r>
      <w:r w:rsidR="005B0D45">
        <w:rPr>
          <w:rFonts w:ascii="Roboto" w:hAnsi="Roboto"/>
          <w:sz w:val="24"/>
          <w:szCs w:val="24"/>
        </w:rPr>
        <w:t>mbers</w:t>
      </w:r>
    </w:p>
    <w:p w14:paraId="34CC1043" w14:textId="6BCFC381" w:rsidR="005B0D45" w:rsidRDefault="005B0D45" w:rsidP="00CC243C">
      <w:pPr>
        <w:pStyle w:val="ListParagraph"/>
        <w:numPr>
          <w:ilvl w:val="1"/>
          <w:numId w:val="18"/>
        </w:numPr>
        <w:spacing w:after="0" w:line="276" w:lineRule="auto"/>
        <w:ind w:left="1440" w:hanging="720"/>
        <w:jc w:val="both"/>
        <w:rPr>
          <w:rFonts w:ascii="Roboto" w:hAnsi="Roboto"/>
          <w:sz w:val="24"/>
          <w:szCs w:val="24"/>
        </w:rPr>
      </w:pPr>
      <w:r>
        <w:rPr>
          <w:rFonts w:ascii="Roboto" w:hAnsi="Roboto"/>
          <w:sz w:val="24"/>
          <w:szCs w:val="24"/>
        </w:rPr>
        <w:t>The Website</w:t>
      </w:r>
    </w:p>
    <w:p w14:paraId="1C8C0B53" w14:textId="77777777" w:rsidR="00B128F0" w:rsidRPr="00C456F0" w:rsidRDefault="00B128F0" w:rsidP="00B128F0">
      <w:pPr>
        <w:pStyle w:val="ListParagraph"/>
        <w:spacing w:after="0" w:line="276" w:lineRule="auto"/>
        <w:ind w:left="1440"/>
        <w:jc w:val="both"/>
        <w:rPr>
          <w:rFonts w:ascii="Roboto" w:hAnsi="Roboto"/>
          <w:sz w:val="24"/>
          <w:szCs w:val="24"/>
        </w:rPr>
      </w:pPr>
    </w:p>
    <w:p w14:paraId="50F23EA4" w14:textId="439B3283" w:rsidR="00B95FB3" w:rsidRDefault="00B95FB3" w:rsidP="00CC243C">
      <w:pPr>
        <w:pStyle w:val="ListParagraph"/>
        <w:numPr>
          <w:ilvl w:val="0"/>
          <w:numId w:val="18"/>
        </w:numPr>
        <w:spacing w:after="0" w:line="276" w:lineRule="auto"/>
        <w:ind w:left="720" w:hanging="720"/>
        <w:jc w:val="both"/>
        <w:rPr>
          <w:rFonts w:ascii="Roboto" w:hAnsi="Roboto"/>
          <w:sz w:val="24"/>
          <w:szCs w:val="24"/>
        </w:rPr>
      </w:pPr>
      <w:r>
        <w:rPr>
          <w:rFonts w:ascii="Roboto" w:hAnsi="Roboto"/>
          <w:sz w:val="24"/>
          <w:szCs w:val="24"/>
        </w:rPr>
        <w:t>All complaints are accepted.</w:t>
      </w:r>
    </w:p>
    <w:p w14:paraId="33EDB0BE" w14:textId="77777777" w:rsidR="00B128F0" w:rsidRDefault="00B128F0" w:rsidP="00B128F0">
      <w:pPr>
        <w:pStyle w:val="ListParagraph"/>
        <w:spacing w:after="0" w:line="276" w:lineRule="auto"/>
        <w:jc w:val="both"/>
        <w:rPr>
          <w:rFonts w:ascii="Roboto" w:hAnsi="Roboto"/>
          <w:sz w:val="24"/>
          <w:szCs w:val="24"/>
        </w:rPr>
      </w:pPr>
    </w:p>
    <w:p w14:paraId="6E2887C7" w14:textId="502F2B4A" w:rsidR="00B33247" w:rsidRDefault="00B33247" w:rsidP="00CC243C">
      <w:pPr>
        <w:pStyle w:val="ListParagraph"/>
        <w:numPr>
          <w:ilvl w:val="0"/>
          <w:numId w:val="18"/>
        </w:numPr>
        <w:spacing w:after="0" w:line="276" w:lineRule="auto"/>
        <w:ind w:left="720" w:hanging="720"/>
        <w:jc w:val="both"/>
        <w:rPr>
          <w:rFonts w:ascii="Roboto" w:hAnsi="Roboto"/>
          <w:sz w:val="24"/>
          <w:szCs w:val="24"/>
        </w:rPr>
      </w:pPr>
      <w:r>
        <w:rPr>
          <w:rFonts w:ascii="Roboto" w:hAnsi="Roboto"/>
          <w:sz w:val="24"/>
          <w:szCs w:val="24"/>
        </w:rPr>
        <w:t>All complaints are tracked in a database</w:t>
      </w:r>
      <w:r w:rsidR="00B95FB3">
        <w:rPr>
          <w:rFonts w:ascii="Roboto" w:hAnsi="Roboto"/>
          <w:sz w:val="24"/>
          <w:szCs w:val="24"/>
        </w:rPr>
        <w:t>.</w:t>
      </w:r>
    </w:p>
    <w:p w14:paraId="301C7E28" w14:textId="77777777" w:rsidR="00CC243C" w:rsidRDefault="00CC243C" w:rsidP="00CC243C">
      <w:pPr>
        <w:spacing w:after="0" w:line="276" w:lineRule="auto"/>
        <w:jc w:val="both"/>
        <w:rPr>
          <w:rFonts w:ascii="Roboto" w:hAnsi="Roboto"/>
          <w:sz w:val="24"/>
          <w:szCs w:val="24"/>
        </w:rPr>
      </w:pPr>
    </w:p>
    <w:p w14:paraId="66D5C640" w14:textId="75ED6A86" w:rsidR="00E37387" w:rsidRDefault="00B95FB3" w:rsidP="00CC243C">
      <w:pPr>
        <w:spacing w:after="0" w:line="276" w:lineRule="auto"/>
        <w:jc w:val="both"/>
        <w:rPr>
          <w:rFonts w:ascii="Roboto" w:hAnsi="Roboto"/>
          <w:sz w:val="24"/>
          <w:szCs w:val="24"/>
        </w:rPr>
      </w:pPr>
      <w:r>
        <w:rPr>
          <w:rFonts w:ascii="Roboto" w:hAnsi="Roboto"/>
          <w:sz w:val="24"/>
          <w:szCs w:val="24"/>
        </w:rPr>
        <w:t xml:space="preserve">These best practices </w:t>
      </w:r>
      <w:r w:rsidR="00326381">
        <w:rPr>
          <w:rFonts w:ascii="Roboto" w:hAnsi="Roboto"/>
          <w:sz w:val="24"/>
          <w:szCs w:val="24"/>
        </w:rPr>
        <w:t>ensure that the department receives all complaints and that all complaints are</w:t>
      </w:r>
      <w:r w:rsidR="00E846CB">
        <w:rPr>
          <w:rFonts w:ascii="Roboto" w:hAnsi="Roboto"/>
          <w:sz w:val="24"/>
          <w:szCs w:val="24"/>
        </w:rPr>
        <w:t xml:space="preserve"> reviewed.  The SLCPD complaint </w:t>
      </w:r>
      <w:r w:rsidR="002D6416">
        <w:rPr>
          <w:rFonts w:ascii="Roboto" w:hAnsi="Roboto"/>
          <w:sz w:val="24"/>
          <w:szCs w:val="24"/>
        </w:rPr>
        <w:t xml:space="preserve">process </w:t>
      </w:r>
      <w:r w:rsidR="00E846CB">
        <w:rPr>
          <w:rFonts w:ascii="Roboto" w:hAnsi="Roboto"/>
          <w:sz w:val="24"/>
          <w:szCs w:val="24"/>
        </w:rPr>
        <w:t>differs from most agency complaint</w:t>
      </w:r>
      <w:r w:rsidR="002D6416">
        <w:rPr>
          <w:rFonts w:ascii="Roboto" w:hAnsi="Roboto"/>
          <w:sz w:val="24"/>
          <w:szCs w:val="24"/>
        </w:rPr>
        <w:t xml:space="preserve"> process</w:t>
      </w:r>
      <w:r w:rsidR="00E846CB">
        <w:rPr>
          <w:rFonts w:ascii="Roboto" w:hAnsi="Roboto"/>
          <w:sz w:val="24"/>
          <w:szCs w:val="24"/>
        </w:rPr>
        <w:t xml:space="preserve"> in that</w:t>
      </w:r>
      <w:r w:rsidR="00B54142">
        <w:rPr>
          <w:rFonts w:ascii="Roboto" w:hAnsi="Roboto"/>
          <w:sz w:val="24"/>
          <w:szCs w:val="24"/>
        </w:rPr>
        <w:t xml:space="preserve"> there are concurrent investigations on use of force </w:t>
      </w:r>
      <w:r w:rsidR="00F47F47">
        <w:rPr>
          <w:rFonts w:ascii="Roboto" w:hAnsi="Roboto"/>
          <w:sz w:val="24"/>
          <w:szCs w:val="24"/>
        </w:rPr>
        <w:t>complaints from both Internal Affairs and the Civilian Police Review Board</w:t>
      </w:r>
      <w:r w:rsidR="000E7805">
        <w:rPr>
          <w:rFonts w:ascii="Roboto" w:hAnsi="Roboto"/>
          <w:sz w:val="24"/>
          <w:szCs w:val="24"/>
        </w:rPr>
        <w:t xml:space="preserve"> (CPRB)</w:t>
      </w:r>
      <w:r w:rsidR="00F47F47">
        <w:rPr>
          <w:rFonts w:ascii="Roboto" w:hAnsi="Roboto"/>
          <w:sz w:val="24"/>
          <w:szCs w:val="24"/>
        </w:rPr>
        <w:t xml:space="preserve">. Also unique to SLCPD is </w:t>
      </w:r>
      <w:r w:rsidR="000E7805">
        <w:rPr>
          <w:rFonts w:ascii="Roboto" w:hAnsi="Roboto"/>
          <w:sz w:val="24"/>
          <w:szCs w:val="24"/>
        </w:rPr>
        <w:t xml:space="preserve">that </w:t>
      </w:r>
      <w:r w:rsidR="00944392">
        <w:rPr>
          <w:rFonts w:ascii="Roboto" w:hAnsi="Roboto"/>
          <w:sz w:val="24"/>
          <w:szCs w:val="24"/>
        </w:rPr>
        <w:t>use of force complaint findings are conducted independent fr</w:t>
      </w:r>
      <w:r w:rsidR="00E37387">
        <w:rPr>
          <w:rFonts w:ascii="Roboto" w:hAnsi="Roboto"/>
          <w:sz w:val="24"/>
          <w:szCs w:val="24"/>
        </w:rPr>
        <w:t>o</w:t>
      </w:r>
      <w:r w:rsidR="00944392">
        <w:rPr>
          <w:rFonts w:ascii="Roboto" w:hAnsi="Roboto"/>
          <w:sz w:val="24"/>
          <w:szCs w:val="24"/>
        </w:rPr>
        <w:t xml:space="preserve">m each other so that the CPRB and the SLCPD may have different findings on the same case. </w:t>
      </w:r>
    </w:p>
    <w:p w14:paraId="0D883E46" w14:textId="77777777" w:rsidR="00CC243C" w:rsidRDefault="00CC243C" w:rsidP="00CC243C">
      <w:pPr>
        <w:spacing w:after="0" w:line="276" w:lineRule="auto"/>
        <w:jc w:val="both"/>
        <w:rPr>
          <w:rFonts w:ascii="Roboto" w:hAnsi="Roboto"/>
          <w:sz w:val="24"/>
          <w:szCs w:val="24"/>
        </w:rPr>
      </w:pPr>
    </w:p>
    <w:p w14:paraId="73B505D1" w14:textId="3EC9C4FE" w:rsidR="003020E4" w:rsidRDefault="003020E4" w:rsidP="00CC243C">
      <w:pPr>
        <w:spacing w:after="0" w:line="276" w:lineRule="auto"/>
        <w:jc w:val="both"/>
        <w:rPr>
          <w:rFonts w:ascii="Roboto" w:hAnsi="Roboto"/>
          <w:sz w:val="24"/>
          <w:szCs w:val="24"/>
        </w:rPr>
      </w:pPr>
      <w:r w:rsidRPr="003020E4">
        <w:rPr>
          <w:rFonts w:ascii="Roboto" w:hAnsi="Roboto"/>
          <w:sz w:val="24"/>
          <w:szCs w:val="24"/>
        </w:rPr>
        <w:t>There is close coordination with the PCRB Director and IA with current investigations</w:t>
      </w:r>
      <w:r w:rsidR="000B193E">
        <w:rPr>
          <w:rFonts w:ascii="Roboto" w:hAnsi="Roboto"/>
          <w:sz w:val="24"/>
          <w:szCs w:val="24"/>
        </w:rPr>
        <w:t xml:space="preserve"> and t</w:t>
      </w:r>
      <w:r w:rsidR="000B193E" w:rsidRPr="000B193E">
        <w:rPr>
          <w:rFonts w:ascii="Roboto" w:hAnsi="Roboto"/>
          <w:sz w:val="24"/>
          <w:szCs w:val="24"/>
        </w:rPr>
        <w:t>he PCRB Director has full access to SLCPD databases and investigative materials. This is an emerging practice that provides a “third party” view of important documents. Interviews and other evidence</w:t>
      </w:r>
      <w:r w:rsidR="00BF4A38">
        <w:rPr>
          <w:rFonts w:ascii="Roboto" w:hAnsi="Roboto"/>
          <w:sz w:val="24"/>
          <w:szCs w:val="24"/>
        </w:rPr>
        <w:t>.</w:t>
      </w:r>
    </w:p>
    <w:p w14:paraId="5D971BA3" w14:textId="77777777" w:rsidR="00CC243C" w:rsidRDefault="00CC243C" w:rsidP="00CC243C">
      <w:pPr>
        <w:spacing w:after="0" w:line="276" w:lineRule="auto"/>
        <w:jc w:val="both"/>
        <w:rPr>
          <w:rFonts w:ascii="Roboto" w:hAnsi="Roboto"/>
          <w:sz w:val="24"/>
          <w:szCs w:val="24"/>
        </w:rPr>
      </w:pPr>
    </w:p>
    <w:p w14:paraId="46EA5482" w14:textId="090C347A" w:rsidR="003020E4" w:rsidRDefault="00BB6D1B" w:rsidP="00CC243C">
      <w:pPr>
        <w:spacing w:after="0" w:line="276" w:lineRule="auto"/>
        <w:jc w:val="both"/>
        <w:rPr>
          <w:rFonts w:ascii="Roboto" w:hAnsi="Roboto"/>
          <w:sz w:val="24"/>
          <w:szCs w:val="24"/>
        </w:rPr>
      </w:pPr>
      <w:r>
        <w:rPr>
          <w:rFonts w:ascii="Roboto" w:hAnsi="Roboto"/>
          <w:sz w:val="24"/>
          <w:szCs w:val="24"/>
        </w:rPr>
        <w:t>There is no current policy that mandates investigations continue when an employee leaves service, however SLCPD is in the process of changing this and it is becoming current practice pending the adoption of a new policy.  This would be an emerging practice and likely best practice in the near future as more departments adopt this approach.</w:t>
      </w:r>
    </w:p>
    <w:p w14:paraId="3445F441" w14:textId="77777777" w:rsidR="00CC243C" w:rsidRDefault="00CC243C" w:rsidP="00CC243C">
      <w:pPr>
        <w:spacing w:after="0" w:line="276" w:lineRule="auto"/>
        <w:jc w:val="both"/>
        <w:rPr>
          <w:rFonts w:ascii="Roboto" w:hAnsi="Roboto"/>
          <w:sz w:val="24"/>
          <w:szCs w:val="24"/>
        </w:rPr>
      </w:pPr>
    </w:p>
    <w:p w14:paraId="16E109E6" w14:textId="7AB82379" w:rsidR="00EC060B" w:rsidRDefault="00EC060B" w:rsidP="00CC243C">
      <w:pPr>
        <w:spacing w:after="0" w:line="276" w:lineRule="auto"/>
        <w:jc w:val="both"/>
        <w:rPr>
          <w:rFonts w:ascii="Roboto" w:hAnsi="Roboto"/>
          <w:sz w:val="24"/>
          <w:szCs w:val="24"/>
        </w:rPr>
      </w:pPr>
      <w:r>
        <w:rPr>
          <w:rFonts w:ascii="Roboto" w:hAnsi="Roboto"/>
          <w:sz w:val="24"/>
          <w:szCs w:val="24"/>
        </w:rPr>
        <w:lastRenderedPageBreak/>
        <w:t xml:space="preserve">Internal Affairs policy allows other agencies to </w:t>
      </w:r>
      <w:r w:rsidR="00E40855">
        <w:rPr>
          <w:rFonts w:ascii="Roboto" w:hAnsi="Roboto"/>
          <w:sz w:val="24"/>
          <w:szCs w:val="24"/>
        </w:rPr>
        <w:t xml:space="preserve">review </w:t>
      </w:r>
      <w:r>
        <w:rPr>
          <w:rFonts w:ascii="Roboto" w:hAnsi="Roboto"/>
          <w:sz w:val="24"/>
          <w:szCs w:val="24"/>
        </w:rPr>
        <w:t xml:space="preserve">personnel </w:t>
      </w:r>
      <w:r w:rsidR="00E40855">
        <w:rPr>
          <w:rFonts w:ascii="Roboto" w:hAnsi="Roboto"/>
          <w:sz w:val="24"/>
          <w:szCs w:val="24"/>
        </w:rPr>
        <w:t xml:space="preserve">files </w:t>
      </w:r>
      <w:r w:rsidR="00632505">
        <w:rPr>
          <w:rFonts w:ascii="Roboto" w:hAnsi="Roboto"/>
          <w:sz w:val="24"/>
          <w:szCs w:val="24"/>
        </w:rPr>
        <w:t xml:space="preserve">including IA investigations </w:t>
      </w:r>
      <w:r w:rsidR="007B56CC">
        <w:rPr>
          <w:rFonts w:ascii="Roboto" w:hAnsi="Roboto"/>
          <w:sz w:val="24"/>
          <w:szCs w:val="24"/>
        </w:rPr>
        <w:t xml:space="preserve">(with signed waiver) for purposes of </w:t>
      </w:r>
      <w:r w:rsidR="00E40855">
        <w:rPr>
          <w:rFonts w:ascii="Roboto" w:hAnsi="Roboto"/>
          <w:sz w:val="24"/>
          <w:szCs w:val="24"/>
        </w:rPr>
        <w:t>conducting</w:t>
      </w:r>
      <w:r w:rsidR="007B56CC">
        <w:rPr>
          <w:rFonts w:ascii="Roboto" w:hAnsi="Roboto"/>
          <w:sz w:val="24"/>
          <w:szCs w:val="24"/>
        </w:rPr>
        <w:t xml:space="preserve"> </w:t>
      </w:r>
      <w:r w:rsidR="00E40855">
        <w:rPr>
          <w:rFonts w:ascii="Roboto" w:hAnsi="Roboto"/>
          <w:sz w:val="24"/>
          <w:szCs w:val="24"/>
        </w:rPr>
        <w:t>background investigations.</w:t>
      </w:r>
    </w:p>
    <w:p w14:paraId="0535CC33" w14:textId="77777777" w:rsidR="00CC243C" w:rsidRDefault="00CC243C" w:rsidP="00CC243C">
      <w:pPr>
        <w:spacing w:after="0" w:line="276" w:lineRule="auto"/>
        <w:jc w:val="both"/>
        <w:rPr>
          <w:rFonts w:ascii="Roboto" w:hAnsi="Roboto"/>
          <w:sz w:val="24"/>
          <w:szCs w:val="24"/>
        </w:rPr>
      </w:pPr>
    </w:p>
    <w:p w14:paraId="70D7F311" w14:textId="2936ED8F" w:rsidR="005D0CA1" w:rsidRDefault="00AA5FB8" w:rsidP="00CC243C">
      <w:pPr>
        <w:spacing w:after="0" w:line="276" w:lineRule="auto"/>
        <w:jc w:val="both"/>
        <w:rPr>
          <w:rFonts w:ascii="Roboto" w:hAnsi="Roboto"/>
          <w:b/>
          <w:bCs/>
          <w:color w:val="00B0F0"/>
          <w:sz w:val="24"/>
          <w:szCs w:val="24"/>
        </w:rPr>
      </w:pPr>
      <w:r w:rsidRPr="00555B48">
        <w:rPr>
          <w:rFonts w:ascii="Roboto" w:hAnsi="Roboto"/>
          <w:b/>
          <w:bCs/>
          <w:color w:val="00B0F0"/>
          <w:sz w:val="24"/>
          <w:szCs w:val="24"/>
        </w:rPr>
        <w:t xml:space="preserve">Internal Affairs </w:t>
      </w:r>
      <w:r w:rsidR="00CC243C">
        <w:rPr>
          <w:rFonts w:ascii="Roboto" w:hAnsi="Roboto"/>
          <w:b/>
          <w:bCs/>
          <w:color w:val="00B0F0"/>
          <w:sz w:val="24"/>
          <w:szCs w:val="24"/>
        </w:rPr>
        <w:t>P</w:t>
      </w:r>
      <w:r w:rsidRPr="00555B48">
        <w:rPr>
          <w:rFonts w:ascii="Roboto" w:hAnsi="Roboto"/>
          <w:b/>
          <w:bCs/>
          <w:color w:val="00B0F0"/>
          <w:sz w:val="24"/>
          <w:szCs w:val="24"/>
        </w:rPr>
        <w:t>rocess</w:t>
      </w:r>
    </w:p>
    <w:p w14:paraId="7B7683B8" w14:textId="77777777" w:rsidR="00CC243C" w:rsidRPr="00555B48" w:rsidRDefault="00CC243C" w:rsidP="00CC243C">
      <w:pPr>
        <w:spacing w:after="0" w:line="276" w:lineRule="auto"/>
        <w:jc w:val="both"/>
        <w:rPr>
          <w:rFonts w:ascii="Roboto" w:hAnsi="Roboto"/>
          <w:b/>
          <w:bCs/>
          <w:color w:val="00B0F0"/>
          <w:sz w:val="24"/>
          <w:szCs w:val="24"/>
        </w:rPr>
      </w:pPr>
    </w:p>
    <w:p w14:paraId="357E764E" w14:textId="40A24B1B" w:rsidR="00521298" w:rsidRDefault="001204F2" w:rsidP="00CC243C">
      <w:pPr>
        <w:spacing w:after="0" w:line="276" w:lineRule="auto"/>
        <w:jc w:val="both"/>
        <w:rPr>
          <w:rFonts w:ascii="Roboto" w:hAnsi="Roboto"/>
          <w:sz w:val="24"/>
          <w:szCs w:val="24"/>
        </w:rPr>
      </w:pPr>
      <w:r>
        <w:rPr>
          <w:rFonts w:ascii="Roboto" w:hAnsi="Roboto"/>
          <w:sz w:val="24"/>
          <w:szCs w:val="24"/>
        </w:rPr>
        <w:t xml:space="preserve">The following </w:t>
      </w:r>
      <w:r w:rsidR="00E70689">
        <w:rPr>
          <w:rFonts w:ascii="Roboto" w:hAnsi="Roboto"/>
          <w:sz w:val="24"/>
          <w:szCs w:val="24"/>
        </w:rPr>
        <w:t xml:space="preserve">description </w:t>
      </w:r>
      <w:r w:rsidR="00401224">
        <w:rPr>
          <w:rFonts w:ascii="Roboto" w:hAnsi="Roboto"/>
          <w:sz w:val="24"/>
          <w:szCs w:val="24"/>
        </w:rPr>
        <w:t>encapsulates</w:t>
      </w:r>
      <w:r w:rsidR="00E70689">
        <w:rPr>
          <w:rFonts w:ascii="Roboto" w:hAnsi="Roboto"/>
          <w:sz w:val="24"/>
          <w:szCs w:val="24"/>
        </w:rPr>
        <w:t xml:space="preserve"> the current IA </w:t>
      </w:r>
      <w:r w:rsidR="00401224">
        <w:rPr>
          <w:rFonts w:ascii="Roboto" w:hAnsi="Roboto"/>
          <w:sz w:val="24"/>
          <w:szCs w:val="24"/>
        </w:rPr>
        <w:t>investigative</w:t>
      </w:r>
      <w:r w:rsidR="00E70689">
        <w:rPr>
          <w:rFonts w:ascii="Roboto" w:hAnsi="Roboto"/>
          <w:sz w:val="24"/>
          <w:szCs w:val="24"/>
        </w:rPr>
        <w:t xml:space="preserve"> process</w:t>
      </w:r>
      <w:r w:rsidR="00F90DE7">
        <w:rPr>
          <w:rFonts w:ascii="Roboto" w:hAnsi="Roboto"/>
          <w:sz w:val="24"/>
          <w:szCs w:val="24"/>
        </w:rPr>
        <w:t>:</w:t>
      </w:r>
    </w:p>
    <w:p w14:paraId="2D281BBC" w14:textId="77777777" w:rsidR="00B128F0" w:rsidRDefault="00B128F0" w:rsidP="00CC243C">
      <w:pPr>
        <w:spacing w:after="0" w:line="276" w:lineRule="auto"/>
        <w:jc w:val="both"/>
        <w:rPr>
          <w:rFonts w:ascii="Roboto" w:hAnsi="Roboto"/>
          <w:sz w:val="24"/>
          <w:szCs w:val="24"/>
        </w:rPr>
      </w:pPr>
    </w:p>
    <w:p w14:paraId="5EA650B2" w14:textId="0BFD36FD" w:rsidR="00401224" w:rsidRDefault="002A6703" w:rsidP="00CC243C">
      <w:pPr>
        <w:spacing w:after="0" w:line="276" w:lineRule="auto"/>
        <w:ind w:left="720"/>
        <w:jc w:val="both"/>
        <w:rPr>
          <w:rFonts w:ascii="Roboto" w:hAnsi="Roboto"/>
          <w:sz w:val="24"/>
          <w:szCs w:val="24"/>
        </w:rPr>
      </w:pPr>
      <w:r>
        <w:rPr>
          <w:rFonts w:ascii="Roboto" w:hAnsi="Roboto"/>
          <w:sz w:val="24"/>
          <w:szCs w:val="24"/>
        </w:rPr>
        <w:t>Step 1-</w:t>
      </w:r>
      <w:r>
        <w:rPr>
          <w:rFonts w:ascii="Roboto" w:hAnsi="Roboto"/>
          <w:sz w:val="24"/>
          <w:szCs w:val="24"/>
        </w:rPr>
        <w:tab/>
      </w:r>
      <w:r w:rsidR="00B16F5E">
        <w:rPr>
          <w:rFonts w:ascii="Roboto" w:hAnsi="Roboto"/>
          <w:sz w:val="24"/>
          <w:szCs w:val="24"/>
        </w:rPr>
        <w:t>A complaint is received.</w:t>
      </w:r>
    </w:p>
    <w:p w14:paraId="0C332D61" w14:textId="3BEED949" w:rsidR="00B16F5E" w:rsidRDefault="00B16F5E" w:rsidP="00CC243C">
      <w:pPr>
        <w:spacing w:after="0" w:line="276" w:lineRule="auto"/>
        <w:ind w:left="720"/>
        <w:jc w:val="both"/>
        <w:rPr>
          <w:rFonts w:ascii="Roboto" w:hAnsi="Roboto"/>
          <w:sz w:val="24"/>
          <w:szCs w:val="24"/>
        </w:rPr>
      </w:pPr>
      <w:r>
        <w:rPr>
          <w:rFonts w:ascii="Roboto" w:hAnsi="Roboto"/>
          <w:sz w:val="24"/>
          <w:szCs w:val="24"/>
        </w:rPr>
        <w:t>Step 2-</w:t>
      </w:r>
      <w:r>
        <w:rPr>
          <w:rFonts w:ascii="Roboto" w:hAnsi="Roboto"/>
          <w:sz w:val="24"/>
          <w:szCs w:val="24"/>
        </w:rPr>
        <w:tab/>
        <w:t>Complaint is logged into Blue Team</w:t>
      </w:r>
      <w:r w:rsidR="0013487B">
        <w:rPr>
          <w:rFonts w:ascii="Roboto" w:hAnsi="Roboto"/>
          <w:sz w:val="24"/>
          <w:szCs w:val="24"/>
        </w:rPr>
        <w:t xml:space="preserve"> Software</w:t>
      </w:r>
    </w:p>
    <w:p w14:paraId="35B5AECC" w14:textId="77777777" w:rsidR="002A7A26" w:rsidRDefault="0013487B" w:rsidP="00CC243C">
      <w:pPr>
        <w:spacing w:after="0" w:line="276" w:lineRule="auto"/>
        <w:ind w:left="2160" w:hanging="1440"/>
        <w:jc w:val="both"/>
        <w:rPr>
          <w:rFonts w:ascii="Roboto" w:hAnsi="Roboto"/>
          <w:sz w:val="24"/>
          <w:szCs w:val="24"/>
        </w:rPr>
      </w:pPr>
      <w:r>
        <w:rPr>
          <w:rFonts w:ascii="Roboto" w:hAnsi="Roboto"/>
          <w:sz w:val="24"/>
          <w:szCs w:val="24"/>
        </w:rPr>
        <w:t>Step 3</w:t>
      </w:r>
      <w:r w:rsidR="003649CE">
        <w:rPr>
          <w:rFonts w:ascii="Roboto" w:hAnsi="Roboto"/>
          <w:sz w:val="24"/>
          <w:szCs w:val="24"/>
        </w:rPr>
        <w:t>-</w:t>
      </w:r>
      <w:r>
        <w:rPr>
          <w:rFonts w:ascii="Roboto" w:hAnsi="Roboto"/>
          <w:sz w:val="24"/>
          <w:szCs w:val="24"/>
        </w:rPr>
        <w:tab/>
        <w:t>Investigation Type is Determined by the IA Lieutenant</w:t>
      </w:r>
      <w:r w:rsidR="00D3715E">
        <w:rPr>
          <w:rFonts w:ascii="Roboto" w:hAnsi="Roboto"/>
          <w:sz w:val="24"/>
          <w:szCs w:val="24"/>
        </w:rPr>
        <w:t xml:space="preserve"> depending on the seriousness of the complaint</w:t>
      </w:r>
      <w:r w:rsidR="005D0286">
        <w:rPr>
          <w:rFonts w:ascii="Roboto" w:hAnsi="Roboto"/>
          <w:sz w:val="24"/>
          <w:szCs w:val="24"/>
        </w:rPr>
        <w:t>.</w:t>
      </w:r>
    </w:p>
    <w:p w14:paraId="3D0F19CA" w14:textId="7A6FC19B" w:rsidR="001249E5" w:rsidRDefault="002A7A26" w:rsidP="00CC243C">
      <w:pPr>
        <w:spacing w:after="0" w:line="276" w:lineRule="auto"/>
        <w:ind w:left="2160" w:hanging="1440"/>
        <w:jc w:val="both"/>
        <w:rPr>
          <w:rFonts w:ascii="Roboto" w:hAnsi="Roboto"/>
          <w:sz w:val="24"/>
          <w:szCs w:val="24"/>
        </w:rPr>
      </w:pPr>
      <w:r>
        <w:rPr>
          <w:rFonts w:ascii="Roboto" w:hAnsi="Roboto"/>
          <w:sz w:val="24"/>
          <w:szCs w:val="24"/>
        </w:rPr>
        <w:t>Step 4-</w:t>
      </w:r>
      <w:r>
        <w:rPr>
          <w:rFonts w:ascii="Roboto" w:hAnsi="Roboto"/>
          <w:sz w:val="24"/>
          <w:szCs w:val="24"/>
        </w:rPr>
        <w:tab/>
        <w:t xml:space="preserve">Serious </w:t>
      </w:r>
      <w:r w:rsidR="00EC774C">
        <w:rPr>
          <w:rFonts w:ascii="Roboto" w:hAnsi="Roboto"/>
          <w:sz w:val="24"/>
          <w:szCs w:val="24"/>
        </w:rPr>
        <w:t xml:space="preserve">Misconduct </w:t>
      </w:r>
      <w:r>
        <w:rPr>
          <w:rFonts w:ascii="Roboto" w:hAnsi="Roboto"/>
          <w:sz w:val="24"/>
          <w:szCs w:val="24"/>
        </w:rPr>
        <w:t xml:space="preserve">Complaints </w:t>
      </w:r>
      <w:r w:rsidR="001249E5">
        <w:rPr>
          <w:rFonts w:ascii="Roboto" w:hAnsi="Roboto"/>
          <w:sz w:val="24"/>
          <w:szCs w:val="24"/>
        </w:rPr>
        <w:t xml:space="preserve">- </w:t>
      </w:r>
      <w:r w:rsidR="007413EF">
        <w:rPr>
          <w:rFonts w:ascii="Roboto" w:hAnsi="Roboto"/>
          <w:sz w:val="24"/>
          <w:szCs w:val="24"/>
        </w:rPr>
        <w:t>Cat</w:t>
      </w:r>
      <w:r w:rsidR="00EC774C">
        <w:rPr>
          <w:rFonts w:ascii="Roboto" w:hAnsi="Roboto"/>
          <w:sz w:val="24"/>
          <w:szCs w:val="24"/>
        </w:rPr>
        <w:t>a</w:t>
      </w:r>
      <w:r w:rsidR="007413EF">
        <w:rPr>
          <w:rFonts w:ascii="Roboto" w:hAnsi="Roboto"/>
          <w:sz w:val="24"/>
          <w:szCs w:val="24"/>
        </w:rPr>
        <w:t>gory1 are assigned to an IA investigator</w:t>
      </w:r>
      <w:r w:rsidR="00EC774C">
        <w:rPr>
          <w:rFonts w:ascii="Roboto" w:hAnsi="Roboto"/>
          <w:sz w:val="24"/>
          <w:szCs w:val="24"/>
        </w:rPr>
        <w:t>.</w:t>
      </w:r>
    </w:p>
    <w:p w14:paraId="2B2471EB" w14:textId="77777777" w:rsidR="00EA0FF2" w:rsidRDefault="001249E5" w:rsidP="00CC243C">
      <w:pPr>
        <w:spacing w:after="0" w:line="276" w:lineRule="auto"/>
        <w:ind w:left="2160" w:hanging="1440"/>
        <w:jc w:val="both"/>
        <w:rPr>
          <w:rFonts w:ascii="Roboto" w:hAnsi="Roboto"/>
          <w:sz w:val="24"/>
          <w:szCs w:val="24"/>
        </w:rPr>
      </w:pPr>
      <w:r>
        <w:rPr>
          <w:rFonts w:ascii="Roboto" w:hAnsi="Roboto"/>
          <w:sz w:val="24"/>
          <w:szCs w:val="24"/>
        </w:rPr>
        <w:tab/>
        <w:t xml:space="preserve">Minor Misconduct Complaints – Category 2 </w:t>
      </w:r>
      <w:r w:rsidR="00EA0FF2">
        <w:rPr>
          <w:rFonts w:ascii="Roboto" w:hAnsi="Roboto"/>
          <w:sz w:val="24"/>
          <w:szCs w:val="24"/>
        </w:rPr>
        <w:t xml:space="preserve">and M-File (very minor complaints) </w:t>
      </w:r>
      <w:r>
        <w:rPr>
          <w:rFonts w:ascii="Roboto" w:hAnsi="Roboto"/>
          <w:sz w:val="24"/>
          <w:szCs w:val="24"/>
        </w:rPr>
        <w:t xml:space="preserve">are assigned back to </w:t>
      </w:r>
      <w:r w:rsidR="00EA0FF2">
        <w:rPr>
          <w:rFonts w:ascii="Roboto" w:hAnsi="Roboto"/>
          <w:sz w:val="24"/>
          <w:szCs w:val="24"/>
        </w:rPr>
        <w:t>division command for investigation.</w:t>
      </w:r>
    </w:p>
    <w:p w14:paraId="310327BC" w14:textId="36E8C70F" w:rsidR="005B6010" w:rsidRDefault="00EA0FF2" w:rsidP="00CC243C">
      <w:pPr>
        <w:spacing w:after="0" w:line="276" w:lineRule="auto"/>
        <w:ind w:left="2160" w:hanging="1440"/>
        <w:jc w:val="both"/>
        <w:rPr>
          <w:rFonts w:ascii="Roboto" w:hAnsi="Roboto"/>
          <w:sz w:val="24"/>
          <w:szCs w:val="24"/>
        </w:rPr>
      </w:pPr>
      <w:r>
        <w:rPr>
          <w:rFonts w:ascii="Roboto" w:hAnsi="Roboto"/>
          <w:sz w:val="24"/>
          <w:szCs w:val="24"/>
        </w:rPr>
        <w:t>Step 5-</w:t>
      </w:r>
      <w:r>
        <w:rPr>
          <w:rFonts w:ascii="Roboto" w:hAnsi="Roboto"/>
          <w:sz w:val="24"/>
          <w:szCs w:val="24"/>
        </w:rPr>
        <w:tab/>
      </w:r>
      <w:r w:rsidR="00E02B19">
        <w:rPr>
          <w:rFonts w:ascii="Roboto" w:hAnsi="Roboto"/>
          <w:sz w:val="24"/>
          <w:szCs w:val="24"/>
        </w:rPr>
        <w:t xml:space="preserve">A finding of </w:t>
      </w:r>
      <w:r w:rsidR="0010740D">
        <w:rPr>
          <w:rFonts w:ascii="Roboto" w:hAnsi="Roboto"/>
          <w:sz w:val="24"/>
          <w:szCs w:val="24"/>
        </w:rPr>
        <w:t xml:space="preserve">Exonerated, </w:t>
      </w:r>
      <w:r w:rsidR="00E02B19">
        <w:rPr>
          <w:rFonts w:ascii="Roboto" w:hAnsi="Roboto"/>
          <w:sz w:val="24"/>
          <w:szCs w:val="24"/>
        </w:rPr>
        <w:t xml:space="preserve">sustained, </w:t>
      </w:r>
      <w:r w:rsidR="008C4BB6">
        <w:rPr>
          <w:rFonts w:ascii="Roboto" w:hAnsi="Roboto"/>
          <w:sz w:val="24"/>
          <w:szCs w:val="24"/>
        </w:rPr>
        <w:t>not sust</w:t>
      </w:r>
      <w:r w:rsidR="0010740D">
        <w:rPr>
          <w:rFonts w:ascii="Roboto" w:hAnsi="Roboto"/>
          <w:sz w:val="24"/>
          <w:szCs w:val="24"/>
        </w:rPr>
        <w:t xml:space="preserve">ained, or </w:t>
      </w:r>
      <w:r w:rsidR="00E02B19">
        <w:rPr>
          <w:rFonts w:ascii="Roboto" w:hAnsi="Roboto"/>
          <w:sz w:val="24"/>
          <w:szCs w:val="24"/>
        </w:rPr>
        <w:t>unfounded</w:t>
      </w:r>
      <w:r w:rsidR="005B6010">
        <w:rPr>
          <w:rFonts w:ascii="Roboto" w:hAnsi="Roboto"/>
          <w:sz w:val="24"/>
          <w:szCs w:val="24"/>
        </w:rPr>
        <w:t xml:space="preserve"> is determined.</w:t>
      </w:r>
    </w:p>
    <w:p w14:paraId="0E1C7AF0" w14:textId="77777777" w:rsidR="00847FDC" w:rsidRDefault="005B6010" w:rsidP="00CC243C">
      <w:pPr>
        <w:spacing w:after="0" w:line="276" w:lineRule="auto"/>
        <w:ind w:left="2160" w:hanging="1440"/>
        <w:jc w:val="both"/>
        <w:rPr>
          <w:rFonts w:ascii="Roboto" w:hAnsi="Roboto"/>
          <w:sz w:val="24"/>
          <w:szCs w:val="24"/>
        </w:rPr>
      </w:pPr>
      <w:r>
        <w:rPr>
          <w:rFonts w:ascii="Roboto" w:hAnsi="Roboto"/>
          <w:sz w:val="24"/>
          <w:szCs w:val="24"/>
        </w:rPr>
        <w:t>Step 6-</w:t>
      </w:r>
      <w:r>
        <w:rPr>
          <w:rFonts w:ascii="Roboto" w:hAnsi="Roboto"/>
          <w:sz w:val="24"/>
          <w:szCs w:val="24"/>
        </w:rPr>
        <w:tab/>
        <w:t>A letter is sent to the complainant not</w:t>
      </w:r>
      <w:r w:rsidR="00A56CF1">
        <w:rPr>
          <w:rFonts w:ascii="Roboto" w:hAnsi="Roboto"/>
          <w:sz w:val="24"/>
          <w:szCs w:val="24"/>
        </w:rPr>
        <w:t>ifying them of the disposition of the complaint.</w:t>
      </w:r>
    </w:p>
    <w:p w14:paraId="775E16D0" w14:textId="77777777" w:rsidR="00530260" w:rsidRDefault="00847FDC" w:rsidP="00CC243C">
      <w:pPr>
        <w:spacing w:after="0" w:line="276" w:lineRule="auto"/>
        <w:ind w:left="2160" w:hanging="1440"/>
        <w:jc w:val="both"/>
        <w:rPr>
          <w:rFonts w:ascii="Roboto" w:hAnsi="Roboto"/>
          <w:sz w:val="24"/>
          <w:szCs w:val="24"/>
        </w:rPr>
      </w:pPr>
      <w:r>
        <w:rPr>
          <w:rFonts w:ascii="Roboto" w:hAnsi="Roboto"/>
          <w:sz w:val="24"/>
          <w:szCs w:val="24"/>
        </w:rPr>
        <w:t>Step 7-</w:t>
      </w:r>
      <w:r>
        <w:rPr>
          <w:rFonts w:ascii="Roboto" w:hAnsi="Roboto"/>
          <w:sz w:val="24"/>
          <w:szCs w:val="24"/>
        </w:rPr>
        <w:tab/>
        <w:t>Notification is sent to the employee who is subject of the complaint</w:t>
      </w:r>
      <w:r w:rsidR="000D74DC">
        <w:rPr>
          <w:rFonts w:ascii="Roboto" w:hAnsi="Roboto"/>
          <w:sz w:val="24"/>
          <w:szCs w:val="24"/>
        </w:rPr>
        <w:t xml:space="preserve"> and </w:t>
      </w:r>
      <w:r w:rsidR="008072A2">
        <w:rPr>
          <w:rFonts w:ascii="Roboto" w:hAnsi="Roboto"/>
          <w:sz w:val="24"/>
          <w:szCs w:val="24"/>
        </w:rPr>
        <w:t xml:space="preserve">10-20 </w:t>
      </w:r>
      <w:r w:rsidR="00747086">
        <w:rPr>
          <w:rFonts w:ascii="Roboto" w:hAnsi="Roboto"/>
          <w:sz w:val="24"/>
          <w:szCs w:val="24"/>
        </w:rPr>
        <w:t>Days’ notice</w:t>
      </w:r>
      <w:r w:rsidR="008072A2">
        <w:rPr>
          <w:rFonts w:ascii="Roboto" w:hAnsi="Roboto"/>
          <w:sz w:val="24"/>
          <w:szCs w:val="24"/>
        </w:rPr>
        <w:t xml:space="preserve"> of Pre-</w:t>
      </w:r>
      <w:r w:rsidR="00747086">
        <w:rPr>
          <w:rFonts w:ascii="Roboto" w:hAnsi="Roboto"/>
          <w:sz w:val="24"/>
          <w:szCs w:val="24"/>
        </w:rPr>
        <w:t>Disciplinary</w:t>
      </w:r>
      <w:r w:rsidR="008072A2">
        <w:rPr>
          <w:rFonts w:ascii="Roboto" w:hAnsi="Roboto"/>
          <w:sz w:val="24"/>
          <w:szCs w:val="24"/>
        </w:rPr>
        <w:t xml:space="preserve"> hearing </w:t>
      </w:r>
      <w:r w:rsidR="00747086">
        <w:rPr>
          <w:rFonts w:ascii="Roboto" w:hAnsi="Roboto"/>
          <w:sz w:val="24"/>
          <w:szCs w:val="24"/>
        </w:rPr>
        <w:t>is given.</w:t>
      </w:r>
    </w:p>
    <w:p w14:paraId="5512A67A" w14:textId="071C5BD6" w:rsidR="0013487B" w:rsidRDefault="00530260" w:rsidP="00CC243C">
      <w:pPr>
        <w:spacing w:after="0" w:line="276" w:lineRule="auto"/>
        <w:ind w:left="2160" w:hanging="1440"/>
        <w:jc w:val="both"/>
        <w:rPr>
          <w:rFonts w:ascii="Roboto" w:hAnsi="Roboto"/>
          <w:sz w:val="24"/>
          <w:szCs w:val="24"/>
        </w:rPr>
      </w:pPr>
      <w:r>
        <w:rPr>
          <w:rFonts w:ascii="Roboto" w:hAnsi="Roboto"/>
          <w:sz w:val="24"/>
          <w:szCs w:val="24"/>
        </w:rPr>
        <w:t>Step 8-</w:t>
      </w:r>
      <w:r>
        <w:rPr>
          <w:rFonts w:ascii="Roboto" w:hAnsi="Roboto"/>
          <w:sz w:val="24"/>
          <w:szCs w:val="24"/>
        </w:rPr>
        <w:tab/>
        <w:t>A Pre-Disciplinary Hearing is held by either the IA Captain or Employee’s Captain depending on where the complaint was investigated.</w:t>
      </w:r>
      <w:r w:rsidR="005D0286">
        <w:rPr>
          <w:rFonts w:ascii="Roboto" w:hAnsi="Roboto"/>
          <w:sz w:val="24"/>
          <w:szCs w:val="24"/>
        </w:rPr>
        <w:tab/>
      </w:r>
    </w:p>
    <w:p w14:paraId="65FBD80A" w14:textId="54643C1D" w:rsidR="008D6283" w:rsidRDefault="008D6283" w:rsidP="00CC243C">
      <w:pPr>
        <w:spacing w:after="0" w:line="276" w:lineRule="auto"/>
        <w:ind w:left="2160" w:hanging="1440"/>
        <w:jc w:val="both"/>
        <w:rPr>
          <w:rFonts w:ascii="Roboto" w:hAnsi="Roboto"/>
          <w:sz w:val="24"/>
          <w:szCs w:val="24"/>
        </w:rPr>
      </w:pPr>
      <w:r>
        <w:rPr>
          <w:rFonts w:ascii="Roboto" w:hAnsi="Roboto"/>
          <w:sz w:val="24"/>
          <w:szCs w:val="24"/>
        </w:rPr>
        <w:t>Step 9-</w:t>
      </w:r>
      <w:r>
        <w:rPr>
          <w:rFonts w:ascii="Roboto" w:hAnsi="Roboto"/>
          <w:sz w:val="24"/>
          <w:szCs w:val="24"/>
        </w:rPr>
        <w:tab/>
        <w:t xml:space="preserve">A </w:t>
      </w:r>
      <w:r w:rsidR="00334A32">
        <w:rPr>
          <w:rFonts w:ascii="Roboto" w:hAnsi="Roboto"/>
          <w:sz w:val="24"/>
          <w:szCs w:val="24"/>
        </w:rPr>
        <w:t>Disciplinary</w:t>
      </w:r>
      <w:r>
        <w:rPr>
          <w:rFonts w:ascii="Roboto" w:hAnsi="Roboto"/>
          <w:sz w:val="24"/>
          <w:szCs w:val="24"/>
        </w:rPr>
        <w:t xml:space="preserve"> Decision is rendered</w:t>
      </w:r>
      <w:r w:rsidR="00334A32">
        <w:rPr>
          <w:rFonts w:ascii="Roboto" w:hAnsi="Roboto"/>
          <w:sz w:val="24"/>
          <w:szCs w:val="24"/>
        </w:rPr>
        <w:t>.</w:t>
      </w:r>
    </w:p>
    <w:p w14:paraId="24631574" w14:textId="43D4B5DE" w:rsidR="00334A32" w:rsidRDefault="00334A32" w:rsidP="00CC243C">
      <w:pPr>
        <w:spacing w:after="0" w:line="276" w:lineRule="auto"/>
        <w:ind w:left="2160" w:hanging="1440"/>
        <w:jc w:val="both"/>
        <w:rPr>
          <w:rFonts w:ascii="Roboto" w:hAnsi="Roboto"/>
          <w:sz w:val="24"/>
          <w:szCs w:val="24"/>
        </w:rPr>
      </w:pPr>
      <w:r>
        <w:rPr>
          <w:rFonts w:ascii="Roboto" w:hAnsi="Roboto"/>
          <w:sz w:val="24"/>
          <w:szCs w:val="24"/>
        </w:rPr>
        <w:t>Step 10-</w:t>
      </w:r>
      <w:r>
        <w:rPr>
          <w:rFonts w:ascii="Roboto" w:hAnsi="Roboto"/>
          <w:sz w:val="24"/>
          <w:szCs w:val="24"/>
        </w:rPr>
        <w:tab/>
        <w:t>Possible Appeal</w:t>
      </w:r>
      <w:r w:rsidR="003F16EF">
        <w:rPr>
          <w:rFonts w:ascii="Roboto" w:hAnsi="Roboto"/>
          <w:sz w:val="24"/>
          <w:szCs w:val="24"/>
        </w:rPr>
        <w:t>.</w:t>
      </w:r>
    </w:p>
    <w:p w14:paraId="457942A3" w14:textId="77777777" w:rsidR="00CC243C" w:rsidRDefault="00CC243C" w:rsidP="00CC243C">
      <w:pPr>
        <w:spacing w:after="0" w:line="276" w:lineRule="auto"/>
        <w:jc w:val="both"/>
        <w:rPr>
          <w:rFonts w:ascii="Roboto" w:hAnsi="Roboto"/>
          <w:sz w:val="24"/>
          <w:szCs w:val="24"/>
        </w:rPr>
      </w:pPr>
    </w:p>
    <w:p w14:paraId="5251E63B" w14:textId="57FE4852" w:rsidR="003F16EF" w:rsidRDefault="003F16EF" w:rsidP="00CC243C">
      <w:pPr>
        <w:spacing w:after="0" w:line="276" w:lineRule="auto"/>
        <w:jc w:val="both"/>
        <w:rPr>
          <w:rFonts w:ascii="Roboto" w:hAnsi="Roboto"/>
          <w:sz w:val="24"/>
          <w:szCs w:val="24"/>
        </w:rPr>
      </w:pPr>
      <w:r>
        <w:rPr>
          <w:rFonts w:ascii="Roboto" w:hAnsi="Roboto"/>
          <w:sz w:val="24"/>
          <w:szCs w:val="24"/>
        </w:rPr>
        <w:t xml:space="preserve">The entire investigation is mandated to </w:t>
      </w:r>
      <w:r w:rsidR="00E8251B">
        <w:rPr>
          <w:rFonts w:ascii="Roboto" w:hAnsi="Roboto"/>
          <w:sz w:val="24"/>
          <w:szCs w:val="24"/>
        </w:rPr>
        <w:t>be concluded within 75 days by the MOU betwe</w:t>
      </w:r>
      <w:r w:rsidR="005C1F24">
        <w:rPr>
          <w:rFonts w:ascii="Roboto" w:hAnsi="Roboto"/>
          <w:sz w:val="24"/>
          <w:szCs w:val="24"/>
        </w:rPr>
        <w:t xml:space="preserve">en the Salt Lake City Corporation and the Salt Lake </w:t>
      </w:r>
      <w:r w:rsidR="009755CA">
        <w:rPr>
          <w:rFonts w:ascii="Roboto" w:hAnsi="Roboto"/>
          <w:sz w:val="24"/>
          <w:szCs w:val="24"/>
        </w:rPr>
        <w:t>Police Association unless there are extenuating circumstances.</w:t>
      </w:r>
    </w:p>
    <w:p w14:paraId="51295B36" w14:textId="77777777" w:rsidR="00CC243C" w:rsidRDefault="00CC243C" w:rsidP="00CC243C">
      <w:pPr>
        <w:spacing w:after="0" w:line="276" w:lineRule="auto"/>
        <w:jc w:val="both"/>
        <w:rPr>
          <w:rFonts w:ascii="Roboto" w:hAnsi="Roboto"/>
          <w:sz w:val="24"/>
          <w:szCs w:val="24"/>
        </w:rPr>
      </w:pPr>
    </w:p>
    <w:p w14:paraId="4224C4AF" w14:textId="3A9D1643" w:rsidR="0067025A" w:rsidRDefault="00F22AC7" w:rsidP="00CC243C">
      <w:pPr>
        <w:spacing w:after="0" w:line="276" w:lineRule="auto"/>
        <w:jc w:val="both"/>
        <w:rPr>
          <w:rFonts w:ascii="Roboto" w:hAnsi="Roboto"/>
          <w:sz w:val="24"/>
          <w:szCs w:val="24"/>
        </w:rPr>
      </w:pPr>
      <w:r>
        <w:rPr>
          <w:rFonts w:ascii="Roboto" w:hAnsi="Roboto"/>
          <w:sz w:val="24"/>
          <w:szCs w:val="24"/>
        </w:rPr>
        <w:t>This process is very similar to other larger agencies that we reviewed</w:t>
      </w:r>
      <w:r w:rsidR="00743DB2">
        <w:rPr>
          <w:rFonts w:ascii="Roboto" w:hAnsi="Roboto"/>
          <w:sz w:val="24"/>
          <w:szCs w:val="24"/>
        </w:rPr>
        <w:t xml:space="preserve"> including Denver, Portland, San Diego</w:t>
      </w:r>
      <w:r w:rsidR="00971262">
        <w:rPr>
          <w:rFonts w:ascii="Roboto" w:hAnsi="Roboto"/>
          <w:sz w:val="24"/>
          <w:szCs w:val="24"/>
        </w:rPr>
        <w:t>, Boise and Bakersfield.</w:t>
      </w:r>
      <w:r w:rsidR="00D53007">
        <w:rPr>
          <w:rFonts w:ascii="Roboto" w:hAnsi="Roboto"/>
          <w:sz w:val="24"/>
          <w:szCs w:val="24"/>
        </w:rPr>
        <w:t xml:space="preserve"> </w:t>
      </w:r>
      <w:r w:rsidR="00A07D7D">
        <w:rPr>
          <w:rFonts w:ascii="Roboto" w:hAnsi="Roboto"/>
          <w:sz w:val="24"/>
          <w:szCs w:val="24"/>
        </w:rPr>
        <w:t xml:space="preserve">Though Salt Lake </w:t>
      </w:r>
      <w:r w:rsidR="00855461">
        <w:rPr>
          <w:rFonts w:ascii="Roboto" w:hAnsi="Roboto"/>
          <w:sz w:val="24"/>
          <w:szCs w:val="24"/>
        </w:rPr>
        <w:t xml:space="preserve">City is the only municipal police agency we found that has a member of city human resource </w:t>
      </w:r>
      <w:r w:rsidR="00BE21B7">
        <w:rPr>
          <w:rFonts w:ascii="Roboto" w:hAnsi="Roboto"/>
          <w:sz w:val="24"/>
          <w:szCs w:val="24"/>
        </w:rPr>
        <w:t xml:space="preserve">present at employee interviews. </w:t>
      </w:r>
      <w:r w:rsidR="00D53007">
        <w:rPr>
          <w:rFonts w:ascii="Roboto" w:hAnsi="Roboto"/>
          <w:sz w:val="24"/>
          <w:szCs w:val="24"/>
        </w:rPr>
        <w:t xml:space="preserve">As stated </w:t>
      </w:r>
      <w:r w:rsidR="001A6491">
        <w:rPr>
          <w:rFonts w:ascii="Roboto" w:hAnsi="Roboto"/>
          <w:sz w:val="24"/>
          <w:szCs w:val="24"/>
        </w:rPr>
        <w:t>previously the current process is being updated to include</w:t>
      </w:r>
      <w:r w:rsidR="00D71F98">
        <w:rPr>
          <w:rFonts w:ascii="Roboto" w:hAnsi="Roboto"/>
          <w:sz w:val="24"/>
          <w:szCs w:val="24"/>
        </w:rPr>
        <w:t xml:space="preserve"> more involvement</w:t>
      </w:r>
      <w:r w:rsidR="00F60E8A">
        <w:rPr>
          <w:rFonts w:ascii="Roboto" w:hAnsi="Roboto"/>
          <w:sz w:val="24"/>
          <w:szCs w:val="24"/>
        </w:rPr>
        <w:t xml:space="preserve"> and notifications </w:t>
      </w:r>
      <w:r w:rsidR="007C20E1">
        <w:rPr>
          <w:rFonts w:ascii="Roboto" w:hAnsi="Roboto"/>
          <w:sz w:val="24"/>
          <w:szCs w:val="24"/>
        </w:rPr>
        <w:t>to</w:t>
      </w:r>
      <w:r w:rsidR="00D71F98">
        <w:rPr>
          <w:rFonts w:ascii="Roboto" w:hAnsi="Roboto"/>
          <w:sz w:val="24"/>
          <w:szCs w:val="24"/>
        </w:rPr>
        <w:t xml:space="preserve"> division commands </w:t>
      </w:r>
      <w:r w:rsidR="000214D9">
        <w:rPr>
          <w:rFonts w:ascii="Roboto" w:hAnsi="Roboto"/>
          <w:sz w:val="24"/>
          <w:szCs w:val="24"/>
        </w:rPr>
        <w:t xml:space="preserve">on investigations at the </w:t>
      </w:r>
      <w:r w:rsidR="00956FD0">
        <w:rPr>
          <w:rFonts w:ascii="Roboto" w:hAnsi="Roboto"/>
          <w:sz w:val="24"/>
          <w:szCs w:val="24"/>
        </w:rPr>
        <w:t>division</w:t>
      </w:r>
      <w:r w:rsidR="000214D9">
        <w:rPr>
          <w:rFonts w:ascii="Roboto" w:hAnsi="Roboto"/>
          <w:sz w:val="24"/>
          <w:szCs w:val="24"/>
        </w:rPr>
        <w:t xml:space="preserve"> level on minor complaints</w:t>
      </w:r>
      <w:r w:rsidR="007C20E1">
        <w:rPr>
          <w:rFonts w:ascii="Roboto" w:hAnsi="Roboto"/>
          <w:sz w:val="24"/>
          <w:szCs w:val="24"/>
        </w:rPr>
        <w:t>.</w:t>
      </w:r>
    </w:p>
    <w:p w14:paraId="376BD48B" w14:textId="77777777" w:rsidR="00CC243C" w:rsidRDefault="00CC243C" w:rsidP="00CC243C">
      <w:pPr>
        <w:spacing w:after="0" w:line="276" w:lineRule="auto"/>
        <w:jc w:val="both"/>
        <w:rPr>
          <w:rFonts w:ascii="Roboto" w:hAnsi="Roboto"/>
          <w:sz w:val="24"/>
          <w:szCs w:val="24"/>
        </w:rPr>
      </w:pPr>
    </w:p>
    <w:p w14:paraId="43114274" w14:textId="34F9C45A" w:rsidR="00F22AC7" w:rsidRDefault="0067025A" w:rsidP="00CC243C">
      <w:pPr>
        <w:spacing w:after="0" w:line="276" w:lineRule="auto"/>
        <w:jc w:val="both"/>
        <w:rPr>
          <w:rFonts w:ascii="Roboto" w:hAnsi="Roboto"/>
          <w:sz w:val="24"/>
          <w:szCs w:val="24"/>
        </w:rPr>
      </w:pPr>
      <w:r>
        <w:rPr>
          <w:rFonts w:ascii="Roboto" w:hAnsi="Roboto"/>
          <w:sz w:val="24"/>
          <w:szCs w:val="24"/>
        </w:rPr>
        <w:lastRenderedPageBreak/>
        <w:t>The u</w:t>
      </w:r>
      <w:r w:rsidR="007C20E1">
        <w:rPr>
          <w:rFonts w:ascii="Roboto" w:hAnsi="Roboto"/>
          <w:sz w:val="24"/>
          <w:szCs w:val="24"/>
        </w:rPr>
        <w:t>pdated process will remove</w:t>
      </w:r>
      <w:r w:rsidR="00E60B11">
        <w:rPr>
          <w:rFonts w:ascii="Roboto" w:hAnsi="Roboto"/>
          <w:sz w:val="24"/>
          <w:szCs w:val="24"/>
        </w:rPr>
        <w:t xml:space="preserve"> the findings task from Professional Standards Captain requiring division captains to write </w:t>
      </w:r>
      <w:r w:rsidR="00D03955">
        <w:rPr>
          <w:rFonts w:ascii="Roboto" w:hAnsi="Roboto"/>
          <w:sz w:val="24"/>
          <w:szCs w:val="24"/>
        </w:rPr>
        <w:t xml:space="preserve">findings.  The concept </w:t>
      </w:r>
      <w:r>
        <w:rPr>
          <w:rFonts w:ascii="Roboto" w:hAnsi="Roboto"/>
          <w:sz w:val="24"/>
          <w:szCs w:val="24"/>
        </w:rPr>
        <w:t>behind</w:t>
      </w:r>
      <w:r w:rsidR="00D03955">
        <w:rPr>
          <w:rFonts w:ascii="Roboto" w:hAnsi="Roboto"/>
          <w:sz w:val="24"/>
          <w:szCs w:val="24"/>
        </w:rPr>
        <w:t xml:space="preserve"> this move is to keep division commands more informed about</w:t>
      </w:r>
      <w:r>
        <w:rPr>
          <w:rFonts w:ascii="Roboto" w:hAnsi="Roboto"/>
          <w:sz w:val="24"/>
          <w:szCs w:val="24"/>
        </w:rPr>
        <w:t xml:space="preserve"> employee misconduct under their command.</w:t>
      </w:r>
      <w:r w:rsidR="000214D9">
        <w:rPr>
          <w:rFonts w:ascii="Roboto" w:hAnsi="Roboto"/>
          <w:sz w:val="24"/>
          <w:szCs w:val="24"/>
        </w:rPr>
        <w:t xml:space="preserve"> </w:t>
      </w:r>
      <w:r w:rsidR="00A07D7D" w:rsidRPr="00A61F4F">
        <w:rPr>
          <w:rFonts w:ascii="Roboto" w:hAnsi="Roboto"/>
          <w:sz w:val="24"/>
          <w:szCs w:val="24"/>
        </w:rPr>
        <w:t>This is a</w:t>
      </w:r>
      <w:r w:rsidR="00A07D7D">
        <w:rPr>
          <w:rFonts w:ascii="Roboto" w:hAnsi="Roboto"/>
          <w:sz w:val="24"/>
          <w:szCs w:val="24"/>
        </w:rPr>
        <w:t>n established</w:t>
      </w:r>
      <w:r w:rsidR="00A07D7D" w:rsidRPr="00A61F4F">
        <w:rPr>
          <w:rFonts w:ascii="Roboto" w:hAnsi="Roboto"/>
          <w:sz w:val="24"/>
          <w:szCs w:val="24"/>
        </w:rPr>
        <w:t xml:space="preserve"> practice in </w:t>
      </w:r>
      <w:r w:rsidR="00A07D7D">
        <w:rPr>
          <w:rFonts w:ascii="Roboto" w:hAnsi="Roboto"/>
          <w:sz w:val="24"/>
          <w:szCs w:val="24"/>
        </w:rPr>
        <w:t xml:space="preserve">many </w:t>
      </w:r>
      <w:r w:rsidR="00A07D7D" w:rsidRPr="00A61F4F">
        <w:rPr>
          <w:rFonts w:ascii="Roboto" w:hAnsi="Roboto"/>
          <w:sz w:val="24"/>
          <w:szCs w:val="24"/>
        </w:rPr>
        <w:t>larger police agencies.</w:t>
      </w:r>
      <w:r w:rsidR="00A07D7D">
        <w:rPr>
          <w:rFonts w:ascii="Roboto" w:hAnsi="Roboto"/>
          <w:sz w:val="24"/>
          <w:szCs w:val="24"/>
        </w:rPr>
        <w:t xml:space="preserve"> </w:t>
      </w:r>
      <w:r>
        <w:rPr>
          <w:rFonts w:ascii="Roboto" w:hAnsi="Roboto"/>
          <w:sz w:val="24"/>
          <w:szCs w:val="24"/>
        </w:rPr>
        <w:t xml:space="preserve">Though this change will </w:t>
      </w:r>
      <w:r w:rsidR="00420DC3">
        <w:rPr>
          <w:rFonts w:ascii="Roboto" w:hAnsi="Roboto"/>
          <w:sz w:val="24"/>
          <w:szCs w:val="24"/>
        </w:rPr>
        <w:t>acco</w:t>
      </w:r>
      <w:r w:rsidR="00C52A0E">
        <w:rPr>
          <w:rFonts w:ascii="Roboto" w:hAnsi="Roboto"/>
          <w:sz w:val="24"/>
          <w:szCs w:val="24"/>
        </w:rPr>
        <w:t xml:space="preserve">mplish this, it may come at a cost of consistency in findings and </w:t>
      </w:r>
      <w:r w:rsidR="00735B81">
        <w:rPr>
          <w:rFonts w:ascii="Roboto" w:hAnsi="Roboto"/>
          <w:sz w:val="24"/>
          <w:szCs w:val="24"/>
        </w:rPr>
        <w:t>discipline. The current process of having the IA Captain write findings for serious misconduct</w:t>
      </w:r>
      <w:r w:rsidR="00B527D6">
        <w:rPr>
          <w:rFonts w:ascii="Roboto" w:hAnsi="Roboto"/>
          <w:sz w:val="24"/>
          <w:szCs w:val="24"/>
        </w:rPr>
        <w:t xml:space="preserve"> complaints ensures some consistency in how findings are rendered whereas two </w:t>
      </w:r>
      <w:r w:rsidR="004A5728">
        <w:rPr>
          <w:rFonts w:ascii="Roboto" w:hAnsi="Roboto"/>
          <w:sz w:val="24"/>
          <w:szCs w:val="24"/>
        </w:rPr>
        <w:t>captains reviewing the same complaint may result in two different outcomes with the same fact pattern estab</w:t>
      </w:r>
      <w:r w:rsidR="00A07D7D">
        <w:rPr>
          <w:rFonts w:ascii="Roboto" w:hAnsi="Roboto"/>
          <w:sz w:val="24"/>
          <w:szCs w:val="24"/>
        </w:rPr>
        <w:t>lished.</w:t>
      </w:r>
      <w:r w:rsidR="000214D9">
        <w:rPr>
          <w:rFonts w:ascii="Roboto" w:hAnsi="Roboto"/>
          <w:sz w:val="24"/>
          <w:szCs w:val="24"/>
        </w:rPr>
        <w:t xml:space="preserve"> </w:t>
      </w:r>
    </w:p>
    <w:p w14:paraId="6CEE8DFB" w14:textId="77777777" w:rsidR="00CC243C" w:rsidRDefault="00CC243C" w:rsidP="00CC243C">
      <w:pPr>
        <w:spacing w:after="0" w:line="276" w:lineRule="auto"/>
        <w:jc w:val="both"/>
        <w:rPr>
          <w:rFonts w:ascii="Roboto" w:hAnsi="Roboto"/>
          <w:sz w:val="24"/>
          <w:szCs w:val="24"/>
        </w:rPr>
      </w:pPr>
    </w:p>
    <w:p w14:paraId="7F5832B7" w14:textId="16C9B57F" w:rsidR="00521298" w:rsidRDefault="00CF6C88" w:rsidP="00CC243C">
      <w:pPr>
        <w:spacing w:after="0" w:line="276" w:lineRule="auto"/>
        <w:jc w:val="both"/>
        <w:rPr>
          <w:rFonts w:ascii="Roboto" w:hAnsi="Roboto"/>
          <w:b/>
          <w:bCs/>
          <w:color w:val="00B0F0"/>
          <w:sz w:val="24"/>
          <w:szCs w:val="24"/>
        </w:rPr>
      </w:pPr>
      <w:r>
        <w:rPr>
          <w:rFonts w:ascii="Roboto" w:hAnsi="Roboto"/>
          <w:b/>
          <w:bCs/>
          <w:color w:val="00B0F0"/>
          <w:sz w:val="24"/>
          <w:szCs w:val="24"/>
        </w:rPr>
        <w:t>Discipline Process</w:t>
      </w:r>
    </w:p>
    <w:p w14:paraId="53447E69" w14:textId="77777777" w:rsidR="00CC243C" w:rsidRPr="00BE21B7" w:rsidRDefault="00CC243C" w:rsidP="00CC243C">
      <w:pPr>
        <w:spacing w:after="0" w:line="276" w:lineRule="auto"/>
        <w:jc w:val="both"/>
        <w:rPr>
          <w:rFonts w:ascii="Roboto" w:hAnsi="Roboto"/>
          <w:b/>
          <w:bCs/>
          <w:color w:val="00B0F0"/>
          <w:sz w:val="24"/>
          <w:szCs w:val="24"/>
        </w:rPr>
      </w:pPr>
    </w:p>
    <w:p w14:paraId="12E58E14" w14:textId="05B2619B" w:rsidR="00300B38" w:rsidRDefault="00022F00" w:rsidP="00CC243C">
      <w:pPr>
        <w:spacing w:after="0" w:line="276" w:lineRule="auto"/>
        <w:jc w:val="both"/>
        <w:rPr>
          <w:rFonts w:ascii="Roboto" w:hAnsi="Roboto"/>
          <w:sz w:val="24"/>
          <w:szCs w:val="24"/>
        </w:rPr>
      </w:pPr>
      <w:r>
        <w:rPr>
          <w:rFonts w:ascii="Roboto" w:hAnsi="Roboto"/>
          <w:sz w:val="24"/>
          <w:szCs w:val="24"/>
        </w:rPr>
        <w:t xml:space="preserve">The </w:t>
      </w:r>
      <w:r w:rsidR="000D23F5">
        <w:rPr>
          <w:rFonts w:ascii="Roboto" w:hAnsi="Roboto"/>
          <w:sz w:val="24"/>
          <w:szCs w:val="24"/>
        </w:rPr>
        <w:t>Disciplinary</w:t>
      </w:r>
      <w:r>
        <w:rPr>
          <w:rFonts w:ascii="Roboto" w:hAnsi="Roboto"/>
          <w:sz w:val="24"/>
          <w:szCs w:val="24"/>
        </w:rPr>
        <w:t xml:space="preserve"> Process is covered under SLCPD </w:t>
      </w:r>
      <w:r w:rsidR="000D23F5">
        <w:rPr>
          <w:rFonts w:ascii="Roboto" w:hAnsi="Roboto"/>
          <w:sz w:val="24"/>
          <w:szCs w:val="24"/>
        </w:rPr>
        <w:t>policy 1003.13 -Disciplinary Action</w:t>
      </w:r>
      <w:r w:rsidR="004B4B9B">
        <w:rPr>
          <w:rFonts w:ascii="Roboto" w:hAnsi="Roboto"/>
          <w:sz w:val="24"/>
          <w:szCs w:val="24"/>
        </w:rPr>
        <w:t xml:space="preserve">. The current process uses a </w:t>
      </w:r>
      <w:r w:rsidR="00300B38">
        <w:rPr>
          <w:rFonts w:ascii="Roboto" w:hAnsi="Roboto"/>
          <w:sz w:val="24"/>
          <w:szCs w:val="24"/>
        </w:rPr>
        <w:t>tier-based</w:t>
      </w:r>
      <w:r w:rsidR="004B4B9B">
        <w:rPr>
          <w:rFonts w:ascii="Roboto" w:hAnsi="Roboto"/>
          <w:sz w:val="24"/>
          <w:szCs w:val="24"/>
        </w:rPr>
        <w:t xml:space="preserve"> system that </w:t>
      </w:r>
      <w:r w:rsidR="00B12D91">
        <w:rPr>
          <w:rFonts w:ascii="Roboto" w:hAnsi="Roboto"/>
          <w:sz w:val="24"/>
          <w:szCs w:val="24"/>
        </w:rPr>
        <w:t>assigns discipline based on the Tier (Seriousness of the policy violation)</w:t>
      </w:r>
      <w:r w:rsidR="00300B38">
        <w:rPr>
          <w:rFonts w:ascii="Roboto" w:hAnsi="Roboto"/>
          <w:sz w:val="24"/>
          <w:szCs w:val="24"/>
        </w:rPr>
        <w:t xml:space="preserve">. The system has three tiers which are </w:t>
      </w:r>
      <w:r w:rsidR="00010AFD">
        <w:rPr>
          <w:rFonts w:ascii="Roboto" w:hAnsi="Roboto"/>
          <w:sz w:val="24"/>
          <w:szCs w:val="24"/>
        </w:rPr>
        <w:t>listed below</w:t>
      </w:r>
      <w:r w:rsidR="004D6DFC">
        <w:rPr>
          <w:rFonts w:ascii="Roboto" w:hAnsi="Roboto"/>
          <w:sz w:val="24"/>
          <w:szCs w:val="24"/>
        </w:rPr>
        <w:t>:</w:t>
      </w:r>
    </w:p>
    <w:p w14:paraId="27573A85" w14:textId="77777777" w:rsidR="00CC243C" w:rsidRDefault="00CC243C" w:rsidP="00CC243C">
      <w:pPr>
        <w:spacing w:after="0" w:line="276" w:lineRule="auto"/>
        <w:jc w:val="both"/>
        <w:rPr>
          <w:rFonts w:ascii="Roboto" w:hAnsi="Roboto"/>
          <w:sz w:val="24"/>
          <w:szCs w:val="24"/>
        </w:rPr>
      </w:pPr>
    </w:p>
    <w:p w14:paraId="41F97EC4" w14:textId="04F0C9F3" w:rsidR="004D6DFC" w:rsidRDefault="004D6DFC" w:rsidP="00CC243C">
      <w:pPr>
        <w:spacing w:after="0" w:line="276" w:lineRule="auto"/>
        <w:jc w:val="both"/>
        <w:rPr>
          <w:rFonts w:ascii="Roboto" w:hAnsi="Roboto"/>
          <w:sz w:val="24"/>
          <w:szCs w:val="24"/>
        </w:rPr>
      </w:pPr>
      <w:r>
        <w:rPr>
          <w:rFonts w:ascii="Roboto" w:hAnsi="Roboto"/>
          <w:sz w:val="24"/>
          <w:szCs w:val="24"/>
        </w:rPr>
        <w:tab/>
      </w:r>
      <w:r w:rsidRPr="00F339BB">
        <w:rPr>
          <w:rFonts w:ascii="Roboto" w:hAnsi="Roboto"/>
          <w:b/>
          <w:bCs/>
          <w:sz w:val="24"/>
          <w:szCs w:val="24"/>
        </w:rPr>
        <w:t>Tier 1</w:t>
      </w:r>
      <w:r w:rsidR="001F3143">
        <w:rPr>
          <w:rFonts w:ascii="Roboto" w:hAnsi="Roboto"/>
          <w:sz w:val="24"/>
          <w:szCs w:val="24"/>
        </w:rPr>
        <w:tab/>
      </w:r>
      <w:r w:rsidR="001F3143">
        <w:rPr>
          <w:rFonts w:ascii="Roboto" w:hAnsi="Roboto"/>
          <w:sz w:val="24"/>
          <w:szCs w:val="24"/>
        </w:rPr>
        <w:tab/>
        <w:t>Counseling and/or Training.</w:t>
      </w:r>
    </w:p>
    <w:p w14:paraId="0F3C9C9C" w14:textId="63A80D70" w:rsidR="001F3143" w:rsidRDefault="001F3143" w:rsidP="00CC243C">
      <w:pPr>
        <w:spacing w:after="0" w:line="276" w:lineRule="auto"/>
        <w:jc w:val="both"/>
        <w:rPr>
          <w:rFonts w:ascii="Roboto" w:hAnsi="Roboto"/>
          <w:sz w:val="24"/>
          <w:szCs w:val="24"/>
        </w:rPr>
      </w:pPr>
      <w:r>
        <w:rPr>
          <w:rFonts w:ascii="Roboto" w:hAnsi="Roboto"/>
          <w:sz w:val="24"/>
          <w:szCs w:val="24"/>
        </w:rPr>
        <w:tab/>
      </w:r>
      <w:r>
        <w:rPr>
          <w:rFonts w:ascii="Roboto" w:hAnsi="Roboto"/>
          <w:sz w:val="24"/>
          <w:szCs w:val="24"/>
        </w:rPr>
        <w:tab/>
      </w:r>
      <w:r>
        <w:rPr>
          <w:rFonts w:ascii="Roboto" w:hAnsi="Roboto"/>
          <w:sz w:val="24"/>
          <w:szCs w:val="24"/>
        </w:rPr>
        <w:tab/>
        <w:t>Written warning.</w:t>
      </w:r>
    </w:p>
    <w:p w14:paraId="41186AAA" w14:textId="39202BBF" w:rsidR="001F3143" w:rsidRDefault="001F3143" w:rsidP="00CC243C">
      <w:pPr>
        <w:spacing w:after="0" w:line="276" w:lineRule="auto"/>
        <w:jc w:val="both"/>
        <w:rPr>
          <w:rFonts w:ascii="Roboto" w:hAnsi="Roboto"/>
          <w:sz w:val="24"/>
          <w:szCs w:val="24"/>
        </w:rPr>
      </w:pPr>
      <w:r>
        <w:rPr>
          <w:rFonts w:ascii="Roboto" w:hAnsi="Roboto"/>
          <w:sz w:val="24"/>
          <w:szCs w:val="24"/>
        </w:rPr>
        <w:tab/>
      </w:r>
      <w:r w:rsidRPr="00F339BB">
        <w:rPr>
          <w:rFonts w:ascii="Roboto" w:hAnsi="Roboto"/>
          <w:b/>
          <w:bCs/>
          <w:sz w:val="24"/>
          <w:szCs w:val="24"/>
        </w:rPr>
        <w:t>Tier 2</w:t>
      </w:r>
      <w:r>
        <w:rPr>
          <w:rFonts w:ascii="Roboto" w:hAnsi="Roboto"/>
          <w:sz w:val="24"/>
          <w:szCs w:val="24"/>
        </w:rPr>
        <w:tab/>
      </w:r>
      <w:r>
        <w:rPr>
          <w:rFonts w:ascii="Roboto" w:hAnsi="Roboto"/>
          <w:sz w:val="24"/>
          <w:szCs w:val="24"/>
        </w:rPr>
        <w:tab/>
      </w:r>
      <w:r w:rsidR="00BC585A">
        <w:rPr>
          <w:rFonts w:ascii="Roboto" w:hAnsi="Roboto"/>
          <w:sz w:val="24"/>
          <w:szCs w:val="24"/>
        </w:rPr>
        <w:t>Unpaid suspension of 24 hours or less.</w:t>
      </w:r>
    </w:p>
    <w:p w14:paraId="223B0772" w14:textId="7E567030" w:rsidR="00045F42" w:rsidRDefault="00045F42" w:rsidP="00CC243C">
      <w:pPr>
        <w:spacing w:after="0" w:line="276" w:lineRule="auto"/>
        <w:jc w:val="both"/>
        <w:rPr>
          <w:rFonts w:ascii="Roboto" w:hAnsi="Roboto"/>
          <w:sz w:val="24"/>
          <w:szCs w:val="24"/>
        </w:rPr>
      </w:pPr>
      <w:r>
        <w:rPr>
          <w:rFonts w:ascii="Roboto" w:hAnsi="Roboto"/>
          <w:sz w:val="24"/>
          <w:szCs w:val="24"/>
        </w:rPr>
        <w:tab/>
      </w:r>
      <w:r w:rsidRPr="00F339BB">
        <w:rPr>
          <w:rFonts w:ascii="Roboto" w:hAnsi="Roboto"/>
          <w:b/>
          <w:bCs/>
          <w:sz w:val="24"/>
          <w:szCs w:val="24"/>
        </w:rPr>
        <w:t>Tier 3</w:t>
      </w:r>
      <w:r>
        <w:rPr>
          <w:rFonts w:ascii="Roboto" w:hAnsi="Roboto"/>
          <w:sz w:val="24"/>
          <w:szCs w:val="24"/>
        </w:rPr>
        <w:tab/>
      </w:r>
      <w:r>
        <w:rPr>
          <w:rFonts w:ascii="Roboto" w:hAnsi="Roboto"/>
          <w:sz w:val="24"/>
          <w:szCs w:val="24"/>
        </w:rPr>
        <w:tab/>
        <w:t xml:space="preserve">Unpaid </w:t>
      </w:r>
      <w:r w:rsidR="00F339BB">
        <w:rPr>
          <w:rFonts w:ascii="Roboto" w:hAnsi="Roboto"/>
          <w:sz w:val="24"/>
          <w:szCs w:val="24"/>
        </w:rPr>
        <w:t>suspension of greater than 24 hours.</w:t>
      </w:r>
    </w:p>
    <w:p w14:paraId="551ACFA8" w14:textId="10AE66C5" w:rsidR="00F339BB" w:rsidRDefault="00F339BB" w:rsidP="00CC243C">
      <w:pPr>
        <w:spacing w:after="0" w:line="276" w:lineRule="auto"/>
        <w:jc w:val="both"/>
        <w:rPr>
          <w:rFonts w:ascii="Roboto" w:hAnsi="Roboto"/>
          <w:sz w:val="24"/>
          <w:szCs w:val="24"/>
        </w:rPr>
      </w:pPr>
      <w:r>
        <w:rPr>
          <w:rFonts w:ascii="Roboto" w:hAnsi="Roboto"/>
          <w:sz w:val="24"/>
          <w:szCs w:val="24"/>
        </w:rPr>
        <w:tab/>
      </w:r>
      <w:r>
        <w:rPr>
          <w:rFonts w:ascii="Roboto" w:hAnsi="Roboto"/>
          <w:sz w:val="24"/>
          <w:szCs w:val="24"/>
        </w:rPr>
        <w:tab/>
      </w:r>
      <w:r>
        <w:rPr>
          <w:rFonts w:ascii="Roboto" w:hAnsi="Roboto"/>
          <w:sz w:val="24"/>
          <w:szCs w:val="24"/>
        </w:rPr>
        <w:tab/>
        <w:t>Demotion</w:t>
      </w:r>
    </w:p>
    <w:p w14:paraId="0DA942A0" w14:textId="120B72CF" w:rsidR="00F339BB" w:rsidRDefault="00F339BB" w:rsidP="00CC243C">
      <w:pPr>
        <w:spacing w:after="0" w:line="276" w:lineRule="auto"/>
        <w:jc w:val="both"/>
        <w:rPr>
          <w:rFonts w:ascii="Roboto" w:hAnsi="Roboto"/>
          <w:sz w:val="24"/>
          <w:szCs w:val="24"/>
        </w:rPr>
      </w:pPr>
      <w:r>
        <w:rPr>
          <w:rFonts w:ascii="Roboto" w:hAnsi="Roboto"/>
          <w:sz w:val="24"/>
          <w:szCs w:val="24"/>
        </w:rPr>
        <w:tab/>
      </w:r>
      <w:r>
        <w:rPr>
          <w:rFonts w:ascii="Roboto" w:hAnsi="Roboto"/>
          <w:sz w:val="24"/>
          <w:szCs w:val="24"/>
        </w:rPr>
        <w:tab/>
      </w:r>
      <w:r>
        <w:rPr>
          <w:rFonts w:ascii="Roboto" w:hAnsi="Roboto"/>
          <w:sz w:val="24"/>
          <w:szCs w:val="24"/>
        </w:rPr>
        <w:tab/>
        <w:t>Termination</w:t>
      </w:r>
    </w:p>
    <w:p w14:paraId="629566BA" w14:textId="77777777" w:rsidR="00CC243C" w:rsidRDefault="00CC243C" w:rsidP="00CC243C">
      <w:pPr>
        <w:spacing w:after="0" w:line="276" w:lineRule="auto"/>
        <w:jc w:val="both"/>
        <w:rPr>
          <w:rFonts w:ascii="Roboto" w:hAnsi="Roboto"/>
          <w:sz w:val="24"/>
          <w:szCs w:val="24"/>
        </w:rPr>
      </w:pPr>
    </w:p>
    <w:p w14:paraId="5C402EE3" w14:textId="1892E41C" w:rsidR="006B0E5C" w:rsidRDefault="00B35B2C" w:rsidP="00CC243C">
      <w:pPr>
        <w:spacing w:after="0" w:line="276" w:lineRule="auto"/>
        <w:jc w:val="both"/>
        <w:rPr>
          <w:rFonts w:ascii="Roboto" w:hAnsi="Roboto"/>
          <w:sz w:val="24"/>
          <w:szCs w:val="24"/>
        </w:rPr>
      </w:pPr>
      <w:r>
        <w:rPr>
          <w:rFonts w:ascii="Roboto" w:hAnsi="Roboto"/>
          <w:sz w:val="24"/>
          <w:szCs w:val="24"/>
        </w:rPr>
        <w:t>Additionally, there are several</w:t>
      </w:r>
      <w:r w:rsidR="000A4B83">
        <w:rPr>
          <w:rFonts w:ascii="Roboto" w:hAnsi="Roboto"/>
          <w:sz w:val="24"/>
          <w:szCs w:val="24"/>
        </w:rPr>
        <w:t xml:space="preserve"> mitigating factors that must </w:t>
      </w:r>
      <w:r w:rsidR="00236696">
        <w:rPr>
          <w:rFonts w:ascii="Roboto" w:hAnsi="Roboto"/>
          <w:sz w:val="24"/>
          <w:szCs w:val="24"/>
        </w:rPr>
        <w:t>be considered before discipline is imposed.</w:t>
      </w:r>
      <w:r w:rsidR="00A51F3E">
        <w:rPr>
          <w:rFonts w:ascii="Roboto" w:hAnsi="Roboto"/>
          <w:sz w:val="24"/>
          <w:szCs w:val="24"/>
        </w:rPr>
        <w:t xml:space="preserve"> </w:t>
      </w:r>
      <w:r w:rsidR="00606C58">
        <w:rPr>
          <w:rFonts w:ascii="Roboto" w:hAnsi="Roboto"/>
          <w:sz w:val="24"/>
          <w:szCs w:val="24"/>
        </w:rPr>
        <w:t xml:space="preserve">While </w:t>
      </w:r>
      <w:r w:rsidR="00B137A1">
        <w:rPr>
          <w:rFonts w:ascii="Roboto" w:hAnsi="Roboto"/>
          <w:sz w:val="24"/>
          <w:szCs w:val="24"/>
        </w:rPr>
        <w:t>a tier system helps to define the seriousness of complaints</w:t>
      </w:r>
      <w:r w:rsidR="00E765AE">
        <w:rPr>
          <w:rFonts w:ascii="Roboto" w:hAnsi="Roboto"/>
          <w:sz w:val="24"/>
          <w:szCs w:val="24"/>
        </w:rPr>
        <w:t xml:space="preserve"> it can be subject to variance in </w:t>
      </w:r>
      <w:r w:rsidR="00967C6B">
        <w:rPr>
          <w:rFonts w:ascii="Roboto" w:hAnsi="Roboto"/>
          <w:sz w:val="24"/>
          <w:szCs w:val="24"/>
        </w:rPr>
        <w:t>outcomes</w:t>
      </w:r>
      <w:r w:rsidR="00C874B5">
        <w:rPr>
          <w:rFonts w:ascii="Roboto" w:hAnsi="Roboto"/>
          <w:sz w:val="24"/>
          <w:szCs w:val="24"/>
        </w:rPr>
        <w:t xml:space="preserve"> </w:t>
      </w:r>
      <w:r w:rsidR="00DA523E">
        <w:rPr>
          <w:rFonts w:ascii="Roboto" w:hAnsi="Roboto"/>
          <w:sz w:val="24"/>
          <w:szCs w:val="24"/>
        </w:rPr>
        <w:t>e.g.,</w:t>
      </w:r>
      <w:r w:rsidR="00C874B5">
        <w:rPr>
          <w:rFonts w:ascii="Roboto" w:hAnsi="Roboto"/>
          <w:sz w:val="24"/>
          <w:szCs w:val="24"/>
        </w:rPr>
        <w:t xml:space="preserve"> two officers could be found in violation of </w:t>
      </w:r>
      <w:r w:rsidR="00A10570">
        <w:rPr>
          <w:rFonts w:ascii="Roboto" w:hAnsi="Roboto"/>
          <w:sz w:val="24"/>
          <w:szCs w:val="24"/>
        </w:rPr>
        <w:t xml:space="preserve">policy that falls under tier </w:t>
      </w:r>
      <w:r w:rsidR="00DA523E">
        <w:rPr>
          <w:rFonts w:ascii="Roboto" w:hAnsi="Roboto"/>
          <w:sz w:val="24"/>
          <w:szCs w:val="24"/>
        </w:rPr>
        <w:t>2 but</w:t>
      </w:r>
      <w:r w:rsidR="00F83301">
        <w:rPr>
          <w:rFonts w:ascii="Roboto" w:hAnsi="Roboto"/>
          <w:sz w:val="24"/>
          <w:szCs w:val="24"/>
        </w:rPr>
        <w:t xml:space="preserve"> could have different captain</w:t>
      </w:r>
      <w:r w:rsidR="00843BDA">
        <w:rPr>
          <w:rFonts w:ascii="Roboto" w:hAnsi="Roboto"/>
          <w:sz w:val="24"/>
          <w:szCs w:val="24"/>
        </w:rPr>
        <w:t>s</w:t>
      </w:r>
      <w:r w:rsidR="00F83301">
        <w:rPr>
          <w:rFonts w:ascii="Roboto" w:hAnsi="Roboto"/>
          <w:sz w:val="24"/>
          <w:szCs w:val="24"/>
        </w:rPr>
        <w:t xml:space="preserve"> recommend different hours of suspension. </w:t>
      </w:r>
      <w:r w:rsidR="00DA523E">
        <w:rPr>
          <w:rFonts w:ascii="Roboto" w:hAnsi="Roboto"/>
          <w:sz w:val="24"/>
          <w:szCs w:val="24"/>
        </w:rPr>
        <w:t>The result</w:t>
      </w:r>
      <w:r w:rsidR="00604D2D">
        <w:rPr>
          <w:rFonts w:ascii="Roboto" w:hAnsi="Roboto"/>
          <w:sz w:val="24"/>
          <w:szCs w:val="24"/>
        </w:rPr>
        <w:t xml:space="preserve"> is one Captain could recommend </w:t>
      </w:r>
      <w:r w:rsidR="0082281D">
        <w:rPr>
          <w:rFonts w:ascii="Roboto" w:hAnsi="Roboto"/>
          <w:sz w:val="24"/>
          <w:szCs w:val="24"/>
        </w:rPr>
        <w:t>8 hours off while the other could recommend 24</w:t>
      </w:r>
      <w:r w:rsidR="00FA6457">
        <w:rPr>
          <w:rFonts w:ascii="Roboto" w:hAnsi="Roboto"/>
          <w:sz w:val="24"/>
          <w:szCs w:val="24"/>
        </w:rPr>
        <w:t xml:space="preserve"> hours off for the same policy violation.</w:t>
      </w:r>
    </w:p>
    <w:p w14:paraId="5645C749" w14:textId="77777777" w:rsidR="00CC243C" w:rsidRDefault="00CC243C" w:rsidP="00CC243C">
      <w:pPr>
        <w:spacing w:after="0" w:line="276" w:lineRule="auto"/>
        <w:jc w:val="both"/>
        <w:rPr>
          <w:rFonts w:ascii="Roboto" w:hAnsi="Roboto"/>
          <w:sz w:val="24"/>
          <w:szCs w:val="24"/>
        </w:rPr>
      </w:pPr>
    </w:p>
    <w:p w14:paraId="15C99F86" w14:textId="4DFB0F70" w:rsidR="0071322F" w:rsidRDefault="00DA523E" w:rsidP="00CC243C">
      <w:pPr>
        <w:spacing w:after="0" w:line="276" w:lineRule="auto"/>
        <w:jc w:val="both"/>
        <w:rPr>
          <w:rFonts w:ascii="Roboto" w:hAnsi="Roboto"/>
          <w:sz w:val="24"/>
          <w:szCs w:val="24"/>
        </w:rPr>
      </w:pPr>
      <w:r>
        <w:rPr>
          <w:rFonts w:ascii="Roboto" w:hAnsi="Roboto"/>
          <w:sz w:val="24"/>
          <w:szCs w:val="24"/>
        </w:rPr>
        <w:t xml:space="preserve">To make </w:t>
      </w:r>
      <w:r w:rsidR="00DF2B7A">
        <w:rPr>
          <w:rFonts w:ascii="Roboto" w:hAnsi="Roboto"/>
          <w:sz w:val="24"/>
          <w:szCs w:val="24"/>
        </w:rPr>
        <w:t xml:space="preserve">proposed </w:t>
      </w:r>
      <w:r>
        <w:rPr>
          <w:rFonts w:ascii="Roboto" w:hAnsi="Roboto"/>
          <w:sz w:val="24"/>
          <w:szCs w:val="24"/>
        </w:rPr>
        <w:t>discipline more c</w:t>
      </w:r>
      <w:r w:rsidR="00DF2B7A">
        <w:rPr>
          <w:rFonts w:ascii="Roboto" w:hAnsi="Roboto"/>
          <w:sz w:val="24"/>
          <w:szCs w:val="24"/>
        </w:rPr>
        <w:t xml:space="preserve">onsistent many departments are moving to a discipline matrix with prescribed </w:t>
      </w:r>
      <w:r w:rsidR="00572FAD">
        <w:rPr>
          <w:rFonts w:ascii="Roboto" w:hAnsi="Roboto"/>
          <w:sz w:val="24"/>
          <w:szCs w:val="24"/>
        </w:rPr>
        <w:t xml:space="preserve">recommended discipline for </w:t>
      </w:r>
      <w:r w:rsidR="00493A47">
        <w:rPr>
          <w:rFonts w:ascii="Roboto" w:hAnsi="Roboto"/>
          <w:sz w:val="24"/>
          <w:szCs w:val="24"/>
        </w:rPr>
        <w:t xml:space="preserve">several </w:t>
      </w:r>
      <w:r w:rsidR="0078505E">
        <w:rPr>
          <w:rFonts w:ascii="Roboto" w:hAnsi="Roboto"/>
          <w:sz w:val="24"/>
          <w:szCs w:val="24"/>
        </w:rPr>
        <w:t>policy violation</w:t>
      </w:r>
      <w:r w:rsidR="00493A47">
        <w:rPr>
          <w:rFonts w:ascii="Roboto" w:hAnsi="Roboto"/>
          <w:sz w:val="24"/>
          <w:szCs w:val="24"/>
        </w:rPr>
        <w:t xml:space="preserve"> categories.  </w:t>
      </w:r>
      <w:r w:rsidR="006A6284">
        <w:rPr>
          <w:rFonts w:ascii="Roboto" w:hAnsi="Roboto"/>
          <w:sz w:val="24"/>
          <w:szCs w:val="24"/>
        </w:rPr>
        <w:t xml:space="preserve">One </w:t>
      </w:r>
      <w:r w:rsidR="003D128C">
        <w:rPr>
          <w:rFonts w:ascii="Roboto" w:hAnsi="Roboto"/>
          <w:sz w:val="24"/>
          <w:szCs w:val="24"/>
        </w:rPr>
        <w:t>discipline Matrix reviewed was from the Denver Police Department</w:t>
      </w:r>
      <w:r w:rsidR="0007234E">
        <w:rPr>
          <w:rFonts w:ascii="Roboto" w:hAnsi="Roboto"/>
          <w:sz w:val="24"/>
          <w:szCs w:val="24"/>
        </w:rPr>
        <w:t xml:space="preserve"> which had </w:t>
      </w:r>
      <w:r w:rsidR="0094515A">
        <w:rPr>
          <w:rFonts w:ascii="Roboto" w:hAnsi="Roboto"/>
          <w:sz w:val="24"/>
          <w:szCs w:val="24"/>
        </w:rPr>
        <w:t xml:space="preserve">several </w:t>
      </w:r>
      <w:r w:rsidR="0007234E">
        <w:rPr>
          <w:rFonts w:ascii="Roboto" w:hAnsi="Roboto"/>
          <w:sz w:val="24"/>
          <w:szCs w:val="24"/>
        </w:rPr>
        <w:t xml:space="preserve">stated goals </w:t>
      </w:r>
      <w:r w:rsidR="0094515A">
        <w:rPr>
          <w:rFonts w:ascii="Roboto" w:hAnsi="Roboto"/>
          <w:sz w:val="24"/>
          <w:szCs w:val="24"/>
        </w:rPr>
        <w:t>including</w:t>
      </w:r>
      <w:r w:rsidR="0007234E">
        <w:rPr>
          <w:rFonts w:ascii="Roboto" w:hAnsi="Roboto"/>
          <w:sz w:val="24"/>
          <w:szCs w:val="24"/>
        </w:rPr>
        <w:t xml:space="preserve"> </w:t>
      </w:r>
      <w:r w:rsidR="00DC4F21">
        <w:rPr>
          <w:rFonts w:ascii="Roboto" w:hAnsi="Roboto"/>
          <w:sz w:val="24"/>
          <w:szCs w:val="24"/>
        </w:rPr>
        <w:t>d</w:t>
      </w:r>
      <w:r w:rsidR="00082EB2" w:rsidRPr="00082EB2">
        <w:rPr>
          <w:rFonts w:ascii="Roboto" w:hAnsi="Roboto"/>
          <w:sz w:val="24"/>
          <w:szCs w:val="24"/>
        </w:rPr>
        <w:t>efin</w:t>
      </w:r>
      <w:r w:rsidR="00DC4F21">
        <w:rPr>
          <w:rFonts w:ascii="Roboto" w:hAnsi="Roboto"/>
          <w:sz w:val="24"/>
          <w:szCs w:val="24"/>
        </w:rPr>
        <w:t>ing</w:t>
      </w:r>
      <w:r w:rsidR="00082EB2" w:rsidRPr="00082EB2">
        <w:rPr>
          <w:rFonts w:ascii="Roboto" w:hAnsi="Roboto"/>
          <w:sz w:val="24"/>
          <w:szCs w:val="24"/>
        </w:rPr>
        <w:t xml:space="preserve"> conduct categories and set</w:t>
      </w:r>
      <w:r w:rsidR="00DC4F21">
        <w:rPr>
          <w:rFonts w:ascii="Roboto" w:hAnsi="Roboto"/>
          <w:sz w:val="24"/>
          <w:szCs w:val="24"/>
        </w:rPr>
        <w:t>ting</w:t>
      </w:r>
      <w:r w:rsidR="00082EB2" w:rsidRPr="00082EB2">
        <w:rPr>
          <w:rFonts w:ascii="Roboto" w:hAnsi="Roboto"/>
          <w:sz w:val="24"/>
          <w:szCs w:val="24"/>
        </w:rPr>
        <w:t xml:space="preserve"> discipline levels</w:t>
      </w:r>
      <w:r w:rsidR="00DC4F21">
        <w:rPr>
          <w:rFonts w:ascii="Roboto" w:hAnsi="Roboto"/>
          <w:sz w:val="24"/>
          <w:szCs w:val="24"/>
        </w:rPr>
        <w:t xml:space="preserve"> to</w:t>
      </w:r>
      <w:r w:rsidR="0094515A" w:rsidRPr="0094515A">
        <w:t xml:space="preserve"> </w:t>
      </w:r>
      <w:r w:rsidR="0094515A" w:rsidRPr="0094515A">
        <w:rPr>
          <w:rFonts w:ascii="Roboto" w:hAnsi="Roboto"/>
          <w:sz w:val="24"/>
          <w:szCs w:val="24"/>
        </w:rPr>
        <w:t>Identify a fair and reasonable presumptive penalty for each discipline level</w:t>
      </w:r>
      <w:r w:rsidR="009A3DF3">
        <w:rPr>
          <w:rFonts w:ascii="Roboto" w:hAnsi="Roboto"/>
          <w:sz w:val="24"/>
          <w:szCs w:val="24"/>
        </w:rPr>
        <w:t xml:space="preserve">.  Though the Denver Police Matrix is extensive, it does </w:t>
      </w:r>
      <w:r w:rsidR="00747187">
        <w:rPr>
          <w:rFonts w:ascii="Roboto" w:hAnsi="Roboto"/>
          <w:sz w:val="24"/>
          <w:szCs w:val="24"/>
        </w:rPr>
        <w:t>set p</w:t>
      </w:r>
      <w:r w:rsidR="00063B10">
        <w:rPr>
          <w:rFonts w:ascii="Roboto" w:hAnsi="Roboto"/>
          <w:sz w:val="24"/>
          <w:szCs w:val="24"/>
        </w:rPr>
        <w:t>rescribed discipline levels for policy violations</w:t>
      </w:r>
      <w:r w:rsidR="00566AD4">
        <w:rPr>
          <w:rFonts w:ascii="Roboto" w:hAnsi="Roboto"/>
          <w:sz w:val="24"/>
          <w:szCs w:val="24"/>
        </w:rPr>
        <w:t xml:space="preserve"> that are consistent. Additionally, it allows for more aggressive discipline to be imposed for subsequent policy violations within certain time limit parameters.</w:t>
      </w:r>
    </w:p>
    <w:p w14:paraId="338C2650" w14:textId="77777777" w:rsidR="00CC243C" w:rsidRDefault="00CC243C" w:rsidP="00CC243C">
      <w:pPr>
        <w:spacing w:after="0" w:line="276" w:lineRule="auto"/>
        <w:jc w:val="both"/>
        <w:rPr>
          <w:rFonts w:ascii="Roboto" w:hAnsi="Roboto"/>
          <w:sz w:val="24"/>
          <w:szCs w:val="24"/>
        </w:rPr>
      </w:pPr>
    </w:p>
    <w:p w14:paraId="287182A2" w14:textId="22A690BF" w:rsidR="00B30A35" w:rsidRDefault="004561A3" w:rsidP="00CC243C">
      <w:pPr>
        <w:spacing w:after="0" w:line="276" w:lineRule="auto"/>
        <w:jc w:val="both"/>
        <w:rPr>
          <w:rFonts w:ascii="Roboto" w:hAnsi="Roboto"/>
          <w:sz w:val="24"/>
          <w:szCs w:val="24"/>
        </w:rPr>
      </w:pPr>
      <w:r>
        <w:rPr>
          <w:rFonts w:ascii="Roboto" w:hAnsi="Roboto"/>
          <w:sz w:val="24"/>
          <w:szCs w:val="24"/>
        </w:rPr>
        <w:lastRenderedPageBreak/>
        <w:t xml:space="preserve">The SLCPD working group is considering a discipline matrix to </w:t>
      </w:r>
      <w:r w:rsidR="0071322F">
        <w:rPr>
          <w:rFonts w:ascii="Roboto" w:hAnsi="Roboto"/>
          <w:sz w:val="24"/>
          <w:szCs w:val="24"/>
        </w:rPr>
        <w:t xml:space="preserve">attempt to </w:t>
      </w:r>
      <w:r w:rsidR="00B75768">
        <w:rPr>
          <w:rFonts w:ascii="Roboto" w:hAnsi="Roboto"/>
          <w:sz w:val="24"/>
          <w:szCs w:val="24"/>
        </w:rPr>
        <w:t>make the discipline process more consistent</w:t>
      </w:r>
      <w:r w:rsidR="00354AA9">
        <w:rPr>
          <w:rFonts w:ascii="Roboto" w:hAnsi="Roboto"/>
          <w:sz w:val="24"/>
          <w:szCs w:val="24"/>
        </w:rPr>
        <w:t xml:space="preserve"> along with other changes.</w:t>
      </w:r>
    </w:p>
    <w:p w14:paraId="6B0BC660" w14:textId="77777777" w:rsidR="00CC243C" w:rsidRDefault="00CC243C" w:rsidP="00CC243C">
      <w:pPr>
        <w:spacing w:after="0" w:line="276" w:lineRule="auto"/>
        <w:jc w:val="both"/>
        <w:rPr>
          <w:rFonts w:ascii="Roboto" w:hAnsi="Roboto"/>
          <w:sz w:val="24"/>
          <w:szCs w:val="24"/>
        </w:rPr>
      </w:pPr>
    </w:p>
    <w:p w14:paraId="563B0160" w14:textId="3DC64CA8" w:rsidR="00DA523E" w:rsidRDefault="00B30A35" w:rsidP="00CC243C">
      <w:pPr>
        <w:spacing w:after="0" w:line="276" w:lineRule="auto"/>
        <w:jc w:val="both"/>
        <w:rPr>
          <w:rFonts w:ascii="Roboto" w:hAnsi="Roboto"/>
          <w:b/>
          <w:bCs/>
          <w:color w:val="00B0F0"/>
          <w:sz w:val="24"/>
          <w:szCs w:val="24"/>
        </w:rPr>
      </w:pPr>
      <w:r w:rsidRPr="00B30A35">
        <w:rPr>
          <w:rFonts w:ascii="Roboto" w:hAnsi="Roboto"/>
          <w:b/>
          <w:bCs/>
          <w:color w:val="00B0F0"/>
          <w:sz w:val="24"/>
          <w:szCs w:val="24"/>
        </w:rPr>
        <w:t>Internal Affairs Historical Data</w:t>
      </w:r>
      <w:r w:rsidR="00354AA9" w:rsidRPr="00B30A35">
        <w:rPr>
          <w:rFonts w:ascii="Roboto" w:hAnsi="Roboto"/>
          <w:b/>
          <w:bCs/>
          <w:color w:val="00B0F0"/>
          <w:sz w:val="24"/>
          <w:szCs w:val="24"/>
        </w:rPr>
        <w:t xml:space="preserve"> </w:t>
      </w:r>
    </w:p>
    <w:p w14:paraId="7B77A590" w14:textId="77777777" w:rsidR="00CC243C" w:rsidRPr="00B30A35" w:rsidRDefault="00CC243C" w:rsidP="00CC243C">
      <w:pPr>
        <w:spacing w:after="0" w:line="276" w:lineRule="auto"/>
        <w:jc w:val="both"/>
        <w:rPr>
          <w:rFonts w:ascii="Roboto" w:hAnsi="Roboto"/>
          <w:b/>
          <w:bCs/>
          <w:color w:val="00B0F0"/>
          <w:sz w:val="24"/>
          <w:szCs w:val="24"/>
        </w:rPr>
      </w:pPr>
    </w:p>
    <w:p w14:paraId="3927A244" w14:textId="5E804B72" w:rsidR="004561A3" w:rsidRDefault="009069E5" w:rsidP="00CC243C">
      <w:pPr>
        <w:spacing w:after="0" w:line="276" w:lineRule="auto"/>
        <w:jc w:val="both"/>
        <w:rPr>
          <w:rFonts w:ascii="Roboto" w:hAnsi="Roboto"/>
          <w:sz w:val="24"/>
          <w:szCs w:val="24"/>
        </w:rPr>
      </w:pPr>
      <w:r>
        <w:rPr>
          <w:rFonts w:ascii="Roboto" w:hAnsi="Roboto"/>
          <w:sz w:val="24"/>
          <w:szCs w:val="24"/>
        </w:rPr>
        <w:t xml:space="preserve">Policies and procedures </w:t>
      </w:r>
      <w:r w:rsidR="008E7EC0">
        <w:rPr>
          <w:rFonts w:ascii="Roboto" w:hAnsi="Roboto"/>
          <w:sz w:val="24"/>
          <w:szCs w:val="24"/>
        </w:rPr>
        <w:t>identify</w:t>
      </w:r>
      <w:r>
        <w:rPr>
          <w:rFonts w:ascii="Roboto" w:hAnsi="Roboto"/>
          <w:sz w:val="24"/>
          <w:szCs w:val="24"/>
        </w:rPr>
        <w:t xml:space="preserve"> processes</w:t>
      </w:r>
      <w:r w:rsidR="00464628">
        <w:rPr>
          <w:rFonts w:ascii="Roboto" w:hAnsi="Roboto"/>
          <w:sz w:val="24"/>
          <w:szCs w:val="24"/>
        </w:rPr>
        <w:t xml:space="preserve">, but not outcomes of processes. To </w:t>
      </w:r>
      <w:r w:rsidR="008E7EC0">
        <w:rPr>
          <w:rFonts w:ascii="Roboto" w:hAnsi="Roboto"/>
          <w:sz w:val="24"/>
          <w:szCs w:val="24"/>
        </w:rPr>
        <w:t>evaluate</w:t>
      </w:r>
      <w:r w:rsidR="00464628">
        <w:rPr>
          <w:rFonts w:ascii="Roboto" w:hAnsi="Roboto"/>
          <w:sz w:val="24"/>
          <w:szCs w:val="24"/>
        </w:rPr>
        <w:t xml:space="preserve"> </w:t>
      </w:r>
      <w:r w:rsidR="00EA3406">
        <w:rPr>
          <w:rFonts w:ascii="Roboto" w:hAnsi="Roboto"/>
          <w:sz w:val="24"/>
          <w:szCs w:val="24"/>
        </w:rPr>
        <w:t xml:space="preserve">IA process outcomes the project team reviewed 2019 and 2020 IA </w:t>
      </w:r>
      <w:r w:rsidR="00D846BB">
        <w:rPr>
          <w:rFonts w:ascii="Roboto" w:hAnsi="Roboto"/>
          <w:sz w:val="24"/>
          <w:szCs w:val="24"/>
        </w:rPr>
        <w:t>complaint data.</w:t>
      </w:r>
      <w:r w:rsidR="00DA145A">
        <w:rPr>
          <w:rFonts w:ascii="Roboto" w:hAnsi="Roboto"/>
          <w:sz w:val="24"/>
          <w:szCs w:val="24"/>
        </w:rPr>
        <w:t xml:space="preserve"> In </w:t>
      </w:r>
      <w:r w:rsidR="008F765D">
        <w:rPr>
          <w:rFonts w:ascii="Roboto" w:hAnsi="Roboto"/>
          <w:sz w:val="24"/>
          <w:szCs w:val="24"/>
        </w:rPr>
        <w:t>2020 there were a total of 161 IA investigations completed</w:t>
      </w:r>
      <w:r w:rsidR="00CD51E0">
        <w:rPr>
          <w:rFonts w:ascii="Roboto" w:hAnsi="Roboto"/>
          <w:sz w:val="24"/>
          <w:szCs w:val="24"/>
        </w:rPr>
        <w:t>.</w:t>
      </w:r>
      <w:r w:rsidR="00184106">
        <w:rPr>
          <w:rFonts w:ascii="Roboto" w:hAnsi="Roboto"/>
          <w:sz w:val="24"/>
          <w:szCs w:val="24"/>
        </w:rPr>
        <w:t xml:space="preserve"> The following tables indicate the number of each type </w:t>
      </w:r>
      <w:r w:rsidR="00806EC8">
        <w:rPr>
          <w:rFonts w:ascii="Roboto" w:hAnsi="Roboto"/>
          <w:sz w:val="24"/>
          <w:szCs w:val="24"/>
        </w:rPr>
        <w:t>of case by seriousness:</w:t>
      </w:r>
    </w:p>
    <w:p w14:paraId="7ADB476D" w14:textId="495019D5" w:rsidR="00697967" w:rsidRDefault="00697967" w:rsidP="00CC243C">
      <w:pPr>
        <w:spacing w:after="0" w:line="276" w:lineRule="auto"/>
        <w:jc w:val="both"/>
        <w:rPr>
          <w:rFonts w:ascii="Roboto" w:hAnsi="Roboto"/>
          <w:sz w:val="24"/>
          <w:szCs w:val="24"/>
        </w:rPr>
      </w:pPr>
    </w:p>
    <w:p w14:paraId="07E61FE4" w14:textId="2C9AC5EF" w:rsidR="00697967" w:rsidRPr="00697967" w:rsidRDefault="00697967" w:rsidP="00CC243C">
      <w:pPr>
        <w:spacing w:after="0" w:line="276" w:lineRule="auto"/>
        <w:jc w:val="center"/>
        <w:rPr>
          <w:rFonts w:ascii="Roboto" w:hAnsi="Roboto"/>
          <w:b/>
          <w:bCs/>
          <w:sz w:val="24"/>
          <w:szCs w:val="24"/>
        </w:rPr>
      </w:pPr>
      <w:r>
        <w:rPr>
          <w:rFonts w:ascii="Roboto" w:hAnsi="Roboto"/>
          <w:b/>
          <w:bCs/>
          <w:sz w:val="24"/>
          <w:szCs w:val="24"/>
        </w:rPr>
        <w:t xml:space="preserve">2020 Internal Affairs </w:t>
      </w:r>
      <w:r w:rsidR="00482AA1">
        <w:rPr>
          <w:rFonts w:ascii="Roboto" w:hAnsi="Roboto"/>
          <w:b/>
          <w:bCs/>
          <w:sz w:val="24"/>
          <w:szCs w:val="24"/>
        </w:rPr>
        <w:t>C</w:t>
      </w:r>
      <w:r>
        <w:rPr>
          <w:rFonts w:ascii="Roboto" w:hAnsi="Roboto"/>
          <w:b/>
          <w:bCs/>
          <w:sz w:val="24"/>
          <w:szCs w:val="24"/>
        </w:rPr>
        <w:t>omplaints</w:t>
      </w:r>
    </w:p>
    <w:p w14:paraId="20FBD653" w14:textId="77777777" w:rsidR="00697967" w:rsidRDefault="00697967" w:rsidP="00CC243C">
      <w:pPr>
        <w:spacing w:after="0" w:line="276" w:lineRule="auto"/>
        <w:jc w:val="both"/>
        <w:rPr>
          <w:rFonts w:ascii="Roboto" w:hAnsi="Roboto"/>
          <w:sz w:val="24"/>
          <w:szCs w:val="24"/>
        </w:rPr>
      </w:pPr>
    </w:p>
    <w:tbl>
      <w:tblPr>
        <w:tblStyle w:val="TableGrid3"/>
        <w:tblW w:w="6230" w:type="dxa"/>
        <w:jc w:val="center"/>
        <w:tblBorders>
          <w:top w:val="none" w:sz="0" w:space="0" w:color="auto"/>
          <w:left w:val="none" w:sz="0" w:space="0" w:color="auto"/>
          <w:bottom w:val="none" w:sz="0" w:space="0" w:color="auto"/>
          <w:right w:val="none" w:sz="0" w:space="0" w:color="auto"/>
          <w:insideH w:val="single" w:sz="12" w:space="0" w:color="BFBFBF"/>
          <w:insideV w:val="none" w:sz="0" w:space="0" w:color="auto"/>
        </w:tblBorders>
        <w:shd w:val="clear" w:color="auto" w:fill="FFFFFF"/>
        <w:tblCellMar>
          <w:top w:w="29" w:type="dxa"/>
          <w:left w:w="58" w:type="dxa"/>
          <w:bottom w:w="29" w:type="dxa"/>
          <w:right w:w="58" w:type="dxa"/>
        </w:tblCellMar>
        <w:tblLook w:val="04A0" w:firstRow="1" w:lastRow="0" w:firstColumn="1" w:lastColumn="0" w:noHBand="0" w:noVBand="1"/>
      </w:tblPr>
      <w:tblGrid>
        <w:gridCol w:w="1800"/>
        <w:gridCol w:w="1710"/>
        <w:gridCol w:w="1795"/>
        <w:gridCol w:w="925"/>
      </w:tblGrid>
      <w:tr w:rsidR="00D04842" w:rsidRPr="00D04842" w14:paraId="2FD2F4B9" w14:textId="77777777" w:rsidTr="00482AA1">
        <w:trPr>
          <w:trHeight w:val="542"/>
          <w:tblHeader/>
          <w:jc w:val="center"/>
        </w:trPr>
        <w:tc>
          <w:tcPr>
            <w:tcW w:w="1445" w:type="pct"/>
            <w:tcBorders>
              <w:top w:val="nil"/>
              <w:left w:val="nil"/>
              <w:bottom w:val="single" w:sz="12" w:space="0" w:color="BFBFBF"/>
              <w:right w:val="nil"/>
            </w:tcBorders>
            <w:shd w:val="clear" w:color="auto" w:fill="FFFFFF"/>
          </w:tcPr>
          <w:p w14:paraId="203DDA33" w14:textId="77777777" w:rsidR="00D04842" w:rsidRPr="00482AA1" w:rsidRDefault="00D04842" w:rsidP="00CC243C">
            <w:pPr>
              <w:spacing w:line="276" w:lineRule="auto"/>
              <w:jc w:val="both"/>
              <w:rPr>
                <w:rFonts w:ascii="Helvetica" w:eastAsia="Times" w:hAnsi="Helvetica" w:cs="Times New Roman"/>
                <w:b/>
                <w:color w:val="595959" w:themeColor="text1" w:themeTint="A6"/>
                <w:sz w:val="22"/>
                <w:szCs w:val="22"/>
              </w:rPr>
            </w:pPr>
            <w:bookmarkStart w:id="1" w:name="_Hlk69170255"/>
            <w:r w:rsidRPr="00482AA1">
              <w:rPr>
                <w:rFonts w:ascii="Helvetica" w:eastAsia="Times" w:hAnsi="Helvetica" w:cs="Times New Roman"/>
                <w:b/>
                <w:color w:val="595959" w:themeColor="text1" w:themeTint="A6"/>
                <w:sz w:val="22"/>
                <w:szCs w:val="22"/>
              </w:rPr>
              <w:t>Case</w:t>
            </w:r>
          </w:p>
          <w:p w14:paraId="7FE89397" w14:textId="77777777" w:rsidR="00D04842" w:rsidRPr="00482AA1" w:rsidRDefault="00D04842" w:rsidP="00CC243C">
            <w:pPr>
              <w:spacing w:line="276" w:lineRule="auto"/>
              <w:jc w:val="both"/>
              <w:rPr>
                <w:rFonts w:ascii="Helvetica" w:eastAsia="Times" w:hAnsi="Helvetica" w:cs="Times New Roman"/>
                <w:b/>
                <w:color w:val="595959" w:themeColor="text1" w:themeTint="A6"/>
                <w:sz w:val="22"/>
                <w:szCs w:val="22"/>
              </w:rPr>
            </w:pPr>
            <w:r w:rsidRPr="00482AA1">
              <w:rPr>
                <w:rFonts w:ascii="Helvetica" w:eastAsia="Times" w:hAnsi="Helvetica" w:cs="Times New Roman"/>
                <w:b/>
                <w:color w:val="595959" w:themeColor="text1" w:themeTint="A6"/>
                <w:sz w:val="22"/>
                <w:szCs w:val="22"/>
              </w:rPr>
              <w:t>Type</w:t>
            </w:r>
          </w:p>
        </w:tc>
        <w:tc>
          <w:tcPr>
            <w:tcW w:w="1372" w:type="pct"/>
            <w:tcBorders>
              <w:top w:val="nil"/>
              <w:left w:val="nil"/>
              <w:bottom w:val="single" w:sz="12" w:space="0" w:color="BFBFBF"/>
              <w:right w:val="nil"/>
            </w:tcBorders>
            <w:shd w:val="clear" w:color="auto" w:fill="FFFFFF"/>
            <w:hideMark/>
          </w:tcPr>
          <w:p w14:paraId="1873097C" w14:textId="77777777" w:rsidR="00D04842" w:rsidRPr="00482AA1" w:rsidRDefault="00D04842" w:rsidP="00482AA1">
            <w:pPr>
              <w:spacing w:line="276" w:lineRule="auto"/>
              <w:jc w:val="right"/>
              <w:rPr>
                <w:rFonts w:ascii="Helvetica" w:eastAsia="Times" w:hAnsi="Helvetica" w:cs="Times New Roman"/>
                <w:b/>
                <w:color w:val="595959" w:themeColor="text1" w:themeTint="A6"/>
                <w:sz w:val="22"/>
                <w:szCs w:val="22"/>
              </w:rPr>
            </w:pPr>
            <w:r w:rsidRPr="00482AA1">
              <w:rPr>
                <w:rFonts w:ascii="Helvetica" w:eastAsia="Times" w:hAnsi="Helvetica" w:cs="Times New Roman"/>
                <w:b/>
                <w:color w:val="595959" w:themeColor="text1" w:themeTint="A6"/>
                <w:sz w:val="22"/>
                <w:szCs w:val="22"/>
              </w:rPr>
              <w:t># of Cases</w:t>
            </w:r>
          </w:p>
          <w:p w14:paraId="103F96D1" w14:textId="471D9BB6" w:rsidR="00D04842" w:rsidRPr="00482AA1" w:rsidRDefault="00D04842" w:rsidP="00482AA1">
            <w:pPr>
              <w:spacing w:line="276" w:lineRule="auto"/>
              <w:jc w:val="right"/>
              <w:rPr>
                <w:rFonts w:ascii="Helvetica" w:eastAsia="Times" w:hAnsi="Helvetica" w:cs="Helvetica"/>
                <w:b/>
                <w:color w:val="595959" w:themeColor="text1" w:themeTint="A6"/>
                <w:sz w:val="22"/>
                <w:szCs w:val="22"/>
              </w:rPr>
            </w:pPr>
            <w:r w:rsidRPr="00482AA1">
              <w:rPr>
                <w:rFonts w:ascii="Helvetica" w:eastAsia="Times" w:hAnsi="Helvetica" w:cs="Times New Roman"/>
                <w:b/>
                <w:color w:val="595959" w:themeColor="text1" w:themeTint="A6"/>
                <w:sz w:val="22"/>
                <w:szCs w:val="22"/>
              </w:rPr>
              <w:t>20</w:t>
            </w:r>
            <w:r w:rsidR="00FD5307" w:rsidRPr="00482AA1">
              <w:rPr>
                <w:rFonts w:ascii="Helvetica" w:eastAsia="Times" w:hAnsi="Helvetica" w:cs="Times New Roman"/>
                <w:b/>
                <w:color w:val="595959" w:themeColor="text1" w:themeTint="A6"/>
                <w:sz w:val="22"/>
                <w:szCs w:val="22"/>
              </w:rPr>
              <w:t>20</w:t>
            </w:r>
          </w:p>
        </w:tc>
        <w:tc>
          <w:tcPr>
            <w:tcW w:w="1441" w:type="pct"/>
            <w:tcBorders>
              <w:top w:val="nil"/>
              <w:left w:val="nil"/>
              <w:bottom w:val="single" w:sz="12" w:space="0" w:color="BFBFBF"/>
              <w:right w:val="nil"/>
            </w:tcBorders>
            <w:shd w:val="clear" w:color="auto" w:fill="FFFFFF"/>
            <w:hideMark/>
          </w:tcPr>
          <w:p w14:paraId="7CA4F87F" w14:textId="77777777" w:rsidR="008D4FB2" w:rsidRPr="00482AA1" w:rsidRDefault="00D04842" w:rsidP="00482AA1">
            <w:pPr>
              <w:spacing w:line="276" w:lineRule="auto"/>
              <w:jc w:val="right"/>
              <w:rPr>
                <w:rFonts w:ascii="Helvetica" w:eastAsia="Times" w:hAnsi="Helvetica" w:cs="Helvetica"/>
                <w:b/>
                <w:color w:val="595959" w:themeColor="text1" w:themeTint="A6"/>
                <w:sz w:val="22"/>
                <w:szCs w:val="22"/>
              </w:rPr>
            </w:pPr>
            <w:r w:rsidRPr="00482AA1">
              <w:rPr>
                <w:rFonts w:ascii="Helvetica" w:eastAsia="Times" w:hAnsi="Helvetica" w:cs="Helvetica"/>
                <w:b/>
                <w:color w:val="595959" w:themeColor="text1" w:themeTint="A6"/>
                <w:sz w:val="22"/>
                <w:szCs w:val="22"/>
              </w:rPr>
              <w:t xml:space="preserve"># of </w:t>
            </w:r>
            <w:r w:rsidR="00FD5307" w:rsidRPr="00482AA1">
              <w:rPr>
                <w:rFonts w:ascii="Helvetica" w:eastAsia="Times" w:hAnsi="Helvetica" w:cs="Helvetica"/>
                <w:b/>
                <w:color w:val="595959" w:themeColor="text1" w:themeTint="A6"/>
                <w:sz w:val="22"/>
                <w:szCs w:val="22"/>
              </w:rPr>
              <w:t>Cas</w:t>
            </w:r>
            <w:r w:rsidR="005D1D42" w:rsidRPr="00482AA1">
              <w:rPr>
                <w:rFonts w:ascii="Helvetica" w:eastAsia="Times" w:hAnsi="Helvetica" w:cs="Helvetica"/>
                <w:b/>
                <w:color w:val="595959" w:themeColor="text1" w:themeTint="A6"/>
                <w:sz w:val="22"/>
                <w:szCs w:val="22"/>
              </w:rPr>
              <w:t>es</w:t>
            </w:r>
          </w:p>
          <w:p w14:paraId="224BE387" w14:textId="3059B5EC" w:rsidR="00D04842" w:rsidRPr="00482AA1" w:rsidRDefault="005D1D42" w:rsidP="00482AA1">
            <w:pPr>
              <w:spacing w:line="276" w:lineRule="auto"/>
              <w:jc w:val="right"/>
              <w:rPr>
                <w:rFonts w:ascii="Helvetica" w:eastAsia="Times" w:hAnsi="Helvetica" w:cs="Helvetica"/>
                <w:b/>
                <w:color w:val="595959" w:themeColor="text1" w:themeTint="A6"/>
                <w:sz w:val="22"/>
                <w:szCs w:val="22"/>
              </w:rPr>
            </w:pPr>
            <w:r w:rsidRPr="00482AA1">
              <w:rPr>
                <w:rFonts w:ascii="Helvetica" w:eastAsia="Times" w:hAnsi="Helvetica" w:cs="Helvetica"/>
                <w:b/>
                <w:color w:val="595959" w:themeColor="text1" w:themeTint="A6"/>
                <w:sz w:val="22"/>
                <w:szCs w:val="22"/>
              </w:rPr>
              <w:t xml:space="preserve"> Sustained</w:t>
            </w:r>
          </w:p>
        </w:tc>
        <w:tc>
          <w:tcPr>
            <w:tcW w:w="742" w:type="pct"/>
            <w:tcBorders>
              <w:top w:val="nil"/>
              <w:left w:val="nil"/>
              <w:bottom w:val="single" w:sz="12" w:space="0" w:color="BFBFBF"/>
              <w:right w:val="nil"/>
            </w:tcBorders>
            <w:shd w:val="clear" w:color="auto" w:fill="FFFFFF"/>
            <w:hideMark/>
          </w:tcPr>
          <w:p w14:paraId="5C7CA7FA" w14:textId="77777777" w:rsidR="00482AA1" w:rsidRPr="00482AA1" w:rsidRDefault="00482AA1" w:rsidP="00482AA1">
            <w:pPr>
              <w:spacing w:line="276" w:lineRule="auto"/>
              <w:jc w:val="right"/>
              <w:rPr>
                <w:rFonts w:ascii="Helvetica" w:eastAsia="Times" w:hAnsi="Helvetica" w:cs="Helvetica"/>
                <w:b/>
                <w:color w:val="595959" w:themeColor="text1" w:themeTint="A6"/>
                <w:sz w:val="22"/>
                <w:szCs w:val="22"/>
              </w:rPr>
            </w:pPr>
          </w:p>
          <w:p w14:paraId="5464886F" w14:textId="2B9DB6DB" w:rsidR="00D04842" w:rsidRPr="00482AA1" w:rsidRDefault="008D4FB2" w:rsidP="00482AA1">
            <w:pPr>
              <w:spacing w:line="276" w:lineRule="auto"/>
              <w:jc w:val="right"/>
              <w:rPr>
                <w:rFonts w:ascii="Helvetica" w:eastAsia="Times" w:hAnsi="Helvetica" w:cs="Helvetica"/>
                <w:b/>
                <w:color w:val="595959" w:themeColor="text1" w:themeTint="A6"/>
                <w:sz w:val="22"/>
                <w:szCs w:val="22"/>
              </w:rPr>
            </w:pPr>
            <w:r w:rsidRPr="00482AA1">
              <w:rPr>
                <w:rFonts w:ascii="Helvetica" w:eastAsia="Times" w:hAnsi="Helvetica" w:cs="Helvetica"/>
                <w:b/>
                <w:color w:val="595959" w:themeColor="text1" w:themeTint="A6"/>
                <w:sz w:val="22"/>
                <w:szCs w:val="22"/>
              </w:rPr>
              <w:t>Percent</w:t>
            </w:r>
          </w:p>
        </w:tc>
      </w:tr>
      <w:tr w:rsidR="00D04842" w:rsidRPr="00D04842" w14:paraId="41FBCA36" w14:textId="77777777" w:rsidTr="00482AA1">
        <w:trPr>
          <w:trHeight w:val="542"/>
          <w:jc w:val="center"/>
        </w:trPr>
        <w:tc>
          <w:tcPr>
            <w:tcW w:w="1445" w:type="pct"/>
            <w:tcBorders>
              <w:top w:val="single" w:sz="12" w:space="0" w:color="BFBFBF"/>
              <w:left w:val="nil"/>
              <w:bottom w:val="single" w:sz="12" w:space="0" w:color="BFBFBF"/>
              <w:right w:val="nil"/>
            </w:tcBorders>
            <w:shd w:val="clear" w:color="auto" w:fill="FFFFFF"/>
          </w:tcPr>
          <w:p w14:paraId="4B033459" w14:textId="5E099D03" w:rsidR="00D04842" w:rsidRPr="00D04842" w:rsidRDefault="00F36EF6" w:rsidP="00CC243C">
            <w:pPr>
              <w:spacing w:line="276" w:lineRule="auto"/>
              <w:jc w:val="both"/>
              <w:rPr>
                <w:rFonts w:ascii="Helvetica" w:eastAsia="Times" w:hAnsi="Helvetica" w:cs="Helvetica"/>
                <w:color w:val="000000"/>
              </w:rPr>
            </w:pPr>
            <w:r>
              <w:rPr>
                <w:rFonts w:ascii="Helvetica" w:eastAsia="Times" w:hAnsi="Helvetica" w:cs="Helvetica"/>
                <w:color w:val="000000"/>
              </w:rPr>
              <w:t>Category 1</w:t>
            </w:r>
          </w:p>
        </w:tc>
        <w:tc>
          <w:tcPr>
            <w:tcW w:w="1372" w:type="pct"/>
            <w:tcBorders>
              <w:top w:val="single" w:sz="12" w:space="0" w:color="BFBFBF"/>
              <w:left w:val="nil"/>
              <w:bottom w:val="single" w:sz="12" w:space="0" w:color="BFBFBF"/>
              <w:right w:val="nil"/>
            </w:tcBorders>
            <w:shd w:val="clear" w:color="auto" w:fill="FFFFFF"/>
            <w:hideMark/>
          </w:tcPr>
          <w:p w14:paraId="54FC1DB0" w14:textId="375FB818" w:rsidR="00D04842" w:rsidRPr="00D04842" w:rsidRDefault="00FD5307" w:rsidP="00482AA1">
            <w:pPr>
              <w:spacing w:line="276" w:lineRule="auto"/>
              <w:jc w:val="right"/>
              <w:rPr>
                <w:rFonts w:ascii="Helvetica" w:eastAsia="Times" w:hAnsi="Helvetica" w:cs="Helvetica"/>
                <w:color w:val="000000"/>
              </w:rPr>
            </w:pPr>
            <w:r>
              <w:rPr>
                <w:rFonts w:ascii="Helvetica" w:eastAsia="Times" w:hAnsi="Helvetica" w:cs="Helvetica"/>
                <w:color w:val="000000"/>
              </w:rPr>
              <w:t>39</w:t>
            </w:r>
          </w:p>
        </w:tc>
        <w:tc>
          <w:tcPr>
            <w:tcW w:w="1441" w:type="pct"/>
            <w:tcBorders>
              <w:top w:val="single" w:sz="12" w:space="0" w:color="BFBFBF"/>
              <w:left w:val="nil"/>
              <w:bottom w:val="single" w:sz="12" w:space="0" w:color="BFBFBF"/>
              <w:right w:val="nil"/>
            </w:tcBorders>
            <w:shd w:val="clear" w:color="auto" w:fill="FFFFFF"/>
            <w:hideMark/>
          </w:tcPr>
          <w:p w14:paraId="670BBD3B" w14:textId="6546D579" w:rsidR="00D04842" w:rsidRPr="00D04842" w:rsidRDefault="00D04842" w:rsidP="00482AA1">
            <w:pPr>
              <w:spacing w:line="276" w:lineRule="auto"/>
              <w:jc w:val="right"/>
              <w:rPr>
                <w:rFonts w:ascii="Helvetica" w:eastAsia="Times" w:hAnsi="Helvetica" w:cs="Helvetica"/>
                <w:color w:val="000000"/>
              </w:rPr>
            </w:pPr>
            <w:r w:rsidRPr="00D04842">
              <w:rPr>
                <w:rFonts w:ascii="Helvetica" w:eastAsia="Times" w:hAnsi="Helvetica" w:cs="Helvetica"/>
                <w:color w:val="000000"/>
              </w:rPr>
              <w:t>1</w:t>
            </w:r>
            <w:r w:rsidR="008D4FB2">
              <w:rPr>
                <w:rFonts w:ascii="Helvetica" w:eastAsia="Times" w:hAnsi="Helvetica" w:cs="Helvetica"/>
                <w:color w:val="000000"/>
              </w:rPr>
              <w:t>4</w:t>
            </w:r>
          </w:p>
        </w:tc>
        <w:tc>
          <w:tcPr>
            <w:tcW w:w="742" w:type="pct"/>
            <w:tcBorders>
              <w:top w:val="single" w:sz="12" w:space="0" w:color="BFBFBF"/>
              <w:left w:val="nil"/>
              <w:bottom w:val="single" w:sz="12" w:space="0" w:color="BFBFBF"/>
              <w:right w:val="nil"/>
            </w:tcBorders>
            <w:shd w:val="clear" w:color="auto" w:fill="FFFFFF"/>
            <w:hideMark/>
          </w:tcPr>
          <w:p w14:paraId="48676789" w14:textId="67B67467" w:rsidR="00D04842" w:rsidRPr="00D04842" w:rsidRDefault="008D4FB2" w:rsidP="00482AA1">
            <w:pPr>
              <w:spacing w:line="276" w:lineRule="auto"/>
              <w:jc w:val="right"/>
              <w:rPr>
                <w:rFonts w:ascii="Helvetica" w:eastAsia="Times" w:hAnsi="Helvetica" w:cs="Helvetica"/>
                <w:color w:val="000000"/>
              </w:rPr>
            </w:pPr>
            <w:r>
              <w:rPr>
                <w:rFonts w:ascii="Helvetica" w:eastAsia="Times" w:hAnsi="Helvetica" w:cs="Helvetica"/>
                <w:color w:val="000000"/>
              </w:rPr>
              <w:t>10%</w:t>
            </w:r>
          </w:p>
        </w:tc>
      </w:tr>
      <w:tr w:rsidR="00D04842" w:rsidRPr="00D04842" w14:paraId="5FAF78A1" w14:textId="77777777" w:rsidTr="00482AA1">
        <w:trPr>
          <w:trHeight w:val="542"/>
          <w:jc w:val="center"/>
        </w:trPr>
        <w:tc>
          <w:tcPr>
            <w:tcW w:w="1445" w:type="pct"/>
            <w:tcBorders>
              <w:top w:val="single" w:sz="12" w:space="0" w:color="BFBFBF"/>
              <w:left w:val="nil"/>
              <w:bottom w:val="single" w:sz="12" w:space="0" w:color="BFBFBF"/>
              <w:right w:val="nil"/>
            </w:tcBorders>
            <w:shd w:val="clear" w:color="auto" w:fill="FFFFFF"/>
          </w:tcPr>
          <w:p w14:paraId="7389527B" w14:textId="441D705D" w:rsidR="00D04842" w:rsidRPr="00D04842" w:rsidRDefault="001D648F" w:rsidP="00CC243C">
            <w:pPr>
              <w:spacing w:line="276" w:lineRule="auto"/>
              <w:jc w:val="both"/>
              <w:rPr>
                <w:rFonts w:ascii="Helvetica" w:eastAsia="Times" w:hAnsi="Helvetica" w:cs="Helvetica"/>
                <w:color w:val="000000"/>
              </w:rPr>
            </w:pPr>
            <w:r>
              <w:rPr>
                <w:rFonts w:ascii="Helvetica" w:eastAsia="Times" w:hAnsi="Helvetica" w:cs="Helvetica"/>
                <w:color w:val="000000"/>
              </w:rPr>
              <w:t>Cat</w:t>
            </w:r>
            <w:r w:rsidR="00FD5307">
              <w:rPr>
                <w:rFonts w:ascii="Helvetica" w:eastAsia="Times" w:hAnsi="Helvetica" w:cs="Helvetica"/>
                <w:color w:val="000000"/>
              </w:rPr>
              <w:t>egory 2</w:t>
            </w:r>
          </w:p>
          <w:p w14:paraId="762E22DB" w14:textId="77777777" w:rsidR="00D04842" w:rsidRPr="00D04842" w:rsidRDefault="00D04842" w:rsidP="00CC243C">
            <w:pPr>
              <w:spacing w:line="276" w:lineRule="auto"/>
              <w:jc w:val="both"/>
              <w:rPr>
                <w:rFonts w:ascii="Helvetica" w:eastAsia="Times" w:hAnsi="Helvetica" w:cs="Helvetica"/>
                <w:color w:val="000000"/>
              </w:rPr>
            </w:pPr>
          </w:p>
        </w:tc>
        <w:tc>
          <w:tcPr>
            <w:tcW w:w="1372" w:type="pct"/>
            <w:tcBorders>
              <w:top w:val="single" w:sz="12" w:space="0" w:color="BFBFBF"/>
              <w:left w:val="nil"/>
              <w:bottom w:val="single" w:sz="12" w:space="0" w:color="BFBFBF"/>
              <w:right w:val="nil"/>
            </w:tcBorders>
            <w:shd w:val="clear" w:color="auto" w:fill="FFFFFF"/>
          </w:tcPr>
          <w:p w14:paraId="62FC143B" w14:textId="3D53A6DE" w:rsidR="00D04842" w:rsidRPr="00D04842" w:rsidRDefault="008D4FB2" w:rsidP="00482AA1">
            <w:pPr>
              <w:spacing w:line="276" w:lineRule="auto"/>
              <w:jc w:val="right"/>
              <w:rPr>
                <w:rFonts w:ascii="Helvetica" w:eastAsia="Times" w:hAnsi="Helvetica" w:cs="Helvetica"/>
                <w:color w:val="000000"/>
              </w:rPr>
            </w:pPr>
            <w:r>
              <w:rPr>
                <w:rFonts w:ascii="Helvetica" w:eastAsia="Times" w:hAnsi="Helvetica" w:cs="Helvetica"/>
                <w:color w:val="000000"/>
              </w:rPr>
              <w:t>39</w:t>
            </w:r>
          </w:p>
        </w:tc>
        <w:tc>
          <w:tcPr>
            <w:tcW w:w="1441" w:type="pct"/>
            <w:tcBorders>
              <w:top w:val="single" w:sz="12" w:space="0" w:color="BFBFBF"/>
              <w:left w:val="nil"/>
              <w:bottom w:val="single" w:sz="12" w:space="0" w:color="BFBFBF"/>
              <w:right w:val="nil"/>
            </w:tcBorders>
            <w:shd w:val="clear" w:color="auto" w:fill="FFFFFF"/>
          </w:tcPr>
          <w:p w14:paraId="7BA11231" w14:textId="13D7FCDF" w:rsidR="00D04842" w:rsidRPr="00D04842" w:rsidRDefault="008D4FB2" w:rsidP="00482AA1">
            <w:pPr>
              <w:spacing w:line="276" w:lineRule="auto"/>
              <w:jc w:val="right"/>
              <w:rPr>
                <w:rFonts w:ascii="Helvetica" w:eastAsia="Times" w:hAnsi="Helvetica" w:cs="Helvetica"/>
                <w:color w:val="000000"/>
              </w:rPr>
            </w:pPr>
            <w:r>
              <w:rPr>
                <w:rFonts w:ascii="Helvetica" w:eastAsia="Times" w:hAnsi="Helvetica" w:cs="Helvetica"/>
                <w:color w:val="000000"/>
              </w:rPr>
              <w:t>8</w:t>
            </w:r>
          </w:p>
        </w:tc>
        <w:tc>
          <w:tcPr>
            <w:tcW w:w="742" w:type="pct"/>
            <w:tcBorders>
              <w:top w:val="single" w:sz="12" w:space="0" w:color="BFBFBF"/>
              <w:left w:val="nil"/>
              <w:bottom w:val="single" w:sz="12" w:space="0" w:color="BFBFBF"/>
              <w:right w:val="nil"/>
            </w:tcBorders>
            <w:shd w:val="clear" w:color="auto" w:fill="FFFFFF"/>
          </w:tcPr>
          <w:p w14:paraId="6D43DE2E" w14:textId="04F71EE1" w:rsidR="00D04842" w:rsidRPr="00D04842" w:rsidRDefault="00974854" w:rsidP="00482AA1">
            <w:pPr>
              <w:spacing w:line="276" w:lineRule="auto"/>
              <w:jc w:val="right"/>
              <w:rPr>
                <w:rFonts w:ascii="Helvetica" w:eastAsia="Times" w:hAnsi="Helvetica" w:cs="Helvetica"/>
                <w:color w:val="000000"/>
              </w:rPr>
            </w:pPr>
            <w:r>
              <w:rPr>
                <w:rFonts w:ascii="Helvetica" w:eastAsia="Times" w:hAnsi="Helvetica" w:cs="Helvetica"/>
                <w:color w:val="000000"/>
              </w:rPr>
              <w:t>21%</w:t>
            </w:r>
          </w:p>
        </w:tc>
      </w:tr>
      <w:tr w:rsidR="00974854" w:rsidRPr="00D04842" w14:paraId="5961F168" w14:textId="77777777" w:rsidTr="00482AA1">
        <w:trPr>
          <w:trHeight w:val="542"/>
          <w:jc w:val="center"/>
        </w:trPr>
        <w:tc>
          <w:tcPr>
            <w:tcW w:w="1445" w:type="pct"/>
            <w:tcBorders>
              <w:top w:val="single" w:sz="12" w:space="0" w:color="BFBFBF"/>
              <w:left w:val="nil"/>
              <w:bottom w:val="single" w:sz="12" w:space="0" w:color="BFBFBF"/>
              <w:right w:val="nil"/>
            </w:tcBorders>
            <w:shd w:val="clear" w:color="auto" w:fill="FFFFFF"/>
          </w:tcPr>
          <w:p w14:paraId="336E43B5" w14:textId="1F0B1C4F" w:rsidR="00974854" w:rsidRDefault="00974854" w:rsidP="00CC243C">
            <w:pPr>
              <w:spacing w:line="276" w:lineRule="auto"/>
              <w:jc w:val="both"/>
              <w:rPr>
                <w:rFonts w:ascii="Helvetica" w:eastAsia="Times" w:hAnsi="Helvetica" w:cs="Helvetica"/>
                <w:color w:val="000000"/>
              </w:rPr>
            </w:pPr>
            <w:r>
              <w:rPr>
                <w:rFonts w:ascii="Helvetica" w:eastAsia="Times" w:hAnsi="Helvetica" w:cs="Helvetica"/>
                <w:color w:val="000000"/>
              </w:rPr>
              <w:t>Complaint</w:t>
            </w:r>
          </w:p>
        </w:tc>
        <w:tc>
          <w:tcPr>
            <w:tcW w:w="1372" w:type="pct"/>
            <w:tcBorders>
              <w:top w:val="single" w:sz="12" w:space="0" w:color="BFBFBF"/>
              <w:left w:val="nil"/>
              <w:bottom w:val="single" w:sz="12" w:space="0" w:color="BFBFBF"/>
              <w:right w:val="nil"/>
            </w:tcBorders>
            <w:shd w:val="clear" w:color="auto" w:fill="FFFFFF"/>
          </w:tcPr>
          <w:p w14:paraId="282851A5" w14:textId="30D49796" w:rsidR="00974854" w:rsidRDefault="000A5B5C" w:rsidP="00482AA1">
            <w:pPr>
              <w:spacing w:line="276" w:lineRule="auto"/>
              <w:jc w:val="right"/>
              <w:rPr>
                <w:rFonts w:ascii="Helvetica" w:eastAsia="Times" w:hAnsi="Helvetica" w:cs="Helvetica"/>
                <w:color w:val="000000"/>
              </w:rPr>
            </w:pPr>
            <w:r>
              <w:rPr>
                <w:rFonts w:ascii="Helvetica" w:eastAsia="Times" w:hAnsi="Helvetica" w:cs="Helvetica"/>
                <w:color w:val="000000"/>
              </w:rPr>
              <w:t>9</w:t>
            </w:r>
          </w:p>
        </w:tc>
        <w:tc>
          <w:tcPr>
            <w:tcW w:w="1441" w:type="pct"/>
            <w:tcBorders>
              <w:top w:val="single" w:sz="12" w:space="0" w:color="BFBFBF"/>
              <w:left w:val="nil"/>
              <w:bottom w:val="single" w:sz="12" w:space="0" w:color="BFBFBF"/>
              <w:right w:val="nil"/>
            </w:tcBorders>
            <w:shd w:val="clear" w:color="auto" w:fill="FFFFFF"/>
          </w:tcPr>
          <w:p w14:paraId="2DD0E715" w14:textId="7F778F0A" w:rsidR="00974854" w:rsidRDefault="00226DC2" w:rsidP="00482AA1">
            <w:pPr>
              <w:spacing w:line="276" w:lineRule="auto"/>
              <w:jc w:val="right"/>
              <w:rPr>
                <w:rFonts w:ascii="Helvetica" w:eastAsia="Times" w:hAnsi="Helvetica" w:cs="Helvetica"/>
                <w:color w:val="000000"/>
              </w:rPr>
            </w:pPr>
            <w:r>
              <w:rPr>
                <w:rFonts w:ascii="Helvetica" w:eastAsia="Times" w:hAnsi="Helvetica" w:cs="Helvetica"/>
                <w:color w:val="000000"/>
              </w:rPr>
              <w:t>0</w:t>
            </w:r>
          </w:p>
        </w:tc>
        <w:tc>
          <w:tcPr>
            <w:tcW w:w="742" w:type="pct"/>
            <w:tcBorders>
              <w:top w:val="single" w:sz="12" w:space="0" w:color="BFBFBF"/>
              <w:left w:val="nil"/>
              <w:bottom w:val="single" w:sz="12" w:space="0" w:color="BFBFBF"/>
              <w:right w:val="nil"/>
            </w:tcBorders>
            <w:shd w:val="clear" w:color="auto" w:fill="FFFFFF"/>
          </w:tcPr>
          <w:p w14:paraId="423DD6B0" w14:textId="1F7B5BFA" w:rsidR="00974854" w:rsidRDefault="00226DC2" w:rsidP="00482AA1">
            <w:pPr>
              <w:spacing w:line="276" w:lineRule="auto"/>
              <w:jc w:val="right"/>
              <w:rPr>
                <w:rFonts w:ascii="Helvetica" w:eastAsia="Times" w:hAnsi="Helvetica" w:cs="Helvetica"/>
                <w:color w:val="000000"/>
              </w:rPr>
            </w:pPr>
            <w:r>
              <w:rPr>
                <w:rFonts w:ascii="Helvetica" w:eastAsia="Times" w:hAnsi="Helvetica" w:cs="Helvetica"/>
                <w:color w:val="000000"/>
              </w:rPr>
              <w:t>0%</w:t>
            </w:r>
          </w:p>
        </w:tc>
      </w:tr>
      <w:tr w:rsidR="00226DC2" w:rsidRPr="00D04842" w14:paraId="58576265" w14:textId="77777777" w:rsidTr="00482AA1">
        <w:trPr>
          <w:trHeight w:val="542"/>
          <w:jc w:val="center"/>
        </w:trPr>
        <w:tc>
          <w:tcPr>
            <w:tcW w:w="1445" w:type="pct"/>
            <w:tcBorders>
              <w:top w:val="single" w:sz="12" w:space="0" w:color="BFBFBF"/>
              <w:left w:val="nil"/>
              <w:bottom w:val="single" w:sz="12" w:space="0" w:color="BFBFBF"/>
              <w:right w:val="nil"/>
            </w:tcBorders>
            <w:shd w:val="clear" w:color="auto" w:fill="FFFFFF"/>
          </w:tcPr>
          <w:p w14:paraId="538B50C0" w14:textId="10AF6673" w:rsidR="00226DC2" w:rsidRDefault="00404D22" w:rsidP="00CC243C">
            <w:pPr>
              <w:spacing w:line="276" w:lineRule="auto"/>
              <w:jc w:val="both"/>
              <w:rPr>
                <w:rFonts w:ascii="Helvetica" w:eastAsia="Times" w:hAnsi="Helvetica" w:cs="Helvetica"/>
                <w:color w:val="000000"/>
              </w:rPr>
            </w:pPr>
            <w:r>
              <w:rPr>
                <w:rFonts w:ascii="Helvetica" w:eastAsia="Times" w:hAnsi="Helvetica" w:cs="Helvetica"/>
                <w:color w:val="000000"/>
              </w:rPr>
              <w:t>Intelligence</w:t>
            </w:r>
          </w:p>
        </w:tc>
        <w:tc>
          <w:tcPr>
            <w:tcW w:w="1372" w:type="pct"/>
            <w:tcBorders>
              <w:top w:val="single" w:sz="12" w:space="0" w:color="BFBFBF"/>
              <w:left w:val="nil"/>
              <w:bottom w:val="single" w:sz="12" w:space="0" w:color="BFBFBF"/>
              <w:right w:val="nil"/>
            </w:tcBorders>
            <w:shd w:val="clear" w:color="auto" w:fill="FFFFFF"/>
          </w:tcPr>
          <w:p w14:paraId="22A5BBBB" w14:textId="0F50CE29" w:rsidR="00226DC2" w:rsidRDefault="00404D22" w:rsidP="00482AA1">
            <w:pPr>
              <w:spacing w:line="276" w:lineRule="auto"/>
              <w:jc w:val="right"/>
              <w:rPr>
                <w:rFonts w:ascii="Helvetica" w:eastAsia="Times" w:hAnsi="Helvetica" w:cs="Helvetica"/>
                <w:color w:val="000000"/>
              </w:rPr>
            </w:pPr>
            <w:r>
              <w:rPr>
                <w:rFonts w:ascii="Helvetica" w:eastAsia="Times" w:hAnsi="Helvetica" w:cs="Helvetica"/>
                <w:color w:val="000000"/>
              </w:rPr>
              <w:t>1</w:t>
            </w:r>
          </w:p>
        </w:tc>
        <w:tc>
          <w:tcPr>
            <w:tcW w:w="1441" w:type="pct"/>
            <w:tcBorders>
              <w:top w:val="single" w:sz="12" w:space="0" w:color="BFBFBF"/>
              <w:left w:val="nil"/>
              <w:bottom w:val="single" w:sz="12" w:space="0" w:color="BFBFBF"/>
              <w:right w:val="nil"/>
            </w:tcBorders>
            <w:shd w:val="clear" w:color="auto" w:fill="FFFFFF"/>
          </w:tcPr>
          <w:p w14:paraId="4B1FB093" w14:textId="5F09A020" w:rsidR="00226DC2" w:rsidRDefault="00404D22" w:rsidP="00482AA1">
            <w:pPr>
              <w:spacing w:line="276" w:lineRule="auto"/>
              <w:jc w:val="right"/>
              <w:rPr>
                <w:rFonts w:ascii="Helvetica" w:eastAsia="Times" w:hAnsi="Helvetica" w:cs="Helvetica"/>
                <w:color w:val="000000"/>
              </w:rPr>
            </w:pPr>
            <w:r>
              <w:rPr>
                <w:rFonts w:ascii="Helvetica" w:eastAsia="Times" w:hAnsi="Helvetica" w:cs="Helvetica"/>
                <w:color w:val="000000"/>
              </w:rPr>
              <w:t>1</w:t>
            </w:r>
          </w:p>
        </w:tc>
        <w:tc>
          <w:tcPr>
            <w:tcW w:w="742" w:type="pct"/>
            <w:tcBorders>
              <w:top w:val="single" w:sz="12" w:space="0" w:color="BFBFBF"/>
              <w:left w:val="nil"/>
              <w:bottom w:val="single" w:sz="12" w:space="0" w:color="BFBFBF"/>
              <w:right w:val="nil"/>
            </w:tcBorders>
            <w:shd w:val="clear" w:color="auto" w:fill="FFFFFF"/>
          </w:tcPr>
          <w:p w14:paraId="19C5E7B9" w14:textId="71C30EED" w:rsidR="00226DC2" w:rsidRDefault="00605619" w:rsidP="00482AA1">
            <w:pPr>
              <w:spacing w:line="276" w:lineRule="auto"/>
              <w:jc w:val="right"/>
              <w:rPr>
                <w:rFonts w:ascii="Helvetica" w:eastAsia="Times" w:hAnsi="Helvetica" w:cs="Helvetica"/>
                <w:color w:val="000000"/>
              </w:rPr>
            </w:pPr>
            <w:r>
              <w:rPr>
                <w:rFonts w:ascii="Helvetica" w:eastAsia="Times" w:hAnsi="Helvetica" w:cs="Helvetica"/>
                <w:color w:val="000000"/>
              </w:rPr>
              <w:t>0%</w:t>
            </w:r>
          </w:p>
        </w:tc>
      </w:tr>
      <w:tr w:rsidR="00605619" w:rsidRPr="00D04842" w14:paraId="741A4D33" w14:textId="77777777" w:rsidTr="00482AA1">
        <w:trPr>
          <w:trHeight w:val="542"/>
          <w:jc w:val="center"/>
        </w:trPr>
        <w:tc>
          <w:tcPr>
            <w:tcW w:w="1445" w:type="pct"/>
            <w:tcBorders>
              <w:top w:val="single" w:sz="12" w:space="0" w:color="BFBFBF"/>
              <w:left w:val="nil"/>
              <w:bottom w:val="single" w:sz="12" w:space="0" w:color="BFBFBF"/>
              <w:right w:val="nil"/>
            </w:tcBorders>
            <w:shd w:val="clear" w:color="auto" w:fill="FFFFFF"/>
          </w:tcPr>
          <w:p w14:paraId="18DA65A7" w14:textId="5C128361" w:rsidR="00605619" w:rsidRDefault="00605619" w:rsidP="00CC243C">
            <w:pPr>
              <w:spacing w:line="276" w:lineRule="auto"/>
              <w:jc w:val="both"/>
              <w:rPr>
                <w:rFonts w:ascii="Helvetica" w:eastAsia="Times" w:hAnsi="Helvetica" w:cs="Helvetica"/>
                <w:color w:val="000000"/>
              </w:rPr>
            </w:pPr>
            <w:r>
              <w:rPr>
                <w:rFonts w:ascii="Helvetica" w:eastAsia="Times" w:hAnsi="Helvetica" w:cs="Helvetica"/>
                <w:color w:val="000000"/>
              </w:rPr>
              <w:t>M-File (minor)</w:t>
            </w:r>
          </w:p>
        </w:tc>
        <w:tc>
          <w:tcPr>
            <w:tcW w:w="1372" w:type="pct"/>
            <w:tcBorders>
              <w:top w:val="single" w:sz="12" w:space="0" w:color="BFBFBF"/>
              <w:left w:val="nil"/>
              <w:bottom w:val="single" w:sz="12" w:space="0" w:color="BFBFBF"/>
              <w:right w:val="nil"/>
            </w:tcBorders>
            <w:shd w:val="clear" w:color="auto" w:fill="FFFFFF"/>
          </w:tcPr>
          <w:p w14:paraId="0D7A7D94" w14:textId="60167245" w:rsidR="00605619" w:rsidRDefault="0008756D" w:rsidP="00482AA1">
            <w:pPr>
              <w:spacing w:line="276" w:lineRule="auto"/>
              <w:jc w:val="right"/>
              <w:rPr>
                <w:rFonts w:ascii="Helvetica" w:eastAsia="Times" w:hAnsi="Helvetica" w:cs="Helvetica"/>
                <w:color w:val="000000"/>
              </w:rPr>
            </w:pPr>
            <w:r>
              <w:rPr>
                <w:rFonts w:ascii="Helvetica" w:eastAsia="Times" w:hAnsi="Helvetica" w:cs="Helvetica"/>
                <w:color w:val="000000"/>
              </w:rPr>
              <w:t>73</w:t>
            </w:r>
          </w:p>
        </w:tc>
        <w:tc>
          <w:tcPr>
            <w:tcW w:w="1441" w:type="pct"/>
            <w:tcBorders>
              <w:top w:val="single" w:sz="12" w:space="0" w:color="BFBFBF"/>
              <w:left w:val="nil"/>
              <w:bottom w:val="single" w:sz="12" w:space="0" w:color="BFBFBF"/>
              <w:right w:val="nil"/>
            </w:tcBorders>
            <w:shd w:val="clear" w:color="auto" w:fill="FFFFFF"/>
          </w:tcPr>
          <w:p w14:paraId="2F305C4D" w14:textId="582ABB33" w:rsidR="00605619" w:rsidRDefault="0008756D" w:rsidP="00482AA1">
            <w:pPr>
              <w:spacing w:line="276" w:lineRule="auto"/>
              <w:jc w:val="right"/>
              <w:rPr>
                <w:rFonts w:ascii="Helvetica" w:eastAsia="Times" w:hAnsi="Helvetica" w:cs="Helvetica"/>
                <w:color w:val="000000"/>
              </w:rPr>
            </w:pPr>
            <w:r>
              <w:rPr>
                <w:rFonts w:ascii="Helvetica" w:eastAsia="Times" w:hAnsi="Helvetica" w:cs="Helvetica"/>
                <w:color w:val="000000"/>
              </w:rPr>
              <w:t>3</w:t>
            </w:r>
          </w:p>
        </w:tc>
        <w:tc>
          <w:tcPr>
            <w:tcW w:w="742" w:type="pct"/>
            <w:tcBorders>
              <w:top w:val="single" w:sz="12" w:space="0" w:color="BFBFBF"/>
              <w:left w:val="nil"/>
              <w:bottom w:val="single" w:sz="12" w:space="0" w:color="BFBFBF"/>
              <w:right w:val="nil"/>
            </w:tcBorders>
            <w:shd w:val="clear" w:color="auto" w:fill="FFFFFF"/>
          </w:tcPr>
          <w:p w14:paraId="6D51BF06" w14:textId="4749BBE8" w:rsidR="00605619" w:rsidRDefault="0008756D" w:rsidP="00482AA1">
            <w:pPr>
              <w:spacing w:line="276" w:lineRule="auto"/>
              <w:jc w:val="right"/>
              <w:rPr>
                <w:rFonts w:ascii="Helvetica" w:eastAsia="Times" w:hAnsi="Helvetica" w:cs="Helvetica"/>
                <w:color w:val="000000"/>
              </w:rPr>
            </w:pPr>
            <w:r>
              <w:rPr>
                <w:rFonts w:ascii="Helvetica" w:eastAsia="Times" w:hAnsi="Helvetica" w:cs="Helvetica"/>
                <w:color w:val="000000"/>
              </w:rPr>
              <w:t>4%</w:t>
            </w:r>
          </w:p>
        </w:tc>
      </w:tr>
      <w:tr w:rsidR="0008756D" w:rsidRPr="00D04842" w14:paraId="00F3FA53" w14:textId="77777777" w:rsidTr="00482AA1">
        <w:trPr>
          <w:trHeight w:val="542"/>
          <w:jc w:val="center"/>
        </w:trPr>
        <w:tc>
          <w:tcPr>
            <w:tcW w:w="1445" w:type="pct"/>
            <w:tcBorders>
              <w:top w:val="single" w:sz="12" w:space="0" w:color="BFBFBF"/>
              <w:left w:val="nil"/>
              <w:bottom w:val="nil"/>
              <w:right w:val="nil"/>
            </w:tcBorders>
            <w:shd w:val="clear" w:color="auto" w:fill="FFFFFF"/>
          </w:tcPr>
          <w:p w14:paraId="13304FF3" w14:textId="28AA0C28" w:rsidR="0008756D" w:rsidRPr="00A95F5F" w:rsidRDefault="0008756D" w:rsidP="00CC243C">
            <w:pPr>
              <w:spacing w:line="276" w:lineRule="auto"/>
              <w:jc w:val="both"/>
              <w:rPr>
                <w:rFonts w:ascii="Helvetica" w:eastAsia="Times" w:hAnsi="Helvetica" w:cs="Helvetica"/>
                <w:b/>
                <w:bCs/>
                <w:color w:val="000000"/>
              </w:rPr>
            </w:pPr>
            <w:r w:rsidRPr="00A95F5F">
              <w:rPr>
                <w:rFonts w:ascii="Helvetica" w:eastAsia="Times" w:hAnsi="Helvetica" w:cs="Helvetica"/>
                <w:b/>
                <w:bCs/>
                <w:color w:val="000000"/>
              </w:rPr>
              <w:t>Total</w:t>
            </w:r>
          </w:p>
        </w:tc>
        <w:tc>
          <w:tcPr>
            <w:tcW w:w="1372" w:type="pct"/>
            <w:tcBorders>
              <w:top w:val="single" w:sz="12" w:space="0" w:color="BFBFBF"/>
              <w:left w:val="nil"/>
              <w:bottom w:val="nil"/>
              <w:right w:val="nil"/>
            </w:tcBorders>
            <w:shd w:val="clear" w:color="auto" w:fill="FFFFFF"/>
          </w:tcPr>
          <w:p w14:paraId="3F77DDA4" w14:textId="3EE8CF7A" w:rsidR="0008756D" w:rsidRPr="00A95F5F" w:rsidRDefault="0021020A" w:rsidP="00482AA1">
            <w:pPr>
              <w:spacing w:line="276" w:lineRule="auto"/>
              <w:jc w:val="right"/>
              <w:rPr>
                <w:rFonts w:ascii="Helvetica" w:eastAsia="Times" w:hAnsi="Helvetica" w:cs="Helvetica"/>
                <w:b/>
                <w:bCs/>
                <w:color w:val="000000"/>
              </w:rPr>
            </w:pPr>
            <w:r>
              <w:rPr>
                <w:rFonts w:ascii="Helvetica" w:eastAsia="Times" w:hAnsi="Helvetica" w:cs="Helvetica"/>
                <w:b/>
                <w:bCs/>
                <w:color w:val="000000"/>
              </w:rPr>
              <w:t>161</w:t>
            </w:r>
          </w:p>
        </w:tc>
        <w:tc>
          <w:tcPr>
            <w:tcW w:w="1441" w:type="pct"/>
            <w:tcBorders>
              <w:top w:val="single" w:sz="12" w:space="0" w:color="BFBFBF"/>
              <w:left w:val="nil"/>
              <w:bottom w:val="nil"/>
              <w:right w:val="nil"/>
            </w:tcBorders>
            <w:shd w:val="clear" w:color="auto" w:fill="FFFFFF"/>
          </w:tcPr>
          <w:p w14:paraId="747EB78A" w14:textId="24864A2F" w:rsidR="0008756D" w:rsidRPr="00A95F5F" w:rsidRDefault="0008756D" w:rsidP="00482AA1">
            <w:pPr>
              <w:spacing w:line="276" w:lineRule="auto"/>
              <w:jc w:val="right"/>
              <w:rPr>
                <w:rFonts w:ascii="Helvetica" w:eastAsia="Times" w:hAnsi="Helvetica" w:cs="Helvetica"/>
                <w:b/>
                <w:bCs/>
                <w:color w:val="000000"/>
              </w:rPr>
            </w:pPr>
            <w:r w:rsidRPr="00A95F5F">
              <w:rPr>
                <w:rFonts w:ascii="Helvetica" w:eastAsia="Times" w:hAnsi="Helvetica" w:cs="Helvetica"/>
                <w:b/>
                <w:bCs/>
                <w:color w:val="000000"/>
              </w:rPr>
              <w:t>15</w:t>
            </w:r>
          </w:p>
        </w:tc>
        <w:tc>
          <w:tcPr>
            <w:tcW w:w="742" w:type="pct"/>
            <w:tcBorders>
              <w:top w:val="single" w:sz="12" w:space="0" w:color="BFBFBF"/>
              <w:left w:val="nil"/>
              <w:bottom w:val="nil"/>
              <w:right w:val="nil"/>
            </w:tcBorders>
            <w:shd w:val="clear" w:color="auto" w:fill="FFFFFF"/>
          </w:tcPr>
          <w:p w14:paraId="3C54169B" w14:textId="0D522E5F" w:rsidR="0008756D" w:rsidRPr="00A95F5F" w:rsidRDefault="0008756D" w:rsidP="00482AA1">
            <w:pPr>
              <w:spacing w:line="276" w:lineRule="auto"/>
              <w:jc w:val="right"/>
              <w:rPr>
                <w:rFonts w:ascii="Helvetica" w:eastAsia="Times" w:hAnsi="Helvetica" w:cs="Helvetica"/>
                <w:b/>
                <w:bCs/>
                <w:color w:val="000000"/>
              </w:rPr>
            </w:pPr>
            <w:r w:rsidRPr="00A95F5F">
              <w:rPr>
                <w:rFonts w:ascii="Helvetica" w:eastAsia="Times" w:hAnsi="Helvetica" w:cs="Helvetica"/>
                <w:b/>
                <w:bCs/>
                <w:color w:val="000000"/>
              </w:rPr>
              <w:t>9</w:t>
            </w:r>
            <w:r w:rsidR="00A95F5F" w:rsidRPr="00A95F5F">
              <w:rPr>
                <w:rFonts w:ascii="Helvetica" w:eastAsia="Times" w:hAnsi="Helvetica" w:cs="Helvetica"/>
                <w:b/>
                <w:bCs/>
                <w:color w:val="000000"/>
              </w:rPr>
              <w:t>%</w:t>
            </w:r>
          </w:p>
        </w:tc>
      </w:tr>
    </w:tbl>
    <w:bookmarkEnd w:id="1"/>
    <w:p w14:paraId="00ACA3BF" w14:textId="38179207" w:rsidR="00D04842" w:rsidRDefault="00A95F5F" w:rsidP="00CC243C">
      <w:pPr>
        <w:spacing w:after="0" w:line="276" w:lineRule="auto"/>
        <w:jc w:val="both"/>
        <w:rPr>
          <w:rFonts w:ascii="Roboto" w:hAnsi="Roboto"/>
          <w:sz w:val="24"/>
          <w:szCs w:val="24"/>
        </w:rPr>
      </w:pPr>
      <w:r>
        <w:rPr>
          <w:rFonts w:ascii="Roboto" w:hAnsi="Roboto"/>
          <w:sz w:val="24"/>
          <w:szCs w:val="24"/>
        </w:rPr>
        <w:t xml:space="preserve">As the table </w:t>
      </w:r>
      <w:r w:rsidR="00C52442">
        <w:rPr>
          <w:rFonts w:ascii="Roboto" w:hAnsi="Roboto"/>
          <w:sz w:val="24"/>
          <w:szCs w:val="24"/>
        </w:rPr>
        <w:t>indicates</w:t>
      </w:r>
      <w:r w:rsidR="00E4153E">
        <w:rPr>
          <w:rFonts w:ascii="Roboto" w:hAnsi="Roboto"/>
          <w:sz w:val="24"/>
          <w:szCs w:val="24"/>
        </w:rPr>
        <w:t xml:space="preserve"> approximately 9% of complaints received are</w:t>
      </w:r>
      <w:r w:rsidR="00C52442">
        <w:rPr>
          <w:rFonts w:ascii="Roboto" w:hAnsi="Roboto"/>
          <w:sz w:val="24"/>
          <w:szCs w:val="24"/>
        </w:rPr>
        <w:t xml:space="preserve"> sustained. This is consistent with other studies the project team has conducted. </w:t>
      </w:r>
      <w:r w:rsidR="007013F6">
        <w:rPr>
          <w:rFonts w:ascii="Roboto" w:hAnsi="Roboto"/>
          <w:sz w:val="24"/>
          <w:szCs w:val="24"/>
        </w:rPr>
        <w:t xml:space="preserve">This is no national standard for how many complaints are </w:t>
      </w:r>
      <w:r w:rsidR="00174065">
        <w:rPr>
          <w:rFonts w:ascii="Roboto" w:hAnsi="Roboto"/>
          <w:sz w:val="24"/>
          <w:szCs w:val="24"/>
        </w:rPr>
        <w:t>sustained but</w:t>
      </w:r>
      <w:r w:rsidR="007013F6">
        <w:rPr>
          <w:rFonts w:ascii="Roboto" w:hAnsi="Roboto"/>
          <w:sz w:val="24"/>
          <w:szCs w:val="24"/>
        </w:rPr>
        <w:t xml:space="preserve"> </w:t>
      </w:r>
      <w:r w:rsidR="00174065">
        <w:rPr>
          <w:rFonts w:ascii="Roboto" w:hAnsi="Roboto"/>
          <w:sz w:val="24"/>
          <w:szCs w:val="24"/>
        </w:rPr>
        <w:t xml:space="preserve">it </w:t>
      </w:r>
      <w:r w:rsidR="007013F6">
        <w:rPr>
          <w:rFonts w:ascii="Roboto" w:hAnsi="Roboto"/>
          <w:sz w:val="24"/>
          <w:szCs w:val="24"/>
        </w:rPr>
        <w:t>i</w:t>
      </w:r>
      <w:r w:rsidR="00166D10">
        <w:rPr>
          <w:rFonts w:ascii="Roboto" w:hAnsi="Roboto"/>
          <w:sz w:val="24"/>
          <w:szCs w:val="24"/>
        </w:rPr>
        <w:t xml:space="preserve">s </w:t>
      </w:r>
      <w:r w:rsidR="000F425C">
        <w:rPr>
          <w:rFonts w:ascii="Roboto" w:hAnsi="Roboto"/>
          <w:sz w:val="24"/>
          <w:szCs w:val="24"/>
        </w:rPr>
        <w:t>quite common</w:t>
      </w:r>
      <w:r w:rsidR="00166D10">
        <w:rPr>
          <w:rFonts w:ascii="Roboto" w:hAnsi="Roboto"/>
          <w:sz w:val="24"/>
          <w:szCs w:val="24"/>
        </w:rPr>
        <w:t xml:space="preserve"> to have less than 15% sustained.</w:t>
      </w:r>
    </w:p>
    <w:p w14:paraId="7B49F52D" w14:textId="77777777" w:rsidR="00CC243C" w:rsidRDefault="00CC243C" w:rsidP="00CC243C">
      <w:pPr>
        <w:spacing w:after="0" w:line="276" w:lineRule="auto"/>
        <w:jc w:val="both"/>
        <w:rPr>
          <w:rFonts w:ascii="Roboto" w:hAnsi="Roboto"/>
          <w:sz w:val="24"/>
          <w:szCs w:val="24"/>
        </w:rPr>
      </w:pPr>
    </w:p>
    <w:p w14:paraId="540E3766" w14:textId="6980ED3C" w:rsidR="000F425C" w:rsidRDefault="005C591C" w:rsidP="00CC243C">
      <w:pPr>
        <w:spacing w:after="0" w:line="276" w:lineRule="auto"/>
        <w:jc w:val="both"/>
        <w:rPr>
          <w:rFonts w:ascii="Roboto" w:hAnsi="Roboto"/>
          <w:sz w:val="24"/>
          <w:szCs w:val="24"/>
        </w:rPr>
      </w:pPr>
      <w:r>
        <w:rPr>
          <w:rFonts w:ascii="Roboto" w:hAnsi="Roboto"/>
          <w:sz w:val="24"/>
          <w:szCs w:val="24"/>
        </w:rPr>
        <w:t>One</w:t>
      </w:r>
      <w:r w:rsidR="00E013E4">
        <w:rPr>
          <w:rFonts w:ascii="Roboto" w:hAnsi="Roboto"/>
          <w:sz w:val="24"/>
          <w:szCs w:val="24"/>
        </w:rPr>
        <w:t xml:space="preserve"> indicator of internal </w:t>
      </w:r>
      <w:r>
        <w:rPr>
          <w:rFonts w:ascii="Roboto" w:hAnsi="Roboto"/>
          <w:sz w:val="24"/>
          <w:szCs w:val="24"/>
        </w:rPr>
        <w:t>police accountability is the number of internal complaints filed.</w:t>
      </w:r>
      <w:r w:rsidR="00717DDD">
        <w:rPr>
          <w:rFonts w:ascii="Roboto" w:hAnsi="Roboto"/>
          <w:sz w:val="24"/>
          <w:szCs w:val="24"/>
        </w:rPr>
        <w:t xml:space="preserve">  Internal complaints </w:t>
      </w:r>
      <w:r w:rsidR="00F20CA3">
        <w:rPr>
          <w:rFonts w:ascii="Roboto" w:hAnsi="Roboto"/>
          <w:sz w:val="24"/>
          <w:szCs w:val="24"/>
        </w:rPr>
        <w:t xml:space="preserve">indicate that officers and supervisors are holding each other accountable for </w:t>
      </w:r>
      <w:r w:rsidR="00C92210">
        <w:rPr>
          <w:rFonts w:ascii="Roboto" w:hAnsi="Roboto"/>
          <w:sz w:val="24"/>
          <w:szCs w:val="24"/>
        </w:rPr>
        <w:t xml:space="preserve">violating policy.  The table below shows the number of internal complaints </w:t>
      </w:r>
      <w:r w:rsidR="00907A72">
        <w:rPr>
          <w:rFonts w:ascii="Roboto" w:hAnsi="Roboto"/>
          <w:sz w:val="24"/>
          <w:szCs w:val="24"/>
        </w:rPr>
        <w:t>versus</w:t>
      </w:r>
      <w:r w:rsidR="00C92210">
        <w:rPr>
          <w:rFonts w:ascii="Roboto" w:hAnsi="Roboto"/>
          <w:sz w:val="24"/>
          <w:szCs w:val="24"/>
        </w:rPr>
        <w:t xml:space="preserve"> external complaints form the 1</w:t>
      </w:r>
      <w:r w:rsidR="00907A72">
        <w:rPr>
          <w:rFonts w:ascii="Roboto" w:hAnsi="Roboto"/>
          <w:sz w:val="24"/>
          <w:szCs w:val="24"/>
        </w:rPr>
        <w:t>61 complaints filed in 2020</w:t>
      </w:r>
      <w:r w:rsidR="00351106">
        <w:rPr>
          <w:rFonts w:ascii="Roboto" w:hAnsi="Roboto"/>
          <w:sz w:val="24"/>
          <w:szCs w:val="24"/>
        </w:rPr>
        <w:t>.</w:t>
      </w:r>
    </w:p>
    <w:p w14:paraId="121A14AE" w14:textId="260525E8" w:rsidR="00351106" w:rsidRDefault="00351106" w:rsidP="00CC243C">
      <w:pPr>
        <w:spacing w:after="0" w:line="276" w:lineRule="auto"/>
        <w:jc w:val="both"/>
        <w:rPr>
          <w:rFonts w:ascii="Roboto" w:hAnsi="Roboto"/>
          <w:sz w:val="24"/>
          <w:szCs w:val="24"/>
        </w:rPr>
      </w:pPr>
    </w:p>
    <w:p w14:paraId="2E8C0289" w14:textId="0E4B4A3C" w:rsidR="00697967" w:rsidRDefault="00697967" w:rsidP="00B128F0">
      <w:pPr>
        <w:keepNext/>
        <w:spacing w:after="0" w:line="276" w:lineRule="auto"/>
        <w:jc w:val="center"/>
        <w:rPr>
          <w:rFonts w:ascii="Roboto" w:hAnsi="Roboto"/>
          <w:b/>
          <w:bCs/>
          <w:sz w:val="24"/>
          <w:szCs w:val="24"/>
        </w:rPr>
      </w:pPr>
      <w:bookmarkStart w:id="2" w:name="_Hlk69172522"/>
      <w:r>
        <w:rPr>
          <w:rFonts w:ascii="Roboto" w:hAnsi="Roboto"/>
          <w:b/>
          <w:bCs/>
          <w:sz w:val="24"/>
          <w:szCs w:val="24"/>
        </w:rPr>
        <w:lastRenderedPageBreak/>
        <w:t xml:space="preserve">2020 Internal Affairs </w:t>
      </w:r>
      <w:r w:rsidR="00CC243C">
        <w:rPr>
          <w:rFonts w:ascii="Roboto" w:hAnsi="Roboto"/>
          <w:b/>
          <w:bCs/>
          <w:sz w:val="24"/>
          <w:szCs w:val="24"/>
        </w:rPr>
        <w:t>C</w:t>
      </w:r>
      <w:r>
        <w:rPr>
          <w:rFonts w:ascii="Roboto" w:hAnsi="Roboto"/>
          <w:b/>
          <w:bCs/>
          <w:sz w:val="24"/>
          <w:szCs w:val="24"/>
        </w:rPr>
        <w:t>omplaints</w:t>
      </w:r>
    </w:p>
    <w:p w14:paraId="796BA819" w14:textId="77777777" w:rsidR="00CC243C" w:rsidRPr="00697967" w:rsidRDefault="00CC243C" w:rsidP="00B128F0">
      <w:pPr>
        <w:keepNext/>
        <w:spacing w:after="0" w:line="276" w:lineRule="auto"/>
        <w:jc w:val="center"/>
        <w:rPr>
          <w:rFonts w:ascii="Roboto" w:hAnsi="Roboto"/>
          <w:b/>
          <w:bCs/>
          <w:sz w:val="24"/>
          <w:szCs w:val="24"/>
        </w:rPr>
      </w:pPr>
    </w:p>
    <w:tbl>
      <w:tblPr>
        <w:tblStyle w:val="TableGrid3"/>
        <w:tblW w:w="2837" w:type="pct"/>
        <w:jc w:val="center"/>
        <w:tblBorders>
          <w:top w:val="none" w:sz="0" w:space="0" w:color="auto"/>
          <w:left w:val="none" w:sz="0" w:space="0" w:color="auto"/>
          <w:bottom w:val="none" w:sz="0" w:space="0" w:color="auto"/>
          <w:right w:val="none" w:sz="0" w:space="0" w:color="auto"/>
          <w:insideH w:val="single" w:sz="12" w:space="0" w:color="BFBFBF"/>
          <w:insideV w:val="none" w:sz="0" w:space="0" w:color="auto"/>
        </w:tblBorders>
        <w:shd w:val="clear" w:color="auto" w:fill="FFFFFF"/>
        <w:tblCellMar>
          <w:top w:w="29" w:type="dxa"/>
          <w:left w:w="58" w:type="dxa"/>
          <w:bottom w:w="29" w:type="dxa"/>
          <w:right w:w="58" w:type="dxa"/>
        </w:tblCellMar>
        <w:tblLook w:val="04A0" w:firstRow="1" w:lastRow="0" w:firstColumn="1" w:lastColumn="0" w:noHBand="0" w:noVBand="1"/>
      </w:tblPr>
      <w:tblGrid>
        <w:gridCol w:w="1709"/>
        <w:gridCol w:w="1892"/>
        <w:gridCol w:w="1710"/>
      </w:tblGrid>
      <w:tr w:rsidR="00CF5AEF" w:rsidRPr="00D04842" w14:paraId="23A00181" w14:textId="77777777" w:rsidTr="00B128F0">
        <w:trPr>
          <w:trHeight w:val="542"/>
          <w:tblHeader/>
          <w:jc w:val="center"/>
        </w:trPr>
        <w:tc>
          <w:tcPr>
            <w:tcW w:w="1609" w:type="pct"/>
            <w:tcBorders>
              <w:top w:val="nil"/>
              <w:left w:val="nil"/>
              <w:bottom w:val="single" w:sz="12" w:space="0" w:color="BFBFBF"/>
              <w:right w:val="nil"/>
            </w:tcBorders>
            <w:shd w:val="clear" w:color="auto" w:fill="FFFFFF"/>
          </w:tcPr>
          <w:bookmarkEnd w:id="2"/>
          <w:p w14:paraId="41732551" w14:textId="77777777" w:rsidR="00CF5AEF" w:rsidRPr="00482AA1" w:rsidRDefault="00CF5AEF" w:rsidP="00B128F0">
            <w:pPr>
              <w:keepNext/>
              <w:spacing w:line="276" w:lineRule="auto"/>
              <w:jc w:val="both"/>
              <w:rPr>
                <w:rFonts w:ascii="Helvetica" w:eastAsia="Times" w:hAnsi="Helvetica" w:cs="Times New Roman"/>
                <w:b/>
                <w:color w:val="595959" w:themeColor="text1" w:themeTint="A6"/>
                <w:sz w:val="22"/>
                <w:szCs w:val="22"/>
              </w:rPr>
            </w:pPr>
            <w:r w:rsidRPr="00482AA1">
              <w:rPr>
                <w:rFonts w:ascii="Helvetica" w:eastAsia="Times" w:hAnsi="Helvetica" w:cs="Times New Roman"/>
                <w:b/>
                <w:color w:val="595959" w:themeColor="text1" w:themeTint="A6"/>
                <w:sz w:val="22"/>
                <w:szCs w:val="22"/>
              </w:rPr>
              <w:t>Case</w:t>
            </w:r>
          </w:p>
          <w:p w14:paraId="796B5D67" w14:textId="77777777" w:rsidR="00CF5AEF" w:rsidRPr="00482AA1" w:rsidRDefault="00CF5AEF" w:rsidP="00B128F0">
            <w:pPr>
              <w:keepNext/>
              <w:spacing w:line="276" w:lineRule="auto"/>
              <w:jc w:val="both"/>
              <w:rPr>
                <w:rFonts w:ascii="Helvetica" w:eastAsia="Times" w:hAnsi="Helvetica" w:cs="Times New Roman"/>
                <w:b/>
                <w:color w:val="595959" w:themeColor="text1" w:themeTint="A6"/>
                <w:sz w:val="22"/>
                <w:szCs w:val="22"/>
              </w:rPr>
            </w:pPr>
            <w:r w:rsidRPr="00482AA1">
              <w:rPr>
                <w:rFonts w:ascii="Helvetica" w:eastAsia="Times" w:hAnsi="Helvetica" w:cs="Times New Roman"/>
                <w:b/>
                <w:color w:val="595959" w:themeColor="text1" w:themeTint="A6"/>
                <w:sz w:val="22"/>
                <w:szCs w:val="22"/>
              </w:rPr>
              <w:t>Type</w:t>
            </w:r>
          </w:p>
        </w:tc>
        <w:tc>
          <w:tcPr>
            <w:tcW w:w="1781" w:type="pct"/>
            <w:tcBorders>
              <w:top w:val="nil"/>
              <w:left w:val="nil"/>
              <w:bottom w:val="single" w:sz="12" w:space="0" w:color="BFBFBF"/>
              <w:right w:val="nil"/>
            </w:tcBorders>
            <w:shd w:val="clear" w:color="auto" w:fill="FFFFFF"/>
            <w:hideMark/>
          </w:tcPr>
          <w:p w14:paraId="26EB357A" w14:textId="77777777" w:rsidR="00CF5AEF" w:rsidRPr="00482AA1" w:rsidRDefault="00CF5AEF" w:rsidP="00482AA1">
            <w:pPr>
              <w:keepNext/>
              <w:spacing w:line="276" w:lineRule="auto"/>
              <w:jc w:val="right"/>
              <w:rPr>
                <w:rFonts w:ascii="Helvetica" w:eastAsia="Times" w:hAnsi="Helvetica" w:cs="Times New Roman"/>
                <w:b/>
                <w:color w:val="595959" w:themeColor="text1" w:themeTint="A6"/>
                <w:sz w:val="22"/>
                <w:szCs w:val="22"/>
              </w:rPr>
            </w:pPr>
            <w:r w:rsidRPr="00482AA1">
              <w:rPr>
                <w:rFonts w:ascii="Helvetica" w:eastAsia="Times" w:hAnsi="Helvetica" w:cs="Times New Roman"/>
                <w:b/>
                <w:color w:val="595959" w:themeColor="text1" w:themeTint="A6"/>
                <w:sz w:val="22"/>
                <w:szCs w:val="22"/>
              </w:rPr>
              <w:t># of Cases</w:t>
            </w:r>
          </w:p>
          <w:p w14:paraId="286F42F1" w14:textId="77777777" w:rsidR="00CF5AEF" w:rsidRPr="00482AA1" w:rsidRDefault="00CF5AEF" w:rsidP="00482AA1">
            <w:pPr>
              <w:keepNext/>
              <w:spacing w:line="276" w:lineRule="auto"/>
              <w:jc w:val="right"/>
              <w:rPr>
                <w:rFonts w:ascii="Helvetica" w:eastAsia="Times" w:hAnsi="Helvetica" w:cs="Helvetica"/>
                <w:b/>
                <w:color w:val="595959" w:themeColor="text1" w:themeTint="A6"/>
                <w:sz w:val="22"/>
                <w:szCs w:val="22"/>
              </w:rPr>
            </w:pPr>
            <w:r w:rsidRPr="00482AA1">
              <w:rPr>
                <w:rFonts w:ascii="Helvetica" w:eastAsia="Times" w:hAnsi="Helvetica" w:cs="Times New Roman"/>
                <w:b/>
                <w:color w:val="595959" w:themeColor="text1" w:themeTint="A6"/>
                <w:sz w:val="22"/>
                <w:szCs w:val="22"/>
              </w:rPr>
              <w:t>2020</w:t>
            </w:r>
          </w:p>
        </w:tc>
        <w:tc>
          <w:tcPr>
            <w:tcW w:w="1610" w:type="pct"/>
            <w:tcBorders>
              <w:top w:val="nil"/>
              <w:left w:val="nil"/>
              <w:bottom w:val="single" w:sz="12" w:space="0" w:color="BFBFBF"/>
              <w:right w:val="nil"/>
            </w:tcBorders>
            <w:shd w:val="clear" w:color="auto" w:fill="FFFFFF"/>
            <w:hideMark/>
          </w:tcPr>
          <w:p w14:paraId="128C9F45" w14:textId="77777777" w:rsidR="00B128F0" w:rsidRPr="00482AA1" w:rsidRDefault="00B128F0" w:rsidP="00482AA1">
            <w:pPr>
              <w:keepNext/>
              <w:spacing w:line="276" w:lineRule="auto"/>
              <w:jc w:val="right"/>
              <w:rPr>
                <w:rFonts w:ascii="Helvetica" w:eastAsia="Times" w:hAnsi="Helvetica" w:cs="Helvetica"/>
                <w:b/>
                <w:color w:val="595959" w:themeColor="text1" w:themeTint="A6"/>
                <w:sz w:val="22"/>
                <w:szCs w:val="22"/>
              </w:rPr>
            </w:pPr>
          </w:p>
          <w:p w14:paraId="426E7C36" w14:textId="1486CDAA" w:rsidR="00CF5AEF" w:rsidRPr="00482AA1" w:rsidRDefault="00CF5AEF" w:rsidP="00482AA1">
            <w:pPr>
              <w:keepNext/>
              <w:spacing w:line="276" w:lineRule="auto"/>
              <w:jc w:val="right"/>
              <w:rPr>
                <w:rFonts w:ascii="Helvetica" w:eastAsia="Times" w:hAnsi="Helvetica" w:cs="Helvetica"/>
                <w:b/>
                <w:color w:val="595959" w:themeColor="text1" w:themeTint="A6"/>
                <w:sz w:val="22"/>
                <w:szCs w:val="22"/>
              </w:rPr>
            </w:pPr>
            <w:r w:rsidRPr="00482AA1">
              <w:rPr>
                <w:rFonts w:ascii="Helvetica" w:eastAsia="Times" w:hAnsi="Helvetica" w:cs="Helvetica"/>
                <w:b/>
                <w:color w:val="595959" w:themeColor="text1" w:themeTint="A6"/>
                <w:sz w:val="22"/>
                <w:szCs w:val="22"/>
              </w:rPr>
              <w:t>Percent</w:t>
            </w:r>
          </w:p>
        </w:tc>
      </w:tr>
      <w:tr w:rsidR="00CF5AEF" w:rsidRPr="00D04842" w14:paraId="16B3A346" w14:textId="77777777" w:rsidTr="00B128F0">
        <w:trPr>
          <w:trHeight w:val="542"/>
          <w:jc w:val="center"/>
        </w:trPr>
        <w:tc>
          <w:tcPr>
            <w:tcW w:w="1609" w:type="pct"/>
            <w:tcBorders>
              <w:top w:val="single" w:sz="12" w:space="0" w:color="BFBFBF"/>
              <w:left w:val="nil"/>
              <w:bottom w:val="single" w:sz="12" w:space="0" w:color="BFBFBF"/>
              <w:right w:val="nil"/>
            </w:tcBorders>
            <w:shd w:val="clear" w:color="auto" w:fill="FFFFFF"/>
          </w:tcPr>
          <w:p w14:paraId="53152ED9" w14:textId="77777777" w:rsidR="00CF5AEF" w:rsidRPr="00D04842" w:rsidRDefault="00CF5AEF" w:rsidP="00CC243C">
            <w:pPr>
              <w:spacing w:line="276" w:lineRule="auto"/>
              <w:jc w:val="both"/>
              <w:rPr>
                <w:rFonts w:ascii="Helvetica" w:eastAsia="Times" w:hAnsi="Helvetica" w:cs="Helvetica"/>
                <w:color w:val="000000"/>
              </w:rPr>
            </w:pPr>
            <w:r>
              <w:rPr>
                <w:rFonts w:ascii="Helvetica" w:eastAsia="Times" w:hAnsi="Helvetica" w:cs="Helvetica"/>
                <w:color w:val="000000"/>
              </w:rPr>
              <w:t>External</w:t>
            </w:r>
          </w:p>
          <w:p w14:paraId="4C667C31" w14:textId="5BB07A16" w:rsidR="00CF5AEF" w:rsidRPr="00D04842" w:rsidRDefault="00CF5AEF" w:rsidP="00CC243C">
            <w:pPr>
              <w:spacing w:line="276" w:lineRule="auto"/>
              <w:jc w:val="both"/>
              <w:rPr>
                <w:rFonts w:ascii="Helvetica" w:eastAsia="Times" w:hAnsi="Helvetica" w:cs="Helvetica"/>
                <w:color w:val="000000"/>
              </w:rPr>
            </w:pPr>
          </w:p>
        </w:tc>
        <w:tc>
          <w:tcPr>
            <w:tcW w:w="1781" w:type="pct"/>
            <w:tcBorders>
              <w:top w:val="single" w:sz="12" w:space="0" w:color="BFBFBF"/>
              <w:left w:val="nil"/>
              <w:bottom w:val="single" w:sz="12" w:space="0" w:color="BFBFBF"/>
              <w:right w:val="nil"/>
            </w:tcBorders>
            <w:shd w:val="clear" w:color="auto" w:fill="FFFFFF"/>
            <w:hideMark/>
          </w:tcPr>
          <w:p w14:paraId="12B744D6" w14:textId="3F75863E" w:rsidR="00CF5AEF" w:rsidRPr="00D04842" w:rsidRDefault="00CF5AEF" w:rsidP="00482AA1">
            <w:pPr>
              <w:spacing w:line="276" w:lineRule="auto"/>
              <w:jc w:val="right"/>
              <w:rPr>
                <w:rFonts w:ascii="Helvetica" w:eastAsia="Times" w:hAnsi="Helvetica" w:cs="Helvetica"/>
                <w:color w:val="000000"/>
              </w:rPr>
            </w:pPr>
            <w:r>
              <w:rPr>
                <w:rFonts w:ascii="Helvetica" w:eastAsia="Times" w:hAnsi="Helvetica" w:cs="Helvetica"/>
                <w:color w:val="000000"/>
              </w:rPr>
              <w:t>90</w:t>
            </w:r>
          </w:p>
        </w:tc>
        <w:tc>
          <w:tcPr>
            <w:tcW w:w="1610" w:type="pct"/>
            <w:tcBorders>
              <w:top w:val="single" w:sz="12" w:space="0" w:color="BFBFBF"/>
              <w:left w:val="nil"/>
              <w:bottom w:val="single" w:sz="12" w:space="0" w:color="BFBFBF"/>
              <w:right w:val="nil"/>
            </w:tcBorders>
            <w:shd w:val="clear" w:color="auto" w:fill="FFFFFF"/>
            <w:hideMark/>
          </w:tcPr>
          <w:p w14:paraId="5BF9BC24" w14:textId="5E32D56F" w:rsidR="00CF5AEF" w:rsidRPr="00D04842" w:rsidRDefault="00474A8C" w:rsidP="00482AA1">
            <w:pPr>
              <w:spacing w:line="276" w:lineRule="auto"/>
              <w:jc w:val="right"/>
              <w:rPr>
                <w:rFonts w:ascii="Helvetica" w:eastAsia="Times" w:hAnsi="Helvetica" w:cs="Helvetica"/>
                <w:color w:val="000000"/>
              </w:rPr>
            </w:pPr>
            <w:r>
              <w:rPr>
                <w:rFonts w:ascii="Helvetica" w:eastAsia="Times" w:hAnsi="Helvetica" w:cs="Helvetica"/>
                <w:color w:val="000000"/>
              </w:rPr>
              <w:t>5</w:t>
            </w:r>
            <w:r w:rsidR="00B203F3">
              <w:rPr>
                <w:rFonts w:ascii="Helvetica" w:eastAsia="Times" w:hAnsi="Helvetica" w:cs="Helvetica"/>
                <w:color w:val="000000"/>
              </w:rPr>
              <w:t>6</w:t>
            </w:r>
            <w:r w:rsidR="00CF5AEF">
              <w:rPr>
                <w:rFonts w:ascii="Helvetica" w:eastAsia="Times" w:hAnsi="Helvetica" w:cs="Helvetica"/>
                <w:color w:val="000000"/>
              </w:rPr>
              <w:t>%</w:t>
            </w:r>
          </w:p>
        </w:tc>
      </w:tr>
      <w:tr w:rsidR="00CF5AEF" w:rsidRPr="00D04842" w14:paraId="63EFE548" w14:textId="77777777" w:rsidTr="00B128F0">
        <w:trPr>
          <w:trHeight w:val="542"/>
          <w:jc w:val="center"/>
        </w:trPr>
        <w:tc>
          <w:tcPr>
            <w:tcW w:w="1609" w:type="pct"/>
            <w:tcBorders>
              <w:top w:val="single" w:sz="12" w:space="0" w:color="BFBFBF"/>
              <w:left w:val="nil"/>
              <w:bottom w:val="single" w:sz="12" w:space="0" w:color="BFBFBF"/>
              <w:right w:val="nil"/>
            </w:tcBorders>
            <w:shd w:val="clear" w:color="auto" w:fill="FFFFFF"/>
          </w:tcPr>
          <w:p w14:paraId="72158CD9" w14:textId="27F7E683" w:rsidR="00CF5AEF" w:rsidRPr="00D04842" w:rsidRDefault="00CF5AEF" w:rsidP="00CC243C">
            <w:pPr>
              <w:spacing w:line="276" w:lineRule="auto"/>
              <w:jc w:val="both"/>
              <w:rPr>
                <w:rFonts w:ascii="Helvetica" w:eastAsia="Times" w:hAnsi="Helvetica" w:cs="Helvetica"/>
                <w:color w:val="000000"/>
              </w:rPr>
            </w:pPr>
            <w:r>
              <w:rPr>
                <w:rFonts w:ascii="Helvetica" w:eastAsia="Times" w:hAnsi="Helvetica" w:cs="Helvetica"/>
                <w:color w:val="000000"/>
              </w:rPr>
              <w:t>Internal</w:t>
            </w:r>
          </w:p>
        </w:tc>
        <w:tc>
          <w:tcPr>
            <w:tcW w:w="1781" w:type="pct"/>
            <w:tcBorders>
              <w:top w:val="single" w:sz="12" w:space="0" w:color="BFBFBF"/>
              <w:left w:val="nil"/>
              <w:bottom w:val="single" w:sz="12" w:space="0" w:color="BFBFBF"/>
              <w:right w:val="nil"/>
            </w:tcBorders>
            <w:shd w:val="clear" w:color="auto" w:fill="FFFFFF"/>
          </w:tcPr>
          <w:p w14:paraId="3FC95C17" w14:textId="1F6721A2" w:rsidR="00CF5AEF" w:rsidRPr="00D04842" w:rsidRDefault="00CF5AEF" w:rsidP="00482AA1">
            <w:pPr>
              <w:spacing w:line="276" w:lineRule="auto"/>
              <w:jc w:val="right"/>
              <w:rPr>
                <w:rFonts w:ascii="Helvetica" w:eastAsia="Times" w:hAnsi="Helvetica" w:cs="Helvetica"/>
                <w:color w:val="000000"/>
              </w:rPr>
            </w:pPr>
            <w:r>
              <w:rPr>
                <w:rFonts w:ascii="Helvetica" w:eastAsia="Times" w:hAnsi="Helvetica" w:cs="Helvetica"/>
                <w:color w:val="000000"/>
              </w:rPr>
              <w:t>71</w:t>
            </w:r>
          </w:p>
        </w:tc>
        <w:tc>
          <w:tcPr>
            <w:tcW w:w="1610" w:type="pct"/>
            <w:tcBorders>
              <w:top w:val="single" w:sz="12" w:space="0" w:color="BFBFBF"/>
              <w:left w:val="nil"/>
              <w:bottom w:val="single" w:sz="12" w:space="0" w:color="BFBFBF"/>
              <w:right w:val="nil"/>
            </w:tcBorders>
            <w:shd w:val="clear" w:color="auto" w:fill="FFFFFF"/>
          </w:tcPr>
          <w:p w14:paraId="3C27F507" w14:textId="4D314103" w:rsidR="00CF5AEF" w:rsidRPr="00D04842" w:rsidRDefault="00B203F3" w:rsidP="00482AA1">
            <w:pPr>
              <w:spacing w:line="276" w:lineRule="auto"/>
              <w:jc w:val="right"/>
              <w:rPr>
                <w:rFonts w:ascii="Helvetica" w:eastAsia="Times" w:hAnsi="Helvetica" w:cs="Helvetica"/>
                <w:color w:val="000000"/>
              </w:rPr>
            </w:pPr>
            <w:r>
              <w:rPr>
                <w:rFonts w:ascii="Helvetica" w:eastAsia="Times" w:hAnsi="Helvetica" w:cs="Helvetica"/>
                <w:color w:val="000000"/>
              </w:rPr>
              <w:t>44</w:t>
            </w:r>
            <w:r w:rsidR="00CF5AEF">
              <w:rPr>
                <w:rFonts w:ascii="Helvetica" w:eastAsia="Times" w:hAnsi="Helvetica" w:cs="Helvetica"/>
                <w:color w:val="000000"/>
              </w:rPr>
              <w:t>%</w:t>
            </w:r>
          </w:p>
        </w:tc>
      </w:tr>
      <w:tr w:rsidR="00CF5AEF" w:rsidRPr="00D04842" w14:paraId="6171E6CA" w14:textId="77777777" w:rsidTr="00B128F0">
        <w:trPr>
          <w:trHeight w:val="542"/>
          <w:jc w:val="center"/>
        </w:trPr>
        <w:tc>
          <w:tcPr>
            <w:tcW w:w="1609" w:type="pct"/>
            <w:tcBorders>
              <w:top w:val="single" w:sz="12" w:space="0" w:color="BFBFBF"/>
              <w:left w:val="nil"/>
              <w:bottom w:val="nil"/>
              <w:right w:val="nil"/>
            </w:tcBorders>
            <w:shd w:val="clear" w:color="auto" w:fill="FFFFFF"/>
          </w:tcPr>
          <w:p w14:paraId="16445A74" w14:textId="77777777" w:rsidR="00CF5AEF" w:rsidRPr="00A95F5F" w:rsidRDefault="00CF5AEF" w:rsidP="00CC243C">
            <w:pPr>
              <w:spacing w:line="276" w:lineRule="auto"/>
              <w:jc w:val="both"/>
              <w:rPr>
                <w:rFonts w:ascii="Helvetica" w:eastAsia="Times" w:hAnsi="Helvetica" w:cs="Helvetica"/>
                <w:b/>
                <w:bCs/>
                <w:color w:val="000000"/>
              </w:rPr>
            </w:pPr>
            <w:r w:rsidRPr="00A95F5F">
              <w:rPr>
                <w:rFonts w:ascii="Helvetica" w:eastAsia="Times" w:hAnsi="Helvetica" w:cs="Helvetica"/>
                <w:b/>
                <w:bCs/>
                <w:color w:val="000000"/>
              </w:rPr>
              <w:t>Total</w:t>
            </w:r>
          </w:p>
        </w:tc>
        <w:tc>
          <w:tcPr>
            <w:tcW w:w="1781" w:type="pct"/>
            <w:tcBorders>
              <w:top w:val="single" w:sz="12" w:space="0" w:color="BFBFBF"/>
              <w:left w:val="nil"/>
              <w:bottom w:val="nil"/>
              <w:right w:val="nil"/>
            </w:tcBorders>
            <w:shd w:val="clear" w:color="auto" w:fill="FFFFFF"/>
          </w:tcPr>
          <w:p w14:paraId="574ED554" w14:textId="4E1A3D94" w:rsidR="00CF5AEF" w:rsidRPr="00A95F5F" w:rsidRDefault="0021020A" w:rsidP="00482AA1">
            <w:pPr>
              <w:spacing w:line="276" w:lineRule="auto"/>
              <w:jc w:val="right"/>
              <w:rPr>
                <w:rFonts w:ascii="Helvetica" w:eastAsia="Times" w:hAnsi="Helvetica" w:cs="Helvetica"/>
                <w:b/>
                <w:bCs/>
                <w:color w:val="000000"/>
              </w:rPr>
            </w:pPr>
            <w:r>
              <w:rPr>
                <w:rFonts w:ascii="Helvetica" w:eastAsia="Times" w:hAnsi="Helvetica" w:cs="Helvetica"/>
                <w:b/>
                <w:bCs/>
                <w:color w:val="000000"/>
              </w:rPr>
              <w:t>161</w:t>
            </w:r>
          </w:p>
        </w:tc>
        <w:tc>
          <w:tcPr>
            <w:tcW w:w="1610" w:type="pct"/>
            <w:tcBorders>
              <w:top w:val="single" w:sz="12" w:space="0" w:color="BFBFBF"/>
              <w:left w:val="nil"/>
              <w:bottom w:val="nil"/>
              <w:right w:val="nil"/>
            </w:tcBorders>
            <w:shd w:val="clear" w:color="auto" w:fill="FFFFFF"/>
          </w:tcPr>
          <w:p w14:paraId="65469FEB" w14:textId="5523963B" w:rsidR="00CF5AEF" w:rsidRPr="00A95F5F" w:rsidRDefault="00B203F3" w:rsidP="00482AA1">
            <w:pPr>
              <w:spacing w:line="276" w:lineRule="auto"/>
              <w:jc w:val="right"/>
              <w:rPr>
                <w:rFonts w:ascii="Helvetica" w:eastAsia="Times" w:hAnsi="Helvetica" w:cs="Helvetica"/>
                <w:b/>
                <w:bCs/>
                <w:color w:val="000000"/>
              </w:rPr>
            </w:pPr>
            <w:r>
              <w:rPr>
                <w:rFonts w:ascii="Helvetica" w:eastAsia="Times" w:hAnsi="Helvetica" w:cs="Helvetica"/>
                <w:b/>
                <w:bCs/>
                <w:color w:val="000000"/>
              </w:rPr>
              <w:t>100</w:t>
            </w:r>
            <w:r w:rsidR="00CF5AEF" w:rsidRPr="00A95F5F">
              <w:rPr>
                <w:rFonts w:ascii="Helvetica" w:eastAsia="Times" w:hAnsi="Helvetica" w:cs="Helvetica"/>
                <w:b/>
                <w:bCs/>
                <w:color w:val="000000"/>
              </w:rPr>
              <w:t>%</w:t>
            </w:r>
          </w:p>
        </w:tc>
      </w:tr>
    </w:tbl>
    <w:p w14:paraId="249D5AED" w14:textId="62E6D4E4" w:rsidR="00174065" w:rsidRDefault="00CF172D" w:rsidP="00CC243C">
      <w:pPr>
        <w:spacing w:after="0" w:line="276" w:lineRule="auto"/>
        <w:jc w:val="both"/>
        <w:rPr>
          <w:rFonts w:ascii="Roboto" w:hAnsi="Roboto"/>
          <w:sz w:val="24"/>
          <w:szCs w:val="24"/>
        </w:rPr>
      </w:pPr>
      <w:r>
        <w:rPr>
          <w:rFonts w:ascii="Roboto" w:hAnsi="Roboto"/>
          <w:sz w:val="24"/>
          <w:szCs w:val="24"/>
        </w:rPr>
        <w:t>As the t</w:t>
      </w:r>
      <w:r w:rsidR="007C50BA">
        <w:rPr>
          <w:rFonts w:ascii="Roboto" w:hAnsi="Roboto"/>
          <w:sz w:val="24"/>
          <w:szCs w:val="24"/>
        </w:rPr>
        <w:t>able indicates internal complaints are approximately 44% of all complaints investigated in 2</w:t>
      </w:r>
      <w:r w:rsidR="00677DBD">
        <w:rPr>
          <w:rFonts w:ascii="Roboto" w:hAnsi="Roboto"/>
          <w:sz w:val="24"/>
          <w:szCs w:val="24"/>
        </w:rPr>
        <w:t xml:space="preserve">020.  This </w:t>
      </w:r>
      <w:r w:rsidR="00CF7332">
        <w:rPr>
          <w:rFonts w:ascii="Roboto" w:hAnsi="Roboto"/>
          <w:sz w:val="24"/>
          <w:szCs w:val="24"/>
        </w:rPr>
        <w:t xml:space="preserve">is a </w:t>
      </w:r>
      <w:r w:rsidR="00677DBD">
        <w:rPr>
          <w:rFonts w:ascii="Roboto" w:hAnsi="Roboto"/>
          <w:sz w:val="24"/>
          <w:szCs w:val="24"/>
        </w:rPr>
        <w:t>very high level of internal complaints</w:t>
      </w:r>
      <w:r w:rsidR="00EF2FFB">
        <w:rPr>
          <w:rFonts w:ascii="Roboto" w:hAnsi="Roboto"/>
          <w:sz w:val="24"/>
          <w:szCs w:val="24"/>
        </w:rPr>
        <w:t xml:space="preserve"> and indicates </w:t>
      </w:r>
      <w:r w:rsidR="00266D08">
        <w:rPr>
          <w:rFonts w:ascii="Roboto" w:hAnsi="Roboto"/>
          <w:sz w:val="24"/>
          <w:szCs w:val="24"/>
        </w:rPr>
        <w:t>employees</w:t>
      </w:r>
      <w:r w:rsidR="00EF2FFB">
        <w:rPr>
          <w:rFonts w:ascii="Roboto" w:hAnsi="Roboto"/>
          <w:sz w:val="24"/>
          <w:szCs w:val="24"/>
        </w:rPr>
        <w:t xml:space="preserve"> are </w:t>
      </w:r>
      <w:r w:rsidR="00266D08">
        <w:rPr>
          <w:rFonts w:ascii="Roboto" w:hAnsi="Roboto"/>
          <w:sz w:val="24"/>
          <w:szCs w:val="24"/>
        </w:rPr>
        <w:t>held accountable internally as well externally.</w:t>
      </w:r>
    </w:p>
    <w:p w14:paraId="4C820EA9" w14:textId="77777777" w:rsidR="00CC243C" w:rsidRDefault="00CC243C" w:rsidP="00CC243C">
      <w:pPr>
        <w:spacing w:after="0" w:line="276" w:lineRule="auto"/>
        <w:jc w:val="both"/>
        <w:rPr>
          <w:rFonts w:ascii="Roboto" w:hAnsi="Roboto"/>
          <w:sz w:val="24"/>
          <w:szCs w:val="24"/>
        </w:rPr>
      </w:pPr>
    </w:p>
    <w:p w14:paraId="4479C5EE" w14:textId="1F4A77D5" w:rsidR="00140484" w:rsidRDefault="00140484" w:rsidP="00CC243C">
      <w:pPr>
        <w:spacing w:after="0" w:line="276" w:lineRule="auto"/>
        <w:jc w:val="both"/>
        <w:rPr>
          <w:rFonts w:ascii="Roboto" w:hAnsi="Roboto"/>
          <w:b/>
          <w:bCs/>
          <w:color w:val="00B0F0"/>
          <w:sz w:val="24"/>
          <w:szCs w:val="24"/>
        </w:rPr>
      </w:pPr>
      <w:r>
        <w:rPr>
          <w:rFonts w:ascii="Roboto" w:hAnsi="Roboto"/>
          <w:b/>
          <w:bCs/>
          <w:color w:val="00B0F0"/>
          <w:sz w:val="24"/>
          <w:szCs w:val="24"/>
        </w:rPr>
        <w:t>Transparency</w:t>
      </w:r>
    </w:p>
    <w:p w14:paraId="06E3DD74" w14:textId="77777777" w:rsidR="00CC243C" w:rsidRDefault="00CC243C" w:rsidP="00CC243C">
      <w:pPr>
        <w:spacing w:after="0" w:line="276" w:lineRule="auto"/>
        <w:jc w:val="both"/>
        <w:rPr>
          <w:rFonts w:ascii="Roboto" w:hAnsi="Roboto"/>
          <w:sz w:val="24"/>
          <w:szCs w:val="24"/>
        </w:rPr>
      </w:pPr>
    </w:p>
    <w:p w14:paraId="5A7B7860" w14:textId="6EB37205" w:rsidR="00140484" w:rsidRDefault="00140484" w:rsidP="00CC243C">
      <w:pPr>
        <w:spacing w:after="0" w:line="276" w:lineRule="auto"/>
        <w:jc w:val="both"/>
        <w:rPr>
          <w:rFonts w:ascii="Roboto" w:hAnsi="Roboto"/>
          <w:sz w:val="24"/>
          <w:szCs w:val="24"/>
        </w:rPr>
      </w:pPr>
      <w:r w:rsidRPr="0033033D">
        <w:rPr>
          <w:rFonts w:ascii="Roboto" w:hAnsi="Roboto"/>
          <w:sz w:val="24"/>
          <w:szCs w:val="24"/>
        </w:rPr>
        <w:t xml:space="preserve">Police transparency </w:t>
      </w:r>
      <w:r>
        <w:rPr>
          <w:rFonts w:ascii="Roboto" w:hAnsi="Roboto"/>
          <w:sz w:val="24"/>
          <w:szCs w:val="24"/>
        </w:rPr>
        <w:t xml:space="preserve">is an important aspect of police-community relations. SLCPD does publish use of force data on its webpage however there is no data for </w:t>
      </w:r>
      <w:r w:rsidR="00F30ECD">
        <w:rPr>
          <w:rFonts w:ascii="Roboto" w:hAnsi="Roboto"/>
          <w:sz w:val="24"/>
          <w:szCs w:val="24"/>
        </w:rPr>
        <w:t xml:space="preserve">complaints published. </w:t>
      </w:r>
      <w:r>
        <w:rPr>
          <w:rFonts w:ascii="Roboto" w:hAnsi="Roboto"/>
          <w:sz w:val="24"/>
          <w:szCs w:val="24"/>
        </w:rPr>
        <w:t xml:space="preserve">Publishing </w:t>
      </w:r>
      <w:r w:rsidR="00F30ECD">
        <w:rPr>
          <w:rFonts w:ascii="Roboto" w:hAnsi="Roboto"/>
          <w:sz w:val="24"/>
          <w:szCs w:val="24"/>
        </w:rPr>
        <w:t>complaint</w:t>
      </w:r>
      <w:r w:rsidR="000A6B14">
        <w:rPr>
          <w:rFonts w:ascii="Roboto" w:hAnsi="Roboto"/>
          <w:sz w:val="24"/>
          <w:szCs w:val="24"/>
        </w:rPr>
        <w:t xml:space="preserve"> and investigations </w:t>
      </w:r>
      <w:r>
        <w:rPr>
          <w:rFonts w:ascii="Roboto" w:hAnsi="Roboto"/>
          <w:sz w:val="24"/>
          <w:szCs w:val="24"/>
        </w:rPr>
        <w:t>data on</w:t>
      </w:r>
      <w:r w:rsidR="000A6B14">
        <w:rPr>
          <w:rFonts w:ascii="Roboto" w:hAnsi="Roboto"/>
          <w:sz w:val="24"/>
          <w:szCs w:val="24"/>
        </w:rPr>
        <w:t xml:space="preserve"> the public website </w:t>
      </w:r>
      <w:r>
        <w:rPr>
          <w:rFonts w:ascii="Roboto" w:hAnsi="Roboto"/>
          <w:sz w:val="24"/>
          <w:szCs w:val="24"/>
        </w:rPr>
        <w:t xml:space="preserve">could help inform the public that SLCPD actively </w:t>
      </w:r>
      <w:r w:rsidR="000A6B14">
        <w:rPr>
          <w:rFonts w:ascii="Roboto" w:hAnsi="Roboto"/>
          <w:sz w:val="24"/>
          <w:szCs w:val="24"/>
        </w:rPr>
        <w:t xml:space="preserve">investigates </w:t>
      </w:r>
      <w:r w:rsidR="00E63FAB">
        <w:rPr>
          <w:rFonts w:ascii="Roboto" w:hAnsi="Roboto"/>
          <w:sz w:val="24"/>
          <w:szCs w:val="24"/>
        </w:rPr>
        <w:t xml:space="preserve">complaints. </w:t>
      </w:r>
      <w:r>
        <w:rPr>
          <w:rFonts w:ascii="Roboto" w:hAnsi="Roboto"/>
          <w:sz w:val="24"/>
          <w:szCs w:val="24"/>
        </w:rPr>
        <w:t>The publishing of this data can help alleviate mistrust between the police department and the community they serve by being transparent, especially important when they have internal data than can indicate how well they are doing.</w:t>
      </w:r>
    </w:p>
    <w:p w14:paraId="752A2392" w14:textId="77777777" w:rsidR="00CC243C" w:rsidRDefault="00CC243C" w:rsidP="00CC243C">
      <w:pPr>
        <w:spacing w:after="0" w:line="276" w:lineRule="auto"/>
        <w:jc w:val="both"/>
        <w:rPr>
          <w:rFonts w:ascii="Roboto" w:hAnsi="Roboto"/>
          <w:sz w:val="24"/>
          <w:szCs w:val="24"/>
        </w:rPr>
      </w:pPr>
    </w:p>
    <w:p w14:paraId="77F47CA3" w14:textId="6CA39EAF" w:rsidR="00E63FAB" w:rsidRDefault="00C72AAD" w:rsidP="00CC243C">
      <w:pPr>
        <w:spacing w:after="0" w:line="276" w:lineRule="auto"/>
        <w:jc w:val="both"/>
        <w:rPr>
          <w:rFonts w:ascii="Roboto" w:hAnsi="Roboto"/>
          <w:sz w:val="24"/>
          <w:szCs w:val="24"/>
        </w:rPr>
      </w:pPr>
      <w:r>
        <w:rPr>
          <w:rFonts w:ascii="Roboto" w:hAnsi="Roboto"/>
          <w:sz w:val="24"/>
          <w:szCs w:val="24"/>
        </w:rPr>
        <w:t>The Columbus (OH) Division of Police publishes an extensive</w:t>
      </w:r>
      <w:r w:rsidR="00EF155D">
        <w:rPr>
          <w:rFonts w:ascii="Roboto" w:hAnsi="Roboto"/>
          <w:sz w:val="24"/>
          <w:szCs w:val="24"/>
        </w:rPr>
        <w:t xml:space="preserve"> annual report </w:t>
      </w:r>
      <w:r w:rsidR="007555E6">
        <w:rPr>
          <w:rFonts w:ascii="Roboto" w:hAnsi="Roboto"/>
          <w:sz w:val="24"/>
          <w:szCs w:val="24"/>
        </w:rPr>
        <w:t xml:space="preserve">which is posted on their website </w:t>
      </w:r>
      <w:r w:rsidR="00EF155D">
        <w:rPr>
          <w:rFonts w:ascii="Roboto" w:hAnsi="Roboto"/>
          <w:sz w:val="24"/>
          <w:szCs w:val="24"/>
        </w:rPr>
        <w:t>that includes:</w:t>
      </w:r>
    </w:p>
    <w:p w14:paraId="5C0B8926" w14:textId="77777777" w:rsidR="00CC243C" w:rsidRDefault="00CC243C" w:rsidP="00CC243C">
      <w:pPr>
        <w:spacing w:after="0" w:line="276" w:lineRule="auto"/>
        <w:jc w:val="both"/>
        <w:rPr>
          <w:rFonts w:ascii="Roboto" w:hAnsi="Roboto"/>
          <w:sz w:val="24"/>
          <w:szCs w:val="24"/>
        </w:rPr>
      </w:pPr>
    </w:p>
    <w:p w14:paraId="4EA27108" w14:textId="53604C14" w:rsidR="00EF155D" w:rsidRDefault="00EF155D" w:rsidP="00B128F0">
      <w:pPr>
        <w:pStyle w:val="ListParagraph"/>
        <w:numPr>
          <w:ilvl w:val="0"/>
          <w:numId w:val="19"/>
        </w:numPr>
        <w:spacing w:after="0" w:line="276" w:lineRule="auto"/>
        <w:ind w:hanging="720"/>
        <w:jc w:val="both"/>
        <w:rPr>
          <w:rFonts w:ascii="Roboto" w:hAnsi="Roboto"/>
          <w:sz w:val="24"/>
          <w:szCs w:val="24"/>
        </w:rPr>
      </w:pPr>
      <w:r>
        <w:rPr>
          <w:rFonts w:ascii="Roboto" w:hAnsi="Roboto"/>
          <w:sz w:val="24"/>
          <w:szCs w:val="24"/>
        </w:rPr>
        <w:t xml:space="preserve">The number of complaints </w:t>
      </w:r>
      <w:r w:rsidR="00624ABC">
        <w:rPr>
          <w:rFonts w:ascii="Roboto" w:hAnsi="Roboto"/>
          <w:sz w:val="24"/>
          <w:szCs w:val="24"/>
        </w:rPr>
        <w:t>received.</w:t>
      </w:r>
    </w:p>
    <w:p w14:paraId="30538FB5" w14:textId="47AE186F" w:rsidR="00624ABC" w:rsidRDefault="00624ABC" w:rsidP="00B128F0">
      <w:pPr>
        <w:pStyle w:val="ListParagraph"/>
        <w:numPr>
          <w:ilvl w:val="0"/>
          <w:numId w:val="19"/>
        </w:numPr>
        <w:spacing w:after="0" w:line="276" w:lineRule="auto"/>
        <w:ind w:hanging="720"/>
        <w:jc w:val="both"/>
        <w:rPr>
          <w:rFonts w:ascii="Roboto" w:hAnsi="Roboto"/>
          <w:sz w:val="24"/>
          <w:szCs w:val="24"/>
        </w:rPr>
      </w:pPr>
      <w:r>
        <w:rPr>
          <w:rFonts w:ascii="Roboto" w:hAnsi="Roboto"/>
          <w:sz w:val="24"/>
          <w:szCs w:val="24"/>
        </w:rPr>
        <w:t>The outcomes.</w:t>
      </w:r>
    </w:p>
    <w:p w14:paraId="7CEC3AE7" w14:textId="7E1DAD27" w:rsidR="00624ABC" w:rsidRDefault="00624ABC" w:rsidP="00B128F0">
      <w:pPr>
        <w:pStyle w:val="ListParagraph"/>
        <w:numPr>
          <w:ilvl w:val="0"/>
          <w:numId w:val="19"/>
        </w:numPr>
        <w:spacing w:after="0" w:line="276" w:lineRule="auto"/>
        <w:ind w:hanging="720"/>
        <w:jc w:val="both"/>
        <w:rPr>
          <w:rFonts w:ascii="Roboto" w:hAnsi="Roboto"/>
          <w:sz w:val="24"/>
          <w:szCs w:val="24"/>
        </w:rPr>
      </w:pPr>
      <w:r>
        <w:rPr>
          <w:rFonts w:ascii="Roboto" w:hAnsi="Roboto"/>
          <w:sz w:val="24"/>
          <w:szCs w:val="24"/>
        </w:rPr>
        <w:t>Breakouts by gender and race.</w:t>
      </w:r>
    </w:p>
    <w:p w14:paraId="5388BD82" w14:textId="4B78D012" w:rsidR="00624ABC" w:rsidRDefault="00624ABC" w:rsidP="00B128F0">
      <w:pPr>
        <w:pStyle w:val="ListParagraph"/>
        <w:numPr>
          <w:ilvl w:val="0"/>
          <w:numId w:val="19"/>
        </w:numPr>
        <w:spacing w:after="0" w:line="276" w:lineRule="auto"/>
        <w:ind w:hanging="720"/>
        <w:jc w:val="both"/>
        <w:rPr>
          <w:rFonts w:ascii="Roboto" w:hAnsi="Roboto"/>
          <w:sz w:val="24"/>
          <w:szCs w:val="24"/>
        </w:rPr>
      </w:pPr>
      <w:r>
        <w:rPr>
          <w:rFonts w:ascii="Roboto" w:hAnsi="Roboto"/>
          <w:sz w:val="24"/>
          <w:szCs w:val="24"/>
        </w:rPr>
        <w:t>Use of force statistics.</w:t>
      </w:r>
    </w:p>
    <w:p w14:paraId="74D31269" w14:textId="56A9A799" w:rsidR="003749CF" w:rsidRPr="00EF155D" w:rsidRDefault="003749CF" w:rsidP="00B128F0">
      <w:pPr>
        <w:pStyle w:val="ListParagraph"/>
        <w:numPr>
          <w:ilvl w:val="0"/>
          <w:numId w:val="19"/>
        </w:numPr>
        <w:spacing w:after="0" w:line="276" w:lineRule="auto"/>
        <w:ind w:hanging="720"/>
        <w:jc w:val="both"/>
        <w:rPr>
          <w:rFonts w:ascii="Roboto" w:hAnsi="Roboto"/>
          <w:sz w:val="24"/>
          <w:szCs w:val="24"/>
        </w:rPr>
      </w:pPr>
      <w:r>
        <w:rPr>
          <w:rFonts w:ascii="Roboto" w:hAnsi="Roboto"/>
          <w:sz w:val="24"/>
          <w:szCs w:val="24"/>
        </w:rPr>
        <w:t>Internal versus External Complaints.</w:t>
      </w:r>
    </w:p>
    <w:p w14:paraId="3F264CA7" w14:textId="77777777" w:rsidR="00140484" w:rsidRPr="00140484" w:rsidRDefault="00140484" w:rsidP="00CC243C">
      <w:pPr>
        <w:spacing w:after="0" w:line="276" w:lineRule="auto"/>
        <w:jc w:val="both"/>
        <w:rPr>
          <w:rFonts w:ascii="Roboto" w:hAnsi="Roboto"/>
          <w:sz w:val="24"/>
          <w:szCs w:val="24"/>
        </w:rPr>
      </w:pPr>
    </w:p>
    <w:p w14:paraId="4EDA12EE" w14:textId="41994E19" w:rsidR="00D139E4" w:rsidRDefault="00D139E4" w:rsidP="00CC243C">
      <w:pPr>
        <w:spacing w:after="0" w:line="276" w:lineRule="auto"/>
        <w:jc w:val="both"/>
        <w:rPr>
          <w:rFonts w:ascii="Roboto" w:hAnsi="Roboto"/>
          <w:b/>
          <w:bCs/>
          <w:color w:val="00B0F0"/>
          <w:sz w:val="24"/>
          <w:szCs w:val="24"/>
        </w:rPr>
      </w:pPr>
      <w:r>
        <w:rPr>
          <w:rFonts w:ascii="Roboto" w:hAnsi="Roboto"/>
          <w:b/>
          <w:bCs/>
          <w:color w:val="00B0F0"/>
          <w:sz w:val="24"/>
          <w:szCs w:val="24"/>
        </w:rPr>
        <w:t xml:space="preserve">Civilian </w:t>
      </w:r>
      <w:r w:rsidR="009B22C5">
        <w:rPr>
          <w:rFonts w:ascii="Roboto" w:hAnsi="Roboto"/>
          <w:b/>
          <w:bCs/>
          <w:color w:val="00B0F0"/>
          <w:sz w:val="24"/>
          <w:szCs w:val="24"/>
        </w:rPr>
        <w:t>Director</w:t>
      </w:r>
      <w:r w:rsidR="001E6152">
        <w:rPr>
          <w:rFonts w:ascii="Roboto" w:hAnsi="Roboto"/>
          <w:b/>
          <w:bCs/>
          <w:color w:val="00B0F0"/>
          <w:sz w:val="24"/>
          <w:szCs w:val="24"/>
        </w:rPr>
        <w:t xml:space="preserve"> of Professional Standards</w:t>
      </w:r>
    </w:p>
    <w:p w14:paraId="3155E003" w14:textId="77777777" w:rsidR="00CC243C" w:rsidRDefault="00CC243C" w:rsidP="00CC243C">
      <w:pPr>
        <w:spacing w:after="0" w:line="276" w:lineRule="auto"/>
        <w:jc w:val="both"/>
        <w:rPr>
          <w:rFonts w:ascii="Roboto" w:hAnsi="Roboto"/>
          <w:sz w:val="24"/>
          <w:szCs w:val="24"/>
        </w:rPr>
      </w:pPr>
    </w:p>
    <w:p w14:paraId="7A90163D" w14:textId="467F9F24" w:rsidR="004D022C" w:rsidRDefault="001E6152" w:rsidP="00CC243C">
      <w:pPr>
        <w:spacing w:after="0" w:line="276" w:lineRule="auto"/>
        <w:jc w:val="both"/>
        <w:rPr>
          <w:rFonts w:ascii="Roboto" w:hAnsi="Roboto"/>
          <w:sz w:val="24"/>
          <w:szCs w:val="24"/>
        </w:rPr>
      </w:pPr>
      <w:r>
        <w:rPr>
          <w:rFonts w:ascii="Roboto" w:hAnsi="Roboto"/>
          <w:sz w:val="24"/>
          <w:szCs w:val="24"/>
        </w:rPr>
        <w:t>SLCPD is currently in the process of h</w:t>
      </w:r>
      <w:r w:rsidR="009B22C5">
        <w:rPr>
          <w:rFonts w:ascii="Roboto" w:hAnsi="Roboto"/>
          <w:sz w:val="24"/>
          <w:szCs w:val="24"/>
        </w:rPr>
        <w:t xml:space="preserve">iring a civilian director for professional standards to </w:t>
      </w:r>
      <w:r w:rsidR="00894BFE">
        <w:rPr>
          <w:rFonts w:ascii="Roboto" w:hAnsi="Roboto"/>
          <w:sz w:val="24"/>
          <w:szCs w:val="24"/>
        </w:rPr>
        <w:t xml:space="preserve">eliminate the current Captain position.  </w:t>
      </w:r>
      <w:r w:rsidR="00B127C6">
        <w:rPr>
          <w:rFonts w:ascii="Roboto" w:hAnsi="Roboto"/>
          <w:sz w:val="24"/>
          <w:szCs w:val="24"/>
        </w:rPr>
        <w:t>Though not typically seen in internal police operations, a civilian director can provide</w:t>
      </w:r>
      <w:r w:rsidR="00971415">
        <w:rPr>
          <w:rFonts w:ascii="Roboto" w:hAnsi="Roboto"/>
          <w:sz w:val="24"/>
          <w:szCs w:val="24"/>
        </w:rPr>
        <w:t xml:space="preserve"> some stability to this critical role.  Sworn </w:t>
      </w:r>
      <w:r w:rsidR="007626C7">
        <w:rPr>
          <w:rFonts w:ascii="Roboto" w:hAnsi="Roboto"/>
          <w:sz w:val="24"/>
          <w:szCs w:val="24"/>
        </w:rPr>
        <w:t xml:space="preserve">police managers / leaders </w:t>
      </w:r>
      <w:r w:rsidR="00CB2B01">
        <w:rPr>
          <w:rFonts w:ascii="Roboto" w:hAnsi="Roboto"/>
          <w:sz w:val="24"/>
          <w:szCs w:val="24"/>
        </w:rPr>
        <w:t xml:space="preserve">are </w:t>
      </w:r>
      <w:r w:rsidR="007626C7">
        <w:rPr>
          <w:rFonts w:ascii="Roboto" w:hAnsi="Roboto"/>
          <w:sz w:val="24"/>
          <w:szCs w:val="24"/>
        </w:rPr>
        <w:t xml:space="preserve">typically </w:t>
      </w:r>
      <w:r w:rsidR="00CB2B01">
        <w:rPr>
          <w:rFonts w:ascii="Roboto" w:hAnsi="Roboto"/>
          <w:sz w:val="24"/>
          <w:szCs w:val="24"/>
        </w:rPr>
        <w:t>in the later years of their career</w:t>
      </w:r>
      <w:r w:rsidR="0019673B">
        <w:rPr>
          <w:rFonts w:ascii="Roboto" w:hAnsi="Roboto"/>
          <w:sz w:val="24"/>
          <w:szCs w:val="24"/>
        </w:rPr>
        <w:t xml:space="preserve"> and turnover occurs more </w:t>
      </w:r>
      <w:r w:rsidR="0019673B">
        <w:rPr>
          <w:rFonts w:ascii="Roboto" w:hAnsi="Roboto"/>
          <w:sz w:val="24"/>
          <w:szCs w:val="24"/>
        </w:rPr>
        <w:lastRenderedPageBreak/>
        <w:t xml:space="preserve">frequently than civilian staff.  Additionally, </w:t>
      </w:r>
      <w:r w:rsidR="0007390D">
        <w:rPr>
          <w:rFonts w:ascii="Roboto" w:hAnsi="Roboto"/>
          <w:sz w:val="24"/>
          <w:szCs w:val="24"/>
        </w:rPr>
        <w:t xml:space="preserve">for many </w:t>
      </w:r>
      <w:r w:rsidR="00193EE1">
        <w:rPr>
          <w:rFonts w:ascii="Roboto" w:hAnsi="Roboto"/>
          <w:sz w:val="24"/>
          <w:szCs w:val="24"/>
        </w:rPr>
        <w:t>departments</w:t>
      </w:r>
      <w:r w:rsidR="0007390D">
        <w:rPr>
          <w:rFonts w:ascii="Roboto" w:hAnsi="Roboto"/>
          <w:sz w:val="24"/>
          <w:szCs w:val="24"/>
        </w:rPr>
        <w:t xml:space="preserve"> there is higher frequency of transfer for </w:t>
      </w:r>
      <w:r w:rsidR="00193EE1">
        <w:rPr>
          <w:rFonts w:ascii="Roboto" w:hAnsi="Roboto"/>
          <w:sz w:val="24"/>
          <w:szCs w:val="24"/>
        </w:rPr>
        <w:t>captains</w:t>
      </w:r>
      <w:r w:rsidR="0007390D">
        <w:rPr>
          <w:rFonts w:ascii="Roboto" w:hAnsi="Roboto"/>
          <w:sz w:val="24"/>
          <w:szCs w:val="24"/>
        </w:rPr>
        <w:t xml:space="preserve"> and lieutenants, so their tenure in position </w:t>
      </w:r>
      <w:r w:rsidR="00193EE1">
        <w:rPr>
          <w:rFonts w:ascii="Roboto" w:hAnsi="Roboto"/>
          <w:sz w:val="24"/>
          <w:szCs w:val="24"/>
        </w:rPr>
        <w:t>often less than 3 years. This lack of tenure requires</w:t>
      </w:r>
      <w:r w:rsidR="000F1A50">
        <w:rPr>
          <w:rFonts w:ascii="Roboto" w:hAnsi="Roboto"/>
          <w:sz w:val="24"/>
          <w:szCs w:val="24"/>
        </w:rPr>
        <w:t xml:space="preserve"> new </w:t>
      </w:r>
      <w:r w:rsidR="00D53C25">
        <w:rPr>
          <w:rFonts w:ascii="Roboto" w:hAnsi="Roboto"/>
          <w:sz w:val="24"/>
          <w:szCs w:val="24"/>
        </w:rPr>
        <w:t>personnel to be trained and time to gain experience</w:t>
      </w:r>
      <w:r w:rsidR="004D022C">
        <w:rPr>
          <w:rFonts w:ascii="Roboto" w:hAnsi="Roboto"/>
          <w:sz w:val="24"/>
          <w:szCs w:val="24"/>
        </w:rPr>
        <w:t xml:space="preserve"> to be effective in their role, however this may occur at the time they retire or transfer. </w:t>
      </w:r>
    </w:p>
    <w:p w14:paraId="29090FEE" w14:textId="77777777" w:rsidR="00CC243C" w:rsidRDefault="00CC243C" w:rsidP="00CC243C">
      <w:pPr>
        <w:spacing w:after="0" w:line="276" w:lineRule="auto"/>
        <w:jc w:val="both"/>
        <w:rPr>
          <w:rFonts w:ascii="Roboto" w:hAnsi="Roboto"/>
          <w:sz w:val="24"/>
          <w:szCs w:val="24"/>
        </w:rPr>
      </w:pPr>
    </w:p>
    <w:p w14:paraId="6D3BB5D6" w14:textId="0136E91E" w:rsidR="00C135FE" w:rsidRDefault="00C135FE" w:rsidP="00CC243C">
      <w:pPr>
        <w:spacing w:after="0" w:line="276" w:lineRule="auto"/>
        <w:jc w:val="both"/>
        <w:rPr>
          <w:rFonts w:ascii="Roboto" w:hAnsi="Roboto"/>
          <w:b/>
          <w:bCs/>
          <w:sz w:val="24"/>
          <w:szCs w:val="24"/>
        </w:rPr>
      </w:pPr>
      <w:bookmarkStart w:id="3" w:name="_Hlk68685863"/>
      <w:r w:rsidRPr="00C135FE">
        <w:rPr>
          <w:rFonts w:ascii="Roboto" w:hAnsi="Roboto"/>
          <w:b/>
          <w:bCs/>
          <w:sz w:val="24"/>
          <w:szCs w:val="24"/>
        </w:rPr>
        <w:t>Recommendations:</w:t>
      </w:r>
    </w:p>
    <w:p w14:paraId="3299D56D" w14:textId="77777777" w:rsidR="00CC243C" w:rsidRDefault="00CC243C" w:rsidP="00CC243C">
      <w:pPr>
        <w:spacing w:after="0" w:line="276" w:lineRule="auto"/>
        <w:jc w:val="both"/>
        <w:rPr>
          <w:rFonts w:ascii="Roboto" w:hAnsi="Roboto"/>
          <w:b/>
          <w:bCs/>
          <w:sz w:val="24"/>
          <w:szCs w:val="24"/>
        </w:rPr>
      </w:pPr>
    </w:p>
    <w:p w14:paraId="3B9C5F86" w14:textId="529D92E9" w:rsidR="00C135FE" w:rsidRDefault="00C135FE" w:rsidP="00CC243C">
      <w:pPr>
        <w:spacing w:after="0" w:line="276" w:lineRule="auto"/>
        <w:jc w:val="both"/>
        <w:rPr>
          <w:rFonts w:ascii="Roboto" w:hAnsi="Roboto"/>
          <w:b/>
          <w:bCs/>
          <w:sz w:val="24"/>
          <w:szCs w:val="24"/>
        </w:rPr>
      </w:pPr>
      <w:r w:rsidRPr="00CB57C6">
        <w:rPr>
          <w:rFonts w:ascii="Roboto" w:hAnsi="Roboto"/>
          <w:b/>
          <w:bCs/>
          <w:sz w:val="24"/>
          <w:szCs w:val="24"/>
        </w:rPr>
        <w:t xml:space="preserve">Update </w:t>
      </w:r>
      <w:r w:rsidR="004414CA" w:rsidRPr="00CB57C6">
        <w:rPr>
          <w:rFonts w:ascii="Roboto" w:hAnsi="Roboto"/>
          <w:b/>
          <w:bCs/>
          <w:sz w:val="24"/>
          <w:szCs w:val="24"/>
        </w:rPr>
        <w:t>IA process to new proposed polic</w:t>
      </w:r>
      <w:r w:rsidR="00CC1629" w:rsidRPr="00CB57C6">
        <w:rPr>
          <w:rFonts w:ascii="Roboto" w:hAnsi="Roboto"/>
          <w:b/>
          <w:bCs/>
          <w:sz w:val="24"/>
          <w:szCs w:val="24"/>
        </w:rPr>
        <w:t>y</w:t>
      </w:r>
      <w:r w:rsidR="004414CA" w:rsidRPr="00CB57C6">
        <w:rPr>
          <w:rFonts w:ascii="Roboto" w:hAnsi="Roboto"/>
          <w:b/>
          <w:bCs/>
          <w:sz w:val="24"/>
          <w:szCs w:val="24"/>
        </w:rPr>
        <w:t xml:space="preserve"> which outlines </w:t>
      </w:r>
      <w:r w:rsidR="00CC1629" w:rsidRPr="00CB57C6">
        <w:rPr>
          <w:rFonts w:ascii="Roboto" w:hAnsi="Roboto"/>
          <w:b/>
          <w:bCs/>
          <w:sz w:val="24"/>
          <w:szCs w:val="24"/>
        </w:rPr>
        <w:t>types of corrective action that can be taken</w:t>
      </w:r>
      <w:r w:rsidR="00465F60" w:rsidRPr="00CB57C6">
        <w:rPr>
          <w:rFonts w:ascii="Roboto" w:hAnsi="Roboto"/>
          <w:b/>
          <w:bCs/>
          <w:sz w:val="24"/>
          <w:szCs w:val="24"/>
        </w:rPr>
        <w:t xml:space="preserve"> that are not considered discipline which allows for better corrective action and less administrative hearings for </w:t>
      </w:r>
      <w:r w:rsidR="00E8601B" w:rsidRPr="00CB57C6">
        <w:rPr>
          <w:rFonts w:ascii="Roboto" w:hAnsi="Roboto"/>
          <w:b/>
          <w:bCs/>
          <w:sz w:val="24"/>
          <w:szCs w:val="24"/>
        </w:rPr>
        <w:t>issues that would not result in actual discipline of days off or termination.</w:t>
      </w:r>
    </w:p>
    <w:p w14:paraId="0219D199" w14:textId="77777777" w:rsidR="00CC243C" w:rsidRPr="00CB57C6" w:rsidRDefault="00CC243C" w:rsidP="00CC243C">
      <w:pPr>
        <w:spacing w:after="0" w:line="276" w:lineRule="auto"/>
        <w:jc w:val="both"/>
        <w:rPr>
          <w:rFonts w:ascii="Roboto" w:hAnsi="Roboto"/>
          <w:b/>
          <w:bCs/>
          <w:sz w:val="24"/>
          <w:szCs w:val="24"/>
        </w:rPr>
      </w:pPr>
    </w:p>
    <w:p w14:paraId="33A38D8C" w14:textId="338A8764" w:rsidR="00E8601B" w:rsidRDefault="001C4A00" w:rsidP="00CC243C">
      <w:pPr>
        <w:spacing w:after="0" w:line="276" w:lineRule="auto"/>
        <w:jc w:val="both"/>
        <w:rPr>
          <w:rFonts w:ascii="Roboto" w:hAnsi="Roboto"/>
          <w:b/>
          <w:bCs/>
          <w:sz w:val="24"/>
          <w:szCs w:val="24"/>
        </w:rPr>
      </w:pPr>
      <w:r w:rsidRPr="00CB57C6">
        <w:rPr>
          <w:rFonts w:ascii="Roboto" w:hAnsi="Roboto"/>
          <w:b/>
          <w:bCs/>
          <w:sz w:val="24"/>
          <w:szCs w:val="24"/>
        </w:rPr>
        <w:t xml:space="preserve">Adopt the proposed </w:t>
      </w:r>
      <w:r w:rsidR="00E76CC3" w:rsidRPr="00CB57C6">
        <w:rPr>
          <w:rFonts w:ascii="Roboto" w:hAnsi="Roboto"/>
          <w:b/>
          <w:bCs/>
          <w:sz w:val="24"/>
          <w:szCs w:val="24"/>
        </w:rPr>
        <w:t xml:space="preserve">change that allows </w:t>
      </w:r>
      <w:r w:rsidR="00544968" w:rsidRPr="00CB57C6">
        <w:rPr>
          <w:rFonts w:ascii="Roboto" w:hAnsi="Roboto"/>
          <w:b/>
          <w:bCs/>
          <w:sz w:val="24"/>
          <w:szCs w:val="24"/>
        </w:rPr>
        <w:t xml:space="preserve">sergeants to handle </w:t>
      </w:r>
      <w:r w:rsidR="004F12D4" w:rsidRPr="00CB57C6">
        <w:rPr>
          <w:rFonts w:ascii="Roboto" w:hAnsi="Roboto"/>
          <w:b/>
          <w:bCs/>
          <w:sz w:val="24"/>
          <w:szCs w:val="24"/>
        </w:rPr>
        <w:t xml:space="preserve">limited </w:t>
      </w:r>
      <w:r w:rsidR="00544968" w:rsidRPr="00CB57C6">
        <w:rPr>
          <w:rFonts w:ascii="Roboto" w:hAnsi="Roboto"/>
          <w:b/>
          <w:bCs/>
          <w:sz w:val="24"/>
          <w:szCs w:val="24"/>
        </w:rPr>
        <w:t xml:space="preserve">minor </w:t>
      </w:r>
      <w:r w:rsidR="004F12D4" w:rsidRPr="00CB57C6">
        <w:rPr>
          <w:rFonts w:ascii="Roboto" w:hAnsi="Roboto"/>
          <w:b/>
          <w:bCs/>
          <w:sz w:val="24"/>
          <w:szCs w:val="24"/>
        </w:rPr>
        <w:t xml:space="preserve">complaints in the field and provides that </w:t>
      </w:r>
      <w:r w:rsidR="00C72D4C" w:rsidRPr="00CB57C6">
        <w:rPr>
          <w:rFonts w:ascii="Roboto" w:hAnsi="Roboto"/>
          <w:b/>
          <w:bCs/>
          <w:sz w:val="24"/>
          <w:szCs w:val="24"/>
        </w:rPr>
        <w:t>the complaint “shall” be entered into “</w:t>
      </w:r>
      <w:r w:rsidR="00DD542E" w:rsidRPr="00CB57C6">
        <w:rPr>
          <w:rFonts w:ascii="Roboto" w:hAnsi="Roboto"/>
          <w:b/>
          <w:bCs/>
          <w:sz w:val="24"/>
          <w:szCs w:val="24"/>
        </w:rPr>
        <w:t>Blue team</w:t>
      </w:r>
      <w:r w:rsidR="00C72D4C" w:rsidRPr="00CB57C6">
        <w:rPr>
          <w:rFonts w:ascii="Roboto" w:hAnsi="Roboto"/>
          <w:b/>
          <w:bCs/>
          <w:sz w:val="24"/>
          <w:szCs w:val="24"/>
        </w:rPr>
        <w:t xml:space="preserve">” </w:t>
      </w:r>
      <w:r w:rsidR="00DD542E" w:rsidRPr="00CB57C6">
        <w:rPr>
          <w:rFonts w:ascii="Roboto" w:hAnsi="Roboto"/>
          <w:b/>
          <w:bCs/>
          <w:sz w:val="24"/>
          <w:szCs w:val="24"/>
        </w:rPr>
        <w:t>employee management database.</w:t>
      </w:r>
    </w:p>
    <w:p w14:paraId="6478D2A2" w14:textId="77777777" w:rsidR="00CC243C" w:rsidRPr="00CB57C6" w:rsidRDefault="00CC243C" w:rsidP="00CC243C">
      <w:pPr>
        <w:spacing w:after="0" w:line="276" w:lineRule="auto"/>
        <w:jc w:val="both"/>
        <w:rPr>
          <w:rFonts w:ascii="Roboto" w:hAnsi="Roboto"/>
          <w:b/>
          <w:bCs/>
          <w:sz w:val="24"/>
          <w:szCs w:val="24"/>
        </w:rPr>
      </w:pPr>
    </w:p>
    <w:p w14:paraId="77C6E35E" w14:textId="5A7EC1DE" w:rsidR="00CB480B" w:rsidRPr="00CB57C6" w:rsidRDefault="00CB480B" w:rsidP="00CC243C">
      <w:pPr>
        <w:spacing w:after="0" w:line="276" w:lineRule="auto"/>
        <w:jc w:val="both"/>
        <w:rPr>
          <w:rFonts w:ascii="Roboto" w:hAnsi="Roboto"/>
          <w:b/>
          <w:bCs/>
          <w:sz w:val="24"/>
          <w:szCs w:val="24"/>
        </w:rPr>
      </w:pPr>
      <w:r w:rsidRPr="00CB57C6">
        <w:rPr>
          <w:rFonts w:ascii="Roboto" w:hAnsi="Roboto"/>
          <w:b/>
          <w:bCs/>
          <w:sz w:val="24"/>
          <w:szCs w:val="24"/>
        </w:rPr>
        <w:t xml:space="preserve">Adopt </w:t>
      </w:r>
      <w:r w:rsidR="00920B78" w:rsidRPr="00CB57C6">
        <w:rPr>
          <w:rFonts w:ascii="Roboto" w:hAnsi="Roboto"/>
          <w:b/>
          <w:bCs/>
          <w:sz w:val="24"/>
          <w:szCs w:val="24"/>
        </w:rPr>
        <w:t xml:space="preserve">proposed </w:t>
      </w:r>
      <w:r w:rsidRPr="00CB57C6">
        <w:rPr>
          <w:rFonts w:ascii="Roboto" w:hAnsi="Roboto"/>
          <w:b/>
          <w:bCs/>
          <w:sz w:val="24"/>
          <w:szCs w:val="24"/>
        </w:rPr>
        <w:t xml:space="preserve">policy </w:t>
      </w:r>
      <w:r w:rsidR="00516FDB" w:rsidRPr="00CB57C6">
        <w:rPr>
          <w:rFonts w:ascii="Roboto" w:hAnsi="Roboto"/>
          <w:b/>
          <w:bCs/>
          <w:sz w:val="24"/>
          <w:szCs w:val="24"/>
        </w:rPr>
        <w:t>change that would re</w:t>
      </w:r>
      <w:r w:rsidR="00991BD6" w:rsidRPr="00CB57C6">
        <w:rPr>
          <w:rFonts w:ascii="Roboto" w:hAnsi="Roboto"/>
          <w:b/>
          <w:bCs/>
          <w:sz w:val="24"/>
          <w:szCs w:val="24"/>
        </w:rPr>
        <w:t xml:space="preserve">quire </w:t>
      </w:r>
      <w:r w:rsidR="00492CC5" w:rsidRPr="00CB57C6">
        <w:rPr>
          <w:rFonts w:ascii="Roboto" w:hAnsi="Roboto"/>
          <w:b/>
          <w:bCs/>
          <w:sz w:val="24"/>
          <w:szCs w:val="24"/>
        </w:rPr>
        <w:t>minor</w:t>
      </w:r>
      <w:r w:rsidR="00991BD6" w:rsidRPr="00CB57C6">
        <w:rPr>
          <w:rFonts w:ascii="Roboto" w:hAnsi="Roboto"/>
          <w:b/>
          <w:bCs/>
          <w:sz w:val="24"/>
          <w:szCs w:val="24"/>
        </w:rPr>
        <w:t xml:space="preserve"> complaints be handled b</w:t>
      </w:r>
      <w:r w:rsidR="00460BFB" w:rsidRPr="00CB57C6">
        <w:rPr>
          <w:rFonts w:ascii="Roboto" w:hAnsi="Roboto"/>
          <w:b/>
          <w:bCs/>
          <w:sz w:val="24"/>
          <w:szCs w:val="24"/>
        </w:rPr>
        <w:t>y</w:t>
      </w:r>
      <w:r w:rsidR="00991BD6" w:rsidRPr="00CB57C6">
        <w:rPr>
          <w:rFonts w:ascii="Roboto" w:hAnsi="Roboto"/>
          <w:b/>
          <w:bCs/>
          <w:sz w:val="24"/>
          <w:szCs w:val="24"/>
        </w:rPr>
        <w:t xml:space="preserve"> division commands and </w:t>
      </w:r>
      <w:r w:rsidR="00492CC5" w:rsidRPr="00CB57C6">
        <w:rPr>
          <w:rFonts w:ascii="Roboto" w:hAnsi="Roboto"/>
          <w:b/>
          <w:bCs/>
          <w:sz w:val="24"/>
          <w:szCs w:val="24"/>
        </w:rPr>
        <w:t>more serious complaints to be handled by IA investigators.</w:t>
      </w:r>
    </w:p>
    <w:p w14:paraId="58D77F31" w14:textId="0A357064" w:rsidR="00BE1E93" w:rsidRDefault="007C3C24" w:rsidP="00CC243C">
      <w:pPr>
        <w:spacing w:after="0" w:line="276" w:lineRule="auto"/>
        <w:jc w:val="both"/>
        <w:rPr>
          <w:rFonts w:ascii="Roboto" w:hAnsi="Roboto"/>
          <w:b/>
          <w:bCs/>
          <w:sz w:val="24"/>
          <w:szCs w:val="24"/>
        </w:rPr>
      </w:pPr>
      <w:bookmarkStart w:id="4" w:name="_Hlk68609226"/>
      <w:r w:rsidRPr="00CB57C6">
        <w:rPr>
          <w:rFonts w:ascii="Roboto" w:hAnsi="Roboto"/>
          <w:b/>
          <w:bCs/>
          <w:sz w:val="24"/>
          <w:szCs w:val="24"/>
        </w:rPr>
        <w:t xml:space="preserve">Post </w:t>
      </w:r>
      <w:r w:rsidR="009C18E5" w:rsidRPr="00CB57C6">
        <w:rPr>
          <w:rFonts w:ascii="Roboto" w:hAnsi="Roboto"/>
          <w:b/>
          <w:bCs/>
          <w:sz w:val="24"/>
          <w:szCs w:val="24"/>
        </w:rPr>
        <w:t xml:space="preserve">complete </w:t>
      </w:r>
      <w:r w:rsidRPr="00CB57C6">
        <w:rPr>
          <w:rFonts w:ascii="Roboto" w:hAnsi="Roboto"/>
          <w:b/>
          <w:bCs/>
          <w:sz w:val="24"/>
          <w:szCs w:val="24"/>
        </w:rPr>
        <w:t>IA compla</w:t>
      </w:r>
      <w:r w:rsidR="00CB1141" w:rsidRPr="00CB57C6">
        <w:rPr>
          <w:rFonts w:ascii="Roboto" w:hAnsi="Roboto"/>
          <w:b/>
          <w:bCs/>
          <w:sz w:val="24"/>
          <w:szCs w:val="24"/>
        </w:rPr>
        <w:t xml:space="preserve">int </w:t>
      </w:r>
      <w:r w:rsidR="00E3246B" w:rsidRPr="00CB57C6">
        <w:rPr>
          <w:rFonts w:ascii="Roboto" w:hAnsi="Roboto"/>
          <w:b/>
          <w:bCs/>
          <w:sz w:val="24"/>
          <w:szCs w:val="24"/>
        </w:rPr>
        <w:t>statistics on</w:t>
      </w:r>
      <w:r w:rsidR="00CB1141" w:rsidRPr="00CB57C6">
        <w:rPr>
          <w:rFonts w:ascii="Roboto" w:hAnsi="Roboto"/>
          <w:b/>
          <w:bCs/>
          <w:sz w:val="24"/>
          <w:szCs w:val="24"/>
        </w:rPr>
        <w:t xml:space="preserve"> public website.</w:t>
      </w:r>
    </w:p>
    <w:p w14:paraId="3F255025" w14:textId="77777777" w:rsidR="00CC243C" w:rsidRPr="00CB57C6" w:rsidRDefault="00CC243C" w:rsidP="00CC243C">
      <w:pPr>
        <w:spacing w:after="0" w:line="276" w:lineRule="auto"/>
        <w:jc w:val="both"/>
        <w:rPr>
          <w:rFonts w:ascii="Roboto" w:hAnsi="Roboto"/>
          <w:b/>
          <w:bCs/>
          <w:sz w:val="24"/>
          <w:szCs w:val="24"/>
        </w:rPr>
      </w:pPr>
    </w:p>
    <w:bookmarkEnd w:id="4"/>
    <w:p w14:paraId="2DA67D64" w14:textId="14AC4D20" w:rsidR="000F02FE" w:rsidRDefault="00EB6970" w:rsidP="00CC243C">
      <w:pPr>
        <w:spacing w:after="0" w:line="276" w:lineRule="auto"/>
        <w:jc w:val="both"/>
        <w:rPr>
          <w:rFonts w:ascii="Roboto" w:hAnsi="Roboto"/>
          <w:b/>
          <w:bCs/>
          <w:sz w:val="24"/>
          <w:szCs w:val="24"/>
        </w:rPr>
      </w:pPr>
      <w:r w:rsidRPr="00CB57C6">
        <w:rPr>
          <w:rFonts w:ascii="Roboto" w:hAnsi="Roboto"/>
          <w:b/>
          <w:bCs/>
          <w:sz w:val="24"/>
          <w:szCs w:val="24"/>
        </w:rPr>
        <w:t>Post more Use of Force information</w:t>
      </w:r>
      <w:r w:rsidR="00D065E4" w:rsidRPr="00CB57C6">
        <w:rPr>
          <w:rFonts w:ascii="Roboto" w:hAnsi="Roboto"/>
          <w:b/>
          <w:bCs/>
          <w:sz w:val="24"/>
          <w:szCs w:val="24"/>
        </w:rPr>
        <w:t xml:space="preserve"> with </w:t>
      </w:r>
      <w:r w:rsidR="00727A07" w:rsidRPr="00CB57C6">
        <w:rPr>
          <w:rFonts w:ascii="Roboto" w:hAnsi="Roboto"/>
          <w:b/>
          <w:bCs/>
          <w:sz w:val="24"/>
          <w:szCs w:val="24"/>
        </w:rPr>
        <w:t xml:space="preserve">more </w:t>
      </w:r>
      <w:r w:rsidR="00D065E4" w:rsidRPr="00CB57C6">
        <w:rPr>
          <w:rFonts w:ascii="Roboto" w:hAnsi="Roboto"/>
          <w:b/>
          <w:bCs/>
          <w:sz w:val="24"/>
          <w:szCs w:val="24"/>
        </w:rPr>
        <w:t xml:space="preserve">breakout categories </w:t>
      </w:r>
      <w:r w:rsidR="00727A07" w:rsidRPr="00CB57C6">
        <w:rPr>
          <w:rFonts w:ascii="Roboto" w:hAnsi="Roboto"/>
          <w:b/>
          <w:bCs/>
          <w:sz w:val="24"/>
          <w:szCs w:val="24"/>
        </w:rPr>
        <w:t xml:space="preserve">including demographics. </w:t>
      </w:r>
    </w:p>
    <w:p w14:paraId="31177E52" w14:textId="77777777" w:rsidR="00CC243C" w:rsidRPr="00CB57C6" w:rsidRDefault="00CC243C" w:rsidP="00CC243C">
      <w:pPr>
        <w:spacing w:after="0" w:line="276" w:lineRule="auto"/>
        <w:jc w:val="both"/>
        <w:rPr>
          <w:rFonts w:ascii="Roboto" w:hAnsi="Roboto"/>
          <w:b/>
          <w:bCs/>
          <w:sz w:val="24"/>
          <w:szCs w:val="24"/>
        </w:rPr>
      </w:pPr>
    </w:p>
    <w:p w14:paraId="71FB7651" w14:textId="615A1702" w:rsidR="00352EE0" w:rsidRDefault="00352EE0" w:rsidP="00CC243C">
      <w:pPr>
        <w:spacing w:after="0" w:line="276" w:lineRule="auto"/>
        <w:jc w:val="both"/>
        <w:rPr>
          <w:rFonts w:ascii="Roboto" w:hAnsi="Roboto"/>
          <w:b/>
          <w:bCs/>
          <w:sz w:val="24"/>
          <w:szCs w:val="24"/>
        </w:rPr>
      </w:pPr>
      <w:bookmarkStart w:id="5" w:name="_Hlk67326415"/>
      <w:bookmarkEnd w:id="0"/>
      <w:bookmarkEnd w:id="3"/>
      <w:r w:rsidRPr="00CB57C6">
        <w:rPr>
          <w:rFonts w:ascii="Roboto" w:hAnsi="Roboto"/>
          <w:b/>
          <w:bCs/>
          <w:sz w:val="24"/>
          <w:szCs w:val="24"/>
        </w:rPr>
        <w:t>Adopt the proposed discipline matrix to establish consistent discipline for all employees.</w:t>
      </w:r>
    </w:p>
    <w:p w14:paraId="58319A71" w14:textId="77777777" w:rsidR="00CC243C" w:rsidRPr="00CB57C6" w:rsidRDefault="00CC243C" w:rsidP="00CC243C">
      <w:pPr>
        <w:spacing w:after="0" w:line="276" w:lineRule="auto"/>
        <w:jc w:val="both"/>
        <w:rPr>
          <w:rFonts w:ascii="Roboto" w:hAnsi="Roboto"/>
          <w:b/>
          <w:bCs/>
          <w:sz w:val="24"/>
          <w:szCs w:val="24"/>
        </w:rPr>
      </w:pPr>
    </w:p>
    <w:p w14:paraId="56F6F8EF" w14:textId="3B9DAF1F" w:rsidR="00352EE0" w:rsidRDefault="00352EE0" w:rsidP="00CC243C">
      <w:pPr>
        <w:spacing w:after="0" w:line="276" w:lineRule="auto"/>
        <w:jc w:val="both"/>
        <w:rPr>
          <w:rFonts w:ascii="Roboto" w:hAnsi="Roboto"/>
          <w:b/>
          <w:bCs/>
          <w:sz w:val="24"/>
          <w:szCs w:val="24"/>
        </w:rPr>
      </w:pPr>
      <w:r w:rsidRPr="00CB57C6">
        <w:rPr>
          <w:rFonts w:ascii="Roboto" w:hAnsi="Roboto"/>
          <w:b/>
          <w:bCs/>
          <w:sz w:val="24"/>
          <w:szCs w:val="24"/>
        </w:rPr>
        <w:t>Adopt policy that would require internal affairs investigations be completed even when an employee resigns or retires.</w:t>
      </w:r>
    </w:p>
    <w:p w14:paraId="2B53FE06" w14:textId="77777777" w:rsidR="00CC243C" w:rsidRPr="00CB57C6" w:rsidRDefault="00CC243C" w:rsidP="00CC243C">
      <w:pPr>
        <w:spacing w:after="0" w:line="276" w:lineRule="auto"/>
        <w:jc w:val="both"/>
        <w:rPr>
          <w:rFonts w:ascii="Roboto" w:hAnsi="Roboto"/>
          <w:b/>
          <w:bCs/>
          <w:sz w:val="24"/>
          <w:szCs w:val="24"/>
        </w:rPr>
      </w:pPr>
    </w:p>
    <w:p w14:paraId="5BB8DE3C" w14:textId="5044E3C7" w:rsidR="00352EE0" w:rsidRDefault="00352EE0" w:rsidP="00CC243C">
      <w:pPr>
        <w:spacing w:after="0" w:line="276" w:lineRule="auto"/>
        <w:jc w:val="both"/>
        <w:rPr>
          <w:rFonts w:ascii="Roboto" w:hAnsi="Roboto"/>
          <w:b/>
          <w:bCs/>
          <w:sz w:val="24"/>
          <w:szCs w:val="24"/>
        </w:rPr>
      </w:pPr>
      <w:r w:rsidRPr="00CB57C6">
        <w:rPr>
          <w:rFonts w:ascii="Roboto" w:hAnsi="Roboto"/>
          <w:b/>
          <w:bCs/>
          <w:sz w:val="24"/>
          <w:szCs w:val="24"/>
        </w:rPr>
        <w:t>Adopt proposed policy recommendation that includes a “policy deficiency” finding.</w:t>
      </w:r>
    </w:p>
    <w:p w14:paraId="7DE31A96" w14:textId="77777777" w:rsidR="00CC243C" w:rsidRPr="00CB57C6" w:rsidRDefault="00CC243C" w:rsidP="00CC243C">
      <w:pPr>
        <w:spacing w:after="0" w:line="276" w:lineRule="auto"/>
        <w:jc w:val="both"/>
        <w:rPr>
          <w:rFonts w:ascii="Roboto" w:hAnsi="Roboto"/>
          <w:b/>
          <w:bCs/>
          <w:sz w:val="24"/>
          <w:szCs w:val="24"/>
        </w:rPr>
      </w:pPr>
    </w:p>
    <w:p w14:paraId="5E3295D6" w14:textId="0C7FEFC5" w:rsidR="00352EE0" w:rsidRDefault="00352EE0" w:rsidP="00CC243C">
      <w:pPr>
        <w:spacing w:after="0" w:line="276" w:lineRule="auto"/>
        <w:jc w:val="both"/>
        <w:rPr>
          <w:rFonts w:ascii="Roboto" w:hAnsi="Roboto"/>
          <w:b/>
          <w:bCs/>
          <w:sz w:val="24"/>
          <w:szCs w:val="24"/>
        </w:rPr>
      </w:pPr>
      <w:r w:rsidRPr="00CB57C6">
        <w:rPr>
          <w:rFonts w:ascii="Roboto" w:hAnsi="Roboto"/>
          <w:b/>
          <w:bCs/>
          <w:sz w:val="24"/>
          <w:szCs w:val="24"/>
        </w:rPr>
        <w:t>Adopt proposed policy recommendation that includes a “coaching / counseling” finding.</w:t>
      </w:r>
    </w:p>
    <w:p w14:paraId="231E1509" w14:textId="77777777" w:rsidR="00CC243C" w:rsidRPr="00CB57C6" w:rsidRDefault="00CC243C" w:rsidP="00CC243C">
      <w:pPr>
        <w:spacing w:after="0" w:line="276" w:lineRule="auto"/>
        <w:jc w:val="both"/>
        <w:rPr>
          <w:rFonts w:ascii="Roboto" w:hAnsi="Roboto"/>
          <w:b/>
          <w:bCs/>
          <w:sz w:val="24"/>
          <w:szCs w:val="24"/>
        </w:rPr>
      </w:pPr>
    </w:p>
    <w:p w14:paraId="4A5509B2" w14:textId="0B1C1F1A" w:rsidR="00352EE0" w:rsidRPr="00CB57C6" w:rsidRDefault="00352EE0" w:rsidP="00CC243C">
      <w:pPr>
        <w:spacing w:after="0" w:line="276" w:lineRule="auto"/>
        <w:jc w:val="both"/>
        <w:rPr>
          <w:rFonts w:ascii="Roboto" w:hAnsi="Roboto"/>
          <w:b/>
          <w:bCs/>
          <w:sz w:val="24"/>
          <w:szCs w:val="24"/>
        </w:rPr>
      </w:pPr>
      <w:r w:rsidRPr="00CB57C6">
        <w:rPr>
          <w:rFonts w:ascii="Roboto" w:hAnsi="Roboto"/>
          <w:b/>
          <w:bCs/>
          <w:sz w:val="24"/>
          <w:szCs w:val="24"/>
        </w:rPr>
        <w:t xml:space="preserve">Add “training deficiency” finding which denotes </w:t>
      </w:r>
      <w:r w:rsidR="000744C2" w:rsidRPr="00CB57C6">
        <w:rPr>
          <w:rFonts w:ascii="Roboto" w:hAnsi="Roboto"/>
          <w:b/>
          <w:bCs/>
          <w:sz w:val="24"/>
          <w:szCs w:val="24"/>
        </w:rPr>
        <w:t>t</w:t>
      </w:r>
      <w:r w:rsidRPr="00CB57C6">
        <w:rPr>
          <w:rFonts w:ascii="Roboto" w:hAnsi="Roboto"/>
          <w:b/>
          <w:bCs/>
          <w:sz w:val="24"/>
          <w:szCs w:val="24"/>
        </w:rPr>
        <w:t>he member did not violate policy, because they were not trained or there is a training gap that should be addressed department wide.</w:t>
      </w:r>
    </w:p>
    <w:p w14:paraId="29F214AF" w14:textId="77777777" w:rsidR="00BE1CAD" w:rsidRPr="00352EE0" w:rsidRDefault="00BE1CAD" w:rsidP="00CC243C">
      <w:pPr>
        <w:pStyle w:val="ListParagraph"/>
        <w:spacing w:after="0" w:line="276" w:lineRule="auto"/>
        <w:jc w:val="both"/>
        <w:rPr>
          <w:rFonts w:ascii="Roboto" w:hAnsi="Roboto"/>
          <w:b/>
          <w:bCs/>
          <w:sz w:val="24"/>
          <w:szCs w:val="24"/>
        </w:rPr>
      </w:pPr>
    </w:p>
    <w:bookmarkEnd w:id="5"/>
    <w:p w14:paraId="71A446E3" w14:textId="5419C426" w:rsidR="00F4600D" w:rsidRDefault="009924BA" w:rsidP="00B128F0">
      <w:pPr>
        <w:keepNext/>
        <w:spacing w:after="0" w:line="276" w:lineRule="auto"/>
        <w:jc w:val="both"/>
        <w:rPr>
          <w:rFonts w:ascii="Roboto" w:hAnsi="Roboto"/>
          <w:b/>
          <w:bCs/>
          <w:color w:val="00B0F0"/>
          <w:sz w:val="24"/>
          <w:szCs w:val="24"/>
        </w:rPr>
      </w:pPr>
      <w:r>
        <w:rPr>
          <w:rFonts w:ascii="Roboto" w:hAnsi="Roboto"/>
          <w:b/>
          <w:bCs/>
          <w:color w:val="00B0F0"/>
          <w:sz w:val="24"/>
          <w:szCs w:val="24"/>
        </w:rPr>
        <w:lastRenderedPageBreak/>
        <w:t>3</w:t>
      </w:r>
      <w:r w:rsidR="00F4600D" w:rsidRPr="00C404F7">
        <w:rPr>
          <w:rFonts w:ascii="Roboto" w:hAnsi="Roboto"/>
          <w:b/>
          <w:bCs/>
          <w:color w:val="00B0F0"/>
          <w:sz w:val="24"/>
          <w:szCs w:val="24"/>
        </w:rPr>
        <w:t>.</w:t>
      </w:r>
      <w:r w:rsidR="00F4600D" w:rsidRPr="00C404F7">
        <w:rPr>
          <w:rFonts w:ascii="Roboto" w:hAnsi="Roboto"/>
          <w:b/>
          <w:bCs/>
          <w:color w:val="00B0F0"/>
          <w:sz w:val="24"/>
          <w:szCs w:val="24"/>
        </w:rPr>
        <w:tab/>
        <w:t xml:space="preserve">Analysis of </w:t>
      </w:r>
      <w:r w:rsidR="00AF7E8B">
        <w:rPr>
          <w:rFonts w:ascii="Roboto" w:hAnsi="Roboto"/>
          <w:b/>
          <w:bCs/>
          <w:color w:val="00B0F0"/>
          <w:sz w:val="24"/>
          <w:szCs w:val="24"/>
        </w:rPr>
        <w:t>Management Systems</w:t>
      </w:r>
    </w:p>
    <w:p w14:paraId="7B86C363" w14:textId="77777777" w:rsidR="00CC243C" w:rsidRPr="00C404F7" w:rsidRDefault="00CC243C" w:rsidP="00B128F0">
      <w:pPr>
        <w:keepNext/>
        <w:spacing w:after="0" w:line="276" w:lineRule="auto"/>
        <w:jc w:val="both"/>
        <w:rPr>
          <w:rFonts w:ascii="Roboto" w:hAnsi="Roboto"/>
          <w:b/>
          <w:bCs/>
          <w:color w:val="00B0F0"/>
          <w:sz w:val="24"/>
          <w:szCs w:val="24"/>
        </w:rPr>
      </w:pPr>
    </w:p>
    <w:p w14:paraId="69E01BBD" w14:textId="7C02A825" w:rsidR="00D43445" w:rsidRDefault="00D43445" w:rsidP="00B128F0">
      <w:pPr>
        <w:keepNext/>
        <w:spacing w:after="0" w:line="276" w:lineRule="auto"/>
        <w:jc w:val="both"/>
        <w:rPr>
          <w:rFonts w:ascii="Roboto" w:hAnsi="Roboto" w:cs="Times New Roman (Body CS)"/>
          <w:sz w:val="24"/>
          <w:szCs w:val="24"/>
        </w:rPr>
      </w:pPr>
      <w:r w:rsidRPr="00D43445">
        <w:rPr>
          <w:rFonts w:ascii="Roboto" w:hAnsi="Roboto" w:cs="Times New Roman (Body CS)"/>
          <w:sz w:val="24"/>
          <w:szCs w:val="24"/>
        </w:rPr>
        <w:t xml:space="preserve">Matrix Consulting was asked to evaluate the personnel management system within the police department and identify any barriers that exist to correction, training and counseling of personnel by supervisors, and the ability to provide regular feedback from management to staff about technical performance, equitable treatment of subjects, tone and approach.   </w:t>
      </w:r>
    </w:p>
    <w:p w14:paraId="0CF984F6" w14:textId="77777777" w:rsidR="00CC243C" w:rsidRPr="00D43445" w:rsidRDefault="00CC243C" w:rsidP="00CC243C">
      <w:pPr>
        <w:spacing w:after="0" w:line="276" w:lineRule="auto"/>
        <w:jc w:val="both"/>
        <w:rPr>
          <w:rFonts w:ascii="Roboto" w:hAnsi="Roboto" w:cs="Times New Roman (Body CS)"/>
          <w:sz w:val="24"/>
          <w:szCs w:val="24"/>
        </w:rPr>
      </w:pPr>
    </w:p>
    <w:p w14:paraId="55951773" w14:textId="5B6E8C09" w:rsid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i/>
          <w:iCs/>
          <w:sz w:val="24"/>
          <w:szCs w:val="24"/>
        </w:rPr>
        <w:t>For the purpose of clarity – Early Identification System (EIS), Early Intervention System (EIS) and Early Identification and Intervention System (EIIS) refer to the same process or system of early identification of problematic employee behavior</w:t>
      </w:r>
      <w:r w:rsidRPr="00D43445">
        <w:rPr>
          <w:rFonts w:ascii="Roboto" w:hAnsi="Roboto" w:cs="Times New Roman (Body CS)"/>
          <w:sz w:val="24"/>
          <w:szCs w:val="24"/>
        </w:rPr>
        <w:t xml:space="preserve">.  </w:t>
      </w:r>
    </w:p>
    <w:p w14:paraId="3AFF17BA" w14:textId="77777777" w:rsidR="00CC243C" w:rsidRPr="00D43445" w:rsidRDefault="00CC243C" w:rsidP="00CC243C">
      <w:pPr>
        <w:spacing w:after="0" w:line="276" w:lineRule="auto"/>
        <w:jc w:val="both"/>
        <w:rPr>
          <w:rFonts w:ascii="Roboto" w:hAnsi="Roboto" w:cs="Times New Roman (Body CS)"/>
          <w:sz w:val="24"/>
          <w:szCs w:val="24"/>
        </w:rPr>
      </w:pPr>
    </w:p>
    <w:p w14:paraId="53B175EF" w14:textId="673E07F8" w:rsidR="00D43445" w:rsidRDefault="00D43445" w:rsidP="00CC243C">
      <w:pPr>
        <w:spacing w:after="0" w:line="276" w:lineRule="auto"/>
        <w:jc w:val="both"/>
        <w:rPr>
          <w:rFonts w:ascii="Roboto" w:hAnsi="Roboto" w:cs="Times New Roman (Body CS)"/>
          <w:b/>
          <w:bCs/>
          <w:color w:val="00B0F0"/>
          <w:sz w:val="24"/>
          <w:szCs w:val="24"/>
        </w:rPr>
      </w:pPr>
      <w:r w:rsidRPr="00D43445">
        <w:rPr>
          <w:rFonts w:ascii="Roboto" w:hAnsi="Roboto" w:cs="Times New Roman (Body CS)"/>
          <w:b/>
          <w:bCs/>
          <w:color w:val="00B0F0"/>
          <w:sz w:val="24"/>
          <w:szCs w:val="24"/>
        </w:rPr>
        <w:t>Early Identification and Intervention System (EIIS) Overview</w:t>
      </w:r>
    </w:p>
    <w:p w14:paraId="51C4A749" w14:textId="77777777" w:rsidR="00CC243C" w:rsidRPr="00D43445" w:rsidRDefault="00CC243C" w:rsidP="00CC243C">
      <w:pPr>
        <w:spacing w:after="0" w:line="276" w:lineRule="auto"/>
        <w:jc w:val="both"/>
        <w:rPr>
          <w:rFonts w:ascii="Roboto" w:hAnsi="Roboto" w:cs="Times New Roman (Body CS)"/>
          <w:b/>
          <w:bCs/>
          <w:color w:val="00B0F0"/>
          <w:sz w:val="24"/>
          <w:szCs w:val="24"/>
        </w:rPr>
      </w:pPr>
    </w:p>
    <w:p w14:paraId="5A0645E3" w14:textId="1146B96D" w:rsid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 xml:space="preserve">SLCPD utilizes Versaterm IAPro software for their Early Identification and Intervention Program.  The system tracks seven categories with pre-determined thresholds.  SLCPD Policy 1026.2.2 outlines these categories and thresholds as follows: </w:t>
      </w:r>
    </w:p>
    <w:p w14:paraId="61444352" w14:textId="77777777" w:rsidR="00CB57C6" w:rsidRPr="00D43445" w:rsidRDefault="00CB57C6" w:rsidP="00CC243C">
      <w:pPr>
        <w:spacing w:after="0" w:line="276" w:lineRule="auto"/>
        <w:jc w:val="both"/>
        <w:rPr>
          <w:rFonts w:ascii="Roboto" w:hAnsi="Roboto" w:cs="Times New Roman (Body CS)"/>
          <w:sz w:val="24"/>
          <w:szCs w:val="24"/>
        </w:rPr>
      </w:pPr>
    </w:p>
    <w:p w14:paraId="3DB3FD2B" w14:textId="7E49AAA8" w:rsidR="00D43445" w:rsidRPr="00D43445" w:rsidRDefault="00D43445" w:rsidP="00CC243C">
      <w:pPr>
        <w:spacing w:after="0" w:line="276" w:lineRule="auto"/>
        <w:ind w:left="720"/>
        <w:jc w:val="both"/>
        <w:rPr>
          <w:rFonts w:ascii="Roboto" w:hAnsi="Roboto" w:cs="Times New Roman (Body CS)"/>
          <w:sz w:val="24"/>
          <w:szCs w:val="24"/>
        </w:rPr>
      </w:pPr>
      <w:r w:rsidRPr="00D43445">
        <w:rPr>
          <w:rFonts w:ascii="Roboto" w:hAnsi="Roboto" w:cs="Times New Roman (Body CS)"/>
          <w:b/>
          <w:bCs/>
          <w:sz w:val="24"/>
          <w:szCs w:val="24"/>
        </w:rPr>
        <w:t>Category 1 Complaints</w:t>
      </w:r>
      <w:r w:rsidRPr="00D43445">
        <w:rPr>
          <w:rFonts w:ascii="Roboto" w:hAnsi="Roboto" w:cs="Times New Roman (Body CS)"/>
          <w:sz w:val="24"/>
          <w:szCs w:val="24"/>
        </w:rPr>
        <w:tab/>
        <w:t xml:space="preserve">2 in a rolling </w:t>
      </w:r>
      <w:r w:rsidR="00636053" w:rsidRPr="00D43445">
        <w:rPr>
          <w:rFonts w:ascii="Roboto" w:hAnsi="Roboto" w:cs="Times New Roman (Body CS)"/>
          <w:sz w:val="24"/>
          <w:szCs w:val="24"/>
        </w:rPr>
        <w:t>12-month</w:t>
      </w:r>
      <w:r w:rsidRPr="00D43445">
        <w:rPr>
          <w:rFonts w:ascii="Roboto" w:hAnsi="Roboto" w:cs="Times New Roman (Body CS)"/>
          <w:sz w:val="24"/>
          <w:szCs w:val="24"/>
        </w:rPr>
        <w:t xml:space="preserve"> period</w:t>
      </w:r>
    </w:p>
    <w:p w14:paraId="3D041D15" w14:textId="01D56FBD" w:rsidR="00D43445" w:rsidRPr="00D43445" w:rsidRDefault="00D43445" w:rsidP="00CC243C">
      <w:pPr>
        <w:spacing w:after="0" w:line="276" w:lineRule="auto"/>
        <w:ind w:left="720"/>
        <w:jc w:val="both"/>
        <w:rPr>
          <w:rFonts w:ascii="Roboto" w:hAnsi="Roboto" w:cs="Times New Roman (Body CS)"/>
          <w:sz w:val="24"/>
          <w:szCs w:val="24"/>
        </w:rPr>
      </w:pPr>
      <w:r w:rsidRPr="00D43445">
        <w:rPr>
          <w:rFonts w:ascii="Roboto" w:hAnsi="Roboto" w:cs="Times New Roman (Body CS)"/>
          <w:b/>
          <w:bCs/>
          <w:sz w:val="24"/>
          <w:szCs w:val="24"/>
        </w:rPr>
        <w:t>Category 2 Complaints</w:t>
      </w:r>
      <w:r w:rsidRPr="00D43445">
        <w:rPr>
          <w:rFonts w:ascii="Roboto" w:hAnsi="Roboto" w:cs="Times New Roman (Body CS)"/>
          <w:sz w:val="24"/>
          <w:szCs w:val="24"/>
        </w:rPr>
        <w:tab/>
        <w:t xml:space="preserve">2 in a rolling </w:t>
      </w:r>
      <w:r w:rsidR="00636053" w:rsidRPr="00D43445">
        <w:rPr>
          <w:rFonts w:ascii="Roboto" w:hAnsi="Roboto" w:cs="Times New Roman (Body CS)"/>
          <w:sz w:val="24"/>
          <w:szCs w:val="24"/>
        </w:rPr>
        <w:t>12-month</w:t>
      </w:r>
      <w:r w:rsidRPr="00D43445">
        <w:rPr>
          <w:rFonts w:ascii="Roboto" w:hAnsi="Roboto" w:cs="Times New Roman (Body CS)"/>
          <w:sz w:val="24"/>
          <w:szCs w:val="24"/>
        </w:rPr>
        <w:t xml:space="preserve"> period</w:t>
      </w:r>
    </w:p>
    <w:p w14:paraId="61DC8CE3" w14:textId="65221CDA" w:rsidR="00D43445" w:rsidRPr="00D43445" w:rsidRDefault="00D43445" w:rsidP="00CC243C">
      <w:pPr>
        <w:spacing w:after="0" w:line="276" w:lineRule="auto"/>
        <w:ind w:left="720"/>
        <w:jc w:val="both"/>
        <w:rPr>
          <w:rFonts w:ascii="Roboto" w:hAnsi="Roboto" w:cs="Times New Roman (Body CS)"/>
          <w:sz w:val="24"/>
          <w:szCs w:val="24"/>
        </w:rPr>
      </w:pPr>
      <w:r w:rsidRPr="00D43445">
        <w:rPr>
          <w:rFonts w:ascii="Roboto" w:hAnsi="Roboto" w:cs="Times New Roman (Body CS)"/>
          <w:b/>
          <w:bCs/>
          <w:sz w:val="24"/>
          <w:szCs w:val="24"/>
        </w:rPr>
        <w:t>M-Files</w:t>
      </w:r>
      <w:r w:rsidRPr="00D43445">
        <w:rPr>
          <w:rFonts w:ascii="Roboto" w:hAnsi="Roboto" w:cs="Times New Roman (Body CS)"/>
          <w:sz w:val="24"/>
          <w:szCs w:val="24"/>
        </w:rPr>
        <w:tab/>
      </w:r>
      <w:r w:rsidRPr="00D43445">
        <w:rPr>
          <w:rFonts w:ascii="Roboto" w:hAnsi="Roboto" w:cs="Times New Roman (Body CS)"/>
          <w:sz w:val="24"/>
          <w:szCs w:val="24"/>
        </w:rPr>
        <w:tab/>
      </w:r>
      <w:r w:rsidRPr="00D43445">
        <w:rPr>
          <w:rFonts w:ascii="Roboto" w:hAnsi="Roboto" w:cs="Times New Roman (Body CS)"/>
          <w:sz w:val="24"/>
          <w:szCs w:val="24"/>
        </w:rPr>
        <w:tab/>
        <w:t xml:space="preserve">3 in a rolling </w:t>
      </w:r>
      <w:r w:rsidR="00636053" w:rsidRPr="00D43445">
        <w:rPr>
          <w:rFonts w:ascii="Roboto" w:hAnsi="Roboto" w:cs="Times New Roman (Body CS)"/>
          <w:sz w:val="24"/>
          <w:szCs w:val="24"/>
        </w:rPr>
        <w:t>12-month</w:t>
      </w:r>
      <w:r w:rsidRPr="00D43445">
        <w:rPr>
          <w:rFonts w:ascii="Roboto" w:hAnsi="Roboto" w:cs="Times New Roman (Body CS)"/>
          <w:sz w:val="24"/>
          <w:szCs w:val="24"/>
        </w:rPr>
        <w:t xml:space="preserve"> period</w:t>
      </w:r>
      <w:r w:rsidRPr="00D43445">
        <w:rPr>
          <w:rFonts w:ascii="Roboto" w:hAnsi="Roboto" w:cs="Times New Roman (Body CS)"/>
          <w:sz w:val="24"/>
          <w:szCs w:val="24"/>
        </w:rPr>
        <w:tab/>
      </w:r>
      <w:r w:rsidRPr="00D43445">
        <w:rPr>
          <w:rFonts w:ascii="Roboto" w:hAnsi="Roboto" w:cs="Times New Roman (Body CS)"/>
          <w:sz w:val="24"/>
          <w:szCs w:val="24"/>
        </w:rPr>
        <w:tab/>
      </w:r>
      <w:r w:rsidRPr="00D43445">
        <w:rPr>
          <w:rFonts w:ascii="Roboto" w:hAnsi="Roboto" w:cs="Times New Roman (Body CS)"/>
          <w:sz w:val="24"/>
          <w:szCs w:val="24"/>
        </w:rPr>
        <w:tab/>
      </w:r>
      <w:r w:rsidRPr="00D43445">
        <w:rPr>
          <w:rFonts w:ascii="Roboto" w:hAnsi="Roboto" w:cs="Times New Roman (Body CS)"/>
          <w:sz w:val="24"/>
          <w:szCs w:val="24"/>
        </w:rPr>
        <w:tab/>
      </w:r>
    </w:p>
    <w:p w14:paraId="6515CDA2" w14:textId="39A956D6" w:rsidR="00D43445" w:rsidRPr="00D43445" w:rsidRDefault="00636053" w:rsidP="00CC243C">
      <w:pPr>
        <w:spacing w:after="0" w:line="276" w:lineRule="auto"/>
        <w:ind w:left="3600" w:hanging="2880"/>
        <w:jc w:val="both"/>
        <w:rPr>
          <w:rFonts w:ascii="Roboto" w:hAnsi="Roboto" w:cs="Times New Roman (Body CS)"/>
          <w:sz w:val="24"/>
          <w:szCs w:val="24"/>
        </w:rPr>
      </w:pPr>
      <w:r w:rsidRPr="00636053">
        <w:rPr>
          <w:rFonts w:ascii="Roboto" w:hAnsi="Roboto" w:cs="Times New Roman (Body CS)"/>
          <w:b/>
          <w:bCs/>
          <w:sz w:val="24"/>
          <w:szCs w:val="24"/>
        </w:rPr>
        <w:t>U</w:t>
      </w:r>
      <w:r w:rsidR="00D43445" w:rsidRPr="00D43445">
        <w:rPr>
          <w:rFonts w:ascii="Roboto" w:hAnsi="Roboto" w:cs="Times New Roman (Body CS)"/>
          <w:b/>
          <w:bCs/>
          <w:sz w:val="24"/>
          <w:szCs w:val="24"/>
        </w:rPr>
        <w:t>se-of-force</w:t>
      </w:r>
      <w:r w:rsidRPr="00636053">
        <w:rPr>
          <w:rFonts w:ascii="Roboto" w:hAnsi="Roboto" w:cs="Times New Roman (Body CS)"/>
          <w:b/>
          <w:bCs/>
          <w:sz w:val="24"/>
          <w:szCs w:val="24"/>
        </w:rPr>
        <w:t xml:space="preserve"> </w:t>
      </w:r>
      <w:r w:rsidRPr="00636053">
        <w:rPr>
          <w:rFonts w:ascii="Roboto" w:hAnsi="Roboto" w:cs="Times New Roman (Body CS)"/>
          <w:b/>
          <w:bCs/>
          <w:sz w:val="24"/>
          <w:szCs w:val="24"/>
        </w:rPr>
        <w:tab/>
      </w:r>
      <w:r>
        <w:rPr>
          <w:rFonts w:ascii="Roboto" w:hAnsi="Roboto" w:cs="Times New Roman (Body CS)"/>
          <w:sz w:val="24"/>
          <w:szCs w:val="24"/>
        </w:rPr>
        <w:t>18</w:t>
      </w:r>
      <w:r w:rsidR="00D43445" w:rsidRPr="00D43445">
        <w:rPr>
          <w:rFonts w:ascii="Roboto" w:hAnsi="Roboto" w:cs="Times New Roman (Body CS)"/>
          <w:sz w:val="24"/>
          <w:szCs w:val="24"/>
        </w:rPr>
        <w:t xml:space="preserve"> in a rolling </w:t>
      </w:r>
      <w:r w:rsidRPr="00D43445">
        <w:rPr>
          <w:rFonts w:ascii="Roboto" w:hAnsi="Roboto" w:cs="Times New Roman (Body CS)"/>
          <w:sz w:val="24"/>
          <w:szCs w:val="24"/>
        </w:rPr>
        <w:t>12-month</w:t>
      </w:r>
      <w:r w:rsidR="00D43445" w:rsidRPr="00D43445">
        <w:rPr>
          <w:rFonts w:ascii="Roboto" w:hAnsi="Roboto" w:cs="Times New Roman (Body CS)"/>
          <w:sz w:val="24"/>
          <w:szCs w:val="24"/>
        </w:rPr>
        <w:t xml:space="preserve"> period that is above the 2</w:t>
      </w:r>
      <w:r w:rsidR="00D43445" w:rsidRPr="00D43445">
        <w:rPr>
          <w:rFonts w:ascii="Roboto" w:hAnsi="Roboto" w:cs="Times New Roman (Body CS)"/>
          <w:sz w:val="24"/>
          <w:szCs w:val="24"/>
          <w:vertAlign w:val="superscript"/>
        </w:rPr>
        <w:t>nd</w:t>
      </w:r>
      <w:r w:rsidR="00D43445" w:rsidRPr="00D43445">
        <w:rPr>
          <w:rFonts w:ascii="Roboto" w:hAnsi="Roboto" w:cs="Times New Roman (Body CS)"/>
          <w:sz w:val="24"/>
          <w:szCs w:val="24"/>
        </w:rPr>
        <w:t xml:space="preserve"> standard deviation for the previous calendar year (calculated by number of use-of-force incidents involving officers in the Operations Bureau)</w:t>
      </w:r>
    </w:p>
    <w:p w14:paraId="107EB2A5" w14:textId="16D7ECB0" w:rsidR="00D43445" w:rsidRPr="00D43445" w:rsidRDefault="00D43445" w:rsidP="00CC243C">
      <w:pPr>
        <w:spacing w:after="0" w:line="276" w:lineRule="auto"/>
        <w:ind w:left="720"/>
        <w:jc w:val="both"/>
        <w:rPr>
          <w:rFonts w:ascii="Roboto" w:hAnsi="Roboto" w:cs="Times New Roman (Body CS)"/>
          <w:sz w:val="24"/>
          <w:szCs w:val="24"/>
        </w:rPr>
      </w:pPr>
      <w:r w:rsidRPr="00D43445">
        <w:rPr>
          <w:rFonts w:ascii="Roboto" w:hAnsi="Roboto" w:cs="Times New Roman (Body CS)"/>
          <w:b/>
          <w:bCs/>
          <w:sz w:val="24"/>
          <w:szCs w:val="24"/>
        </w:rPr>
        <w:t>Vehicle Collisions</w:t>
      </w:r>
      <w:r w:rsidRPr="00D43445">
        <w:rPr>
          <w:rFonts w:ascii="Roboto" w:hAnsi="Roboto" w:cs="Times New Roman (Body CS)"/>
          <w:sz w:val="24"/>
          <w:szCs w:val="24"/>
        </w:rPr>
        <w:tab/>
      </w:r>
      <w:r w:rsidRPr="00D43445">
        <w:rPr>
          <w:rFonts w:ascii="Roboto" w:hAnsi="Roboto" w:cs="Times New Roman (Body CS)"/>
          <w:sz w:val="24"/>
          <w:szCs w:val="24"/>
        </w:rPr>
        <w:tab/>
        <w:t xml:space="preserve">2 in a rolling </w:t>
      </w:r>
      <w:r w:rsidR="00636053" w:rsidRPr="00D43445">
        <w:rPr>
          <w:rFonts w:ascii="Roboto" w:hAnsi="Roboto" w:cs="Times New Roman (Body CS)"/>
          <w:sz w:val="24"/>
          <w:szCs w:val="24"/>
        </w:rPr>
        <w:t>12-month</w:t>
      </w:r>
      <w:r w:rsidRPr="00D43445">
        <w:rPr>
          <w:rFonts w:ascii="Roboto" w:hAnsi="Roboto" w:cs="Times New Roman (Body CS)"/>
          <w:sz w:val="24"/>
          <w:szCs w:val="24"/>
        </w:rPr>
        <w:t xml:space="preserve"> period</w:t>
      </w:r>
    </w:p>
    <w:p w14:paraId="679821E8" w14:textId="32A85E63" w:rsidR="00D43445" w:rsidRPr="00D43445" w:rsidRDefault="00D43445" w:rsidP="00CC243C">
      <w:pPr>
        <w:spacing w:after="0" w:line="276" w:lineRule="auto"/>
        <w:ind w:left="720"/>
        <w:jc w:val="both"/>
        <w:rPr>
          <w:rFonts w:ascii="Roboto" w:hAnsi="Roboto" w:cs="Times New Roman (Body CS)"/>
          <w:sz w:val="24"/>
          <w:szCs w:val="24"/>
        </w:rPr>
      </w:pPr>
      <w:r w:rsidRPr="00D43445">
        <w:rPr>
          <w:rFonts w:ascii="Roboto" w:hAnsi="Roboto" w:cs="Times New Roman (Body CS)"/>
          <w:b/>
          <w:bCs/>
          <w:sz w:val="24"/>
          <w:szCs w:val="24"/>
        </w:rPr>
        <w:t>Vehicle Pursuits</w:t>
      </w:r>
      <w:r w:rsidRPr="00D43445">
        <w:rPr>
          <w:rFonts w:ascii="Roboto" w:hAnsi="Roboto" w:cs="Times New Roman (Body CS)"/>
          <w:sz w:val="24"/>
          <w:szCs w:val="24"/>
        </w:rPr>
        <w:tab/>
      </w:r>
      <w:r w:rsidRPr="00D43445">
        <w:rPr>
          <w:rFonts w:ascii="Roboto" w:hAnsi="Roboto" w:cs="Times New Roman (Body CS)"/>
          <w:sz w:val="24"/>
          <w:szCs w:val="24"/>
        </w:rPr>
        <w:tab/>
        <w:t xml:space="preserve">2 in a rolling </w:t>
      </w:r>
      <w:r w:rsidR="00636053" w:rsidRPr="00D43445">
        <w:rPr>
          <w:rFonts w:ascii="Roboto" w:hAnsi="Roboto" w:cs="Times New Roman (Body CS)"/>
          <w:sz w:val="24"/>
          <w:szCs w:val="24"/>
        </w:rPr>
        <w:t>12-month</w:t>
      </w:r>
      <w:r w:rsidRPr="00D43445">
        <w:rPr>
          <w:rFonts w:ascii="Roboto" w:hAnsi="Roboto" w:cs="Times New Roman (Body CS)"/>
          <w:sz w:val="24"/>
          <w:szCs w:val="24"/>
        </w:rPr>
        <w:t xml:space="preserve"> period</w:t>
      </w:r>
    </w:p>
    <w:p w14:paraId="5259A370" w14:textId="44002633" w:rsidR="00D43445" w:rsidRPr="00D43445" w:rsidRDefault="00D43445" w:rsidP="00CC243C">
      <w:pPr>
        <w:spacing w:after="0" w:line="276" w:lineRule="auto"/>
        <w:ind w:left="720"/>
        <w:jc w:val="both"/>
        <w:rPr>
          <w:rFonts w:ascii="Roboto" w:hAnsi="Roboto" w:cs="Times New Roman (Body CS)"/>
          <w:sz w:val="24"/>
          <w:szCs w:val="24"/>
        </w:rPr>
      </w:pPr>
      <w:r w:rsidRPr="00D43445">
        <w:rPr>
          <w:rFonts w:ascii="Roboto" w:hAnsi="Roboto" w:cs="Times New Roman (Body CS)"/>
          <w:b/>
          <w:bCs/>
          <w:sz w:val="24"/>
          <w:szCs w:val="24"/>
        </w:rPr>
        <w:t>Firearm Discharge</w:t>
      </w:r>
      <w:r w:rsidRPr="00D43445">
        <w:rPr>
          <w:rFonts w:ascii="Roboto" w:hAnsi="Roboto" w:cs="Times New Roman (Body CS)"/>
          <w:sz w:val="24"/>
          <w:szCs w:val="24"/>
        </w:rPr>
        <w:t xml:space="preserve"> </w:t>
      </w:r>
      <w:r w:rsidRPr="00D43445">
        <w:rPr>
          <w:rFonts w:ascii="Roboto" w:hAnsi="Roboto" w:cs="Times New Roman (Body CS)"/>
          <w:sz w:val="24"/>
          <w:szCs w:val="24"/>
        </w:rPr>
        <w:tab/>
        <w:t xml:space="preserve">2 in a rolling </w:t>
      </w:r>
      <w:r w:rsidR="00636053" w:rsidRPr="00D43445">
        <w:rPr>
          <w:rFonts w:ascii="Roboto" w:hAnsi="Roboto" w:cs="Times New Roman (Body CS)"/>
          <w:sz w:val="24"/>
          <w:szCs w:val="24"/>
        </w:rPr>
        <w:t>24-month</w:t>
      </w:r>
      <w:r w:rsidRPr="00D43445">
        <w:rPr>
          <w:rFonts w:ascii="Roboto" w:hAnsi="Roboto" w:cs="Times New Roman (Body CS)"/>
          <w:sz w:val="24"/>
          <w:szCs w:val="24"/>
        </w:rPr>
        <w:t xml:space="preserve"> period</w:t>
      </w:r>
    </w:p>
    <w:p w14:paraId="53DFD794" w14:textId="77777777" w:rsidR="00D43445" w:rsidRPr="00D43445" w:rsidRDefault="00D43445" w:rsidP="00CC243C">
      <w:pPr>
        <w:spacing w:after="0" w:line="276" w:lineRule="auto"/>
        <w:ind w:left="720"/>
        <w:jc w:val="both"/>
        <w:rPr>
          <w:rFonts w:ascii="Roboto" w:hAnsi="Roboto" w:cs="Times New Roman (Body CS)"/>
          <w:sz w:val="24"/>
          <w:szCs w:val="24"/>
        </w:rPr>
      </w:pPr>
      <w:r w:rsidRPr="00D43445">
        <w:rPr>
          <w:rFonts w:ascii="Roboto" w:hAnsi="Roboto" w:cs="Times New Roman (Body CS)"/>
          <w:sz w:val="24"/>
          <w:szCs w:val="24"/>
        </w:rPr>
        <w:t>(Other than an OICI and/or destruction of animals or wildlife)</w:t>
      </w:r>
    </w:p>
    <w:p w14:paraId="4D5E2514" w14:textId="044B4812" w:rsidR="00D43445" w:rsidRPr="00D43445" w:rsidRDefault="00D43445" w:rsidP="00CC243C">
      <w:pPr>
        <w:spacing w:after="0" w:line="276" w:lineRule="auto"/>
        <w:ind w:left="3600" w:hanging="2880"/>
        <w:jc w:val="both"/>
        <w:rPr>
          <w:rFonts w:ascii="Roboto" w:hAnsi="Roboto" w:cs="Times New Roman (Body CS)"/>
          <w:sz w:val="24"/>
          <w:szCs w:val="24"/>
        </w:rPr>
      </w:pPr>
      <w:r w:rsidRPr="00D43445">
        <w:rPr>
          <w:rFonts w:ascii="Roboto" w:hAnsi="Roboto" w:cs="Times New Roman (Body CS)"/>
          <w:b/>
          <w:bCs/>
          <w:sz w:val="24"/>
          <w:szCs w:val="24"/>
        </w:rPr>
        <w:t>Overall</w:t>
      </w:r>
      <w:r w:rsidRPr="00D43445">
        <w:rPr>
          <w:rFonts w:ascii="Roboto" w:hAnsi="Roboto" w:cs="Times New Roman (Body CS)"/>
          <w:sz w:val="24"/>
          <w:szCs w:val="24"/>
        </w:rPr>
        <w:tab/>
        <w:t xml:space="preserve">4 of any combination of the above (excluding uses-of-force) </w:t>
      </w:r>
      <w:r w:rsidRPr="00D43445">
        <w:rPr>
          <w:rFonts w:ascii="Roboto" w:hAnsi="Roboto" w:cs="Times New Roman (Body CS)"/>
          <w:sz w:val="24"/>
          <w:szCs w:val="24"/>
        </w:rPr>
        <w:tab/>
      </w:r>
    </w:p>
    <w:p w14:paraId="7564A7FD" w14:textId="77777777" w:rsidR="00CC243C" w:rsidRDefault="00CC243C" w:rsidP="00CC243C">
      <w:pPr>
        <w:spacing w:after="0" w:line="276" w:lineRule="auto"/>
        <w:jc w:val="both"/>
        <w:rPr>
          <w:rFonts w:ascii="Roboto" w:hAnsi="Roboto" w:cs="Times New Roman (Body CS)"/>
          <w:sz w:val="24"/>
          <w:szCs w:val="24"/>
        </w:rPr>
      </w:pPr>
    </w:p>
    <w:p w14:paraId="1EE0A235" w14:textId="77777777" w:rsidR="00CC243C"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The Lieutenant in the Internal Affairs Unit monitors the system and is directly responsible for sending the alerts and making adjustments to triggers within the constraints of IAPro software.</w:t>
      </w:r>
    </w:p>
    <w:p w14:paraId="2FC141B7" w14:textId="318D902B" w:rsidR="00D43445" w:rsidRP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 xml:space="preserve">  </w:t>
      </w:r>
    </w:p>
    <w:p w14:paraId="2402CDF8" w14:textId="2ABB83E7" w:rsidR="00D43445" w:rsidRDefault="00D43445" w:rsidP="00CC243C">
      <w:pPr>
        <w:spacing w:after="0" w:line="276" w:lineRule="auto"/>
        <w:jc w:val="both"/>
        <w:rPr>
          <w:rFonts w:ascii="Roboto" w:hAnsi="Roboto" w:cs="Times New Roman (Body CS)"/>
          <w:b/>
          <w:bCs/>
          <w:color w:val="00B0F0"/>
          <w:sz w:val="24"/>
          <w:szCs w:val="24"/>
        </w:rPr>
      </w:pPr>
      <w:r w:rsidRPr="00D43445">
        <w:rPr>
          <w:rFonts w:ascii="Roboto" w:hAnsi="Roboto" w:cs="Times New Roman (Body CS)"/>
          <w:b/>
          <w:bCs/>
          <w:color w:val="00B0F0"/>
          <w:sz w:val="24"/>
          <w:szCs w:val="24"/>
        </w:rPr>
        <w:t>Early Identification and Intervention System Review</w:t>
      </w:r>
    </w:p>
    <w:p w14:paraId="76BFF4AE" w14:textId="77777777" w:rsidR="00CC243C" w:rsidRPr="00D43445" w:rsidRDefault="00CC243C" w:rsidP="00CC243C">
      <w:pPr>
        <w:spacing w:after="0" w:line="276" w:lineRule="auto"/>
        <w:jc w:val="both"/>
        <w:rPr>
          <w:rFonts w:ascii="Roboto" w:hAnsi="Roboto" w:cs="Times New Roman (Body CS)"/>
          <w:b/>
          <w:bCs/>
          <w:color w:val="00B0F0"/>
          <w:sz w:val="24"/>
          <w:szCs w:val="24"/>
        </w:rPr>
      </w:pPr>
    </w:p>
    <w:p w14:paraId="1AA45752" w14:textId="79A3CE91" w:rsid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 xml:space="preserve">IAPro has some technical issues that </w:t>
      </w:r>
      <w:r w:rsidR="00CC243C">
        <w:rPr>
          <w:rFonts w:ascii="Roboto" w:hAnsi="Roboto" w:cs="Times New Roman (Body CS)"/>
          <w:sz w:val="24"/>
          <w:szCs w:val="24"/>
        </w:rPr>
        <w:t>a</w:t>
      </w:r>
      <w:r w:rsidRPr="00D43445">
        <w:rPr>
          <w:rFonts w:ascii="Roboto" w:hAnsi="Roboto" w:cs="Times New Roman (Body CS)"/>
          <w:sz w:val="24"/>
          <w:szCs w:val="24"/>
        </w:rPr>
        <w:t xml:space="preserve">ffect the accuracy of how early warning notifications occur. The software does not allow the SLCPD administrator to set data </w:t>
      </w:r>
      <w:r w:rsidRPr="00D43445">
        <w:rPr>
          <w:rFonts w:ascii="Roboto" w:hAnsi="Roboto" w:cs="Times New Roman (Body CS)"/>
          <w:sz w:val="24"/>
          <w:szCs w:val="24"/>
        </w:rPr>
        <w:lastRenderedPageBreak/>
        <w:t xml:space="preserve">boundaries to accurately reflect the unit, shift and work type for the employees, e.g. a night shift officer in a high crime district will have the same use-of-force threshold as a day shift officer performing investigative work.  IAPro software works on a rolling calendar year and does not allow the administrator to set specific timeframes for when a threshold trigger has been met.  Officers on busier shifts or in a specialty unit charged with apprehending known combative subjects may meet the use of force threshold much earlier in the trigger cycle (calendar year) than officers working day shift districts with fewer contacts of confrontational subjects.  Conversely, an officer having several use-of-force incidents late in the calendar year may not meet the threshold for the alert and not come to the attention of supervisors for review before the </w:t>
      </w:r>
      <w:r w:rsidR="00697967" w:rsidRPr="00D43445">
        <w:rPr>
          <w:rFonts w:ascii="Roboto" w:hAnsi="Roboto" w:cs="Times New Roman (Body CS)"/>
          <w:sz w:val="24"/>
          <w:szCs w:val="24"/>
        </w:rPr>
        <w:t>12-month</w:t>
      </w:r>
      <w:r w:rsidRPr="00D43445">
        <w:rPr>
          <w:rFonts w:ascii="Roboto" w:hAnsi="Roboto" w:cs="Times New Roman (Body CS)"/>
          <w:sz w:val="24"/>
          <w:szCs w:val="24"/>
        </w:rPr>
        <w:t xml:space="preserve"> review cycle rolls over.  IAPro software also does not allow the administrator to set specific data parameters which can create alerts that are inappropriate, e.g. an officer involved as a passenger in a crash will receive the same trigger as an officer involved as the driver in a crash.  Officers may meet the trigger threshold for crashes requiring a supervisory review due to being the passenger in the vehicle.  </w:t>
      </w:r>
    </w:p>
    <w:p w14:paraId="1C387874" w14:textId="77777777" w:rsidR="00CC243C" w:rsidRPr="00D43445" w:rsidRDefault="00CC243C" w:rsidP="00CC243C">
      <w:pPr>
        <w:spacing w:after="0" w:line="276" w:lineRule="auto"/>
        <w:jc w:val="both"/>
        <w:rPr>
          <w:rFonts w:ascii="Roboto" w:hAnsi="Roboto" w:cs="Times New Roman (Body CS)"/>
          <w:sz w:val="24"/>
          <w:szCs w:val="24"/>
        </w:rPr>
      </w:pPr>
    </w:p>
    <w:p w14:paraId="2DB6AF6B" w14:textId="3D71C3A5" w:rsid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 xml:space="preserve">After the thresholds are met in any category, and the supervisor completes the required review, any additional trigger will create an alert requiring the supervisor to again meet and document the conversation with the officer even if it is the following work shift.  The inefficiency and inflexibility of the system creates additional work for supervisors, unproductive communication with employees and does not accurately reflect employee performance patterns.  </w:t>
      </w:r>
    </w:p>
    <w:p w14:paraId="506B720C" w14:textId="77777777" w:rsidR="00CC243C" w:rsidRPr="00D43445" w:rsidRDefault="00CC243C" w:rsidP="00CC243C">
      <w:pPr>
        <w:spacing w:after="0" w:line="276" w:lineRule="auto"/>
        <w:jc w:val="both"/>
        <w:rPr>
          <w:rFonts w:ascii="Roboto" w:hAnsi="Roboto" w:cs="Times New Roman (Body CS)"/>
          <w:sz w:val="24"/>
          <w:szCs w:val="24"/>
        </w:rPr>
      </w:pPr>
    </w:p>
    <w:p w14:paraId="5474726A" w14:textId="45031FC9" w:rsid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The EIIP has not been consistently used by supervisors though the system has been in place for three (3) years and training for the IAPro system is still continuing.</w:t>
      </w:r>
    </w:p>
    <w:p w14:paraId="23E72B4D" w14:textId="77777777" w:rsidR="00CC243C" w:rsidRPr="00D43445" w:rsidRDefault="00CC243C" w:rsidP="00CC243C">
      <w:pPr>
        <w:spacing w:after="0" w:line="276" w:lineRule="auto"/>
        <w:jc w:val="both"/>
        <w:rPr>
          <w:rFonts w:ascii="Roboto" w:hAnsi="Roboto" w:cs="Times New Roman (Body CS)"/>
          <w:sz w:val="24"/>
          <w:szCs w:val="24"/>
        </w:rPr>
      </w:pPr>
    </w:p>
    <w:p w14:paraId="12561E7C" w14:textId="7674F52C" w:rsid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 xml:space="preserve">Only seven (7) categories are tracked in SLCPD’s EIIS which leaves out important areas of notification that should be included to provide a complete and accurate overview of an employees work product for evaluation. </w:t>
      </w:r>
    </w:p>
    <w:p w14:paraId="7FEE8EC5" w14:textId="77777777" w:rsidR="00CC243C" w:rsidRPr="00D43445" w:rsidRDefault="00CC243C" w:rsidP="00CC243C">
      <w:pPr>
        <w:spacing w:after="0" w:line="276" w:lineRule="auto"/>
        <w:jc w:val="both"/>
        <w:rPr>
          <w:rFonts w:ascii="Roboto" w:hAnsi="Roboto" w:cs="Times New Roman (Body CS)"/>
          <w:sz w:val="24"/>
          <w:szCs w:val="24"/>
        </w:rPr>
      </w:pPr>
    </w:p>
    <w:p w14:paraId="0CDC2396" w14:textId="7DE80A15" w:rsidR="00D43445" w:rsidRDefault="00D43445" w:rsidP="00CC243C">
      <w:pPr>
        <w:spacing w:after="0" w:line="276" w:lineRule="auto"/>
        <w:jc w:val="both"/>
        <w:rPr>
          <w:rFonts w:ascii="Roboto" w:hAnsi="Roboto" w:cs="Times New Roman (Body CS)"/>
          <w:b/>
          <w:bCs/>
          <w:color w:val="00B0F0"/>
          <w:sz w:val="24"/>
          <w:szCs w:val="24"/>
        </w:rPr>
      </w:pPr>
      <w:r w:rsidRPr="00D43445">
        <w:rPr>
          <w:rFonts w:ascii="Roboto" w:hAnsi="Roboto" w:cs="Times New Roman (Body CS)"/>
          <w:b/>
          <w:bCs/>
          <w:color w:val="00B0F0"/>
          <w:sz w:val="24"/>
          <w:szCs w:val="24"/>
        </w:rPr>
        <w:t>EIS Research and Comparison</w:t>
      </w:r>
    </w:p>
    <w:p w14:paraId="49D7C4D5" w14:textId="77777777" w:rsidR="00CC243C" w:rsidRPr="00D43445" w:rsidRDefault="00CC243C" w:rsidP="00CC243C">
      <w:pPr>
        <w:spacing w:after="0" w:line="276" w:lineRule="auto"/>
        <w:jc w:val="both"/>
        <w:rPr>
          <w:rFonts w:ascii="Roboto" w:hAnsi="Roboto" w:cs="Times New Roman (Body CS)"/>
          <w:b/>
          <w:bCs/>
          <w:color w:val="00B0F0"/>
          <w:sz w:val="24"/>
          <w:szCs w:val="24"/>
        </w:rPr>
      </w:pPr>
    </w:p>
    <w:p w14:paraId="744DEF3B" w14:textId="75A70D4C" w:rsid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 xml:space="preserve">As part of this analysis, the team interviewed SLCPD staff, reviewed IACP Law Enforcement Policy Center </w:t>
      </w:r>
      <w:r w:rsidRPr="00D43445">
        <w:rPr>
          <w:rFonts w:ascii="Roboto" w:hAnsi="Roboto" w:cs="Times New Roman (Body CS)"/>
          <w:i/>
          <w:iCs/>
          <w:sz w:val="24"/>
          <w:szCs w:val="24"/>
        </w:rPr>
        <w:t>Considerations Document</w:t>
      </w:r>
      <w:r w:rsidRPr="00D43445">
        <w:rPr>
          <w:rFonts w:ascii="Roboto" w:hAnsi="Roboto" w:cs="Times New Roman (Body CS)"/>
          <w:sz w:val="24"/>
          <w:szCs w:val="24"/>
        </w:rPr>
        <w:t xml:space="preserve"> on Early Identification Systems (May 2020), reviewed Building Law Enforcement Early Intervention Systems Technical Assistance Guide for the San Diego Police Department (DOJ Office of Community Oriented Policing Services) and spoke with Professional Standards and Strategic Services personnel from a similar sized agency. </w:t>
      </w:r>
    </w:p>
    <w:p w14:paraId="24B6085C" w14:textId="77777777" w:rsidR="00CC243C" w:rsidRPr="00D43445" w:rsidRDefault="00CC243C" w:rsidP="00CC243C">
      <w:pPr>
        <w:spacing w:after="0" w:line="276" w:lineRule="auto"/>
        <w:jc w:val="both"/>
        <w:rPr>
          <w:rFonts w:ascii="Roboto" w:hAnsi="Roboto" w:cs="Times New Roman (Body CS)"/>
          <w:sz w:val="24"/>
          <w:szCs w:val="24"/>
        </w:rPr>
      </w:pPr>
    </w:p>
    <w:p w14:paraId="6CDF9E0C" w14:textId="766B6CB0" w:rsid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lastRenderedPageBreak/>
        <w:t xml:space="preserve">The IACP Considerations Document on Early Identification provides an outline for police agencies developing Employee Identification Systems and recommends agencies develop a policy statement that explains to agency personnel and the public the agency’s policy on identifying and responding to employee performance concerns. IACP offers guidance on what items or information should be tracked to best identify performance trends based on the specific goals of the agency. Those factors may include use of historical averages to identify meaningful deviations, size of the agency, peer/comparison groups, assignments (e.g., patrol vs. narcotics), locations of patrol (e.g., high-crime areas), community demographics, employee’s previous performance.   </w:t>
      </w:r>
    </w:p>
    <w:p w14:paraId="12358FC8" w14:textId="77777777" w:rsidR="00CC243C" w:rsidRPr="00D43445" w:rsidRDefault="00CC243C" w:rsidP="00CC243C">
      <w:pPr>
        <w:spacing w:after="0" w:line="276" w:lineRule="auto"/>
        <w:jc w:val="both"/>
        <w:rPr>
          <w:rFonts w:ascii="Roboto" w:hAnsi="Roboto" w:cs="Times New Roman (Body CS)"/>
          <w:sz w:val="24"/>
          <w:szCs w:val="24"/>
        </w:rPr>
      </w:pPr>
    </w:p>
    <w:p w14:paraId="59BF16B0" w14:textId="2BD9983D" w:rsid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 xml:space="preserve">According to the Department of Justice Office of Community Oriented Policing Services, agencies first to create early identification systems did so in response to consent decrees entered into after allegations of systemic problems.  However, further research found part of employee behavior caused by intentional misconduct was already adequately addressed by existing disciplinary processes and the lack of understanding and training by the agency training processes.  </w:t>
      </w:r>
    </w:p>
    <w:p w14:paraId="55B238EC" w14:textId="77777777" w:rsidR="00CC243C" w:rsidRPr="00D43445" w:rsidRDefault="00CC243C" w:rsidP="00CC243C">
      <w:pPr>
        <w:spacing w:after="0" w:line="276" w:lineRule="auto"/>
        <w:jc w:val="both"/>
        <w:rPr>
          <w:rFonts w:ascii="Roboto" w:hAnsi="Roboto" w:cs="Times New Roman (Body CS)"/>
          <w:sz w:val="24"/>
          <w:szCs w:val="24"/>
        </w:rPr>
      </w:pPr>
    </w:p>
    <w:p w14:paraId="12D6402C" w14:textId="313E8AA1" w:rsid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 xml:space="preserve">A third category of problematic behavior was identified.  This category identified employees that displayed behavior or conduct out of character for the employee or employee peers and/or a decline performance.  Further DOJ COPS research led to the conclusion that a small percentage of police officers suffer chronic illness, excessive injury, and/or engage in problematic behavior linked to the physiological costs that can result from overexposure to stress. </w:t>
      </w:r>
    </w:p>
    <w:p w14:paraId="4759149C" w14:textId="77777777" w:rsidR="00CC243C" w:rsidRPr="00D43445" w:rsidRDefault="00CC243C" w:rsidP="00CC243C">
      <w:pPr>
        <w:spacing w:after="0" w:line="276" w:lineRule="auto"/>
        <w:jc w:val="both"/>
        <w:rPr>
          <w:rFonts w:ascii="Roboto" w:hAnsi="Roboto" w:cs="Times New Roman (Body CS)"/>
          <w:sz w:val="24"/>
          <w:szCs w:val="24"/>
        </w:rPr>
      </w:pPr>
    </w:p>
    <w:p w14:paraId="4068907B" w14:textId="3F788182" w:rsid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 xml:space="preserve">Both IACP and the DOJ COPS  emphasize EIS should be the product of a well thought out plan to help the agency identify employees who may be experiencing personal and/or professional problems that are manifested in problematic behaviors.  </w:t>
      </w:r>
    </w:p>
    <w:p w14:paraId="0D0D3418" w14:textId="77777777" w:rsidR="00CC243C" w:rsidRPr="00D43445" w:rsidRDefault="00CC243C" w:rsidP="00CC243C">
      <w:pPr>
        <w:spacing w:after="0" w:line="276" w:lineRule="auto"/>
        <w:jc w:val="both"/>
        <w:rPr>
          <w:rFonts w:ascii="Roboto" w:hAnsi="Roboto" w:cs="Times New Roman (Body CS)"/>
          <w:sz w:val="24"/>
          <w:szCs w:val="24"/>
        </w:rPr>
      </w:pPr>
    </w:p>
    <w:p w14:paraId="067B96E1" w14:textId="4E94245B" w:rsid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 xml:space="preserve">SLCPD assigned the EIS Coordinator responsibilities to the Internal Affairs Unit Lieutenant. This is not consistent with other police agencies, IACP’s recommendations for Early Identification Systems or SLCPD’s EIIS Policy that EIIS is committed to promoting employee success through non-disciplinary methods.  IACP states the key factor that should be considered when developing and implementing an EIS is ensuring that any response to identified behaviors is viewed as supportive, rather than punitive. </w:t>
      </w:r>
    </w:p>
    <w:p w14:paraId="24439445" w14:textId="77777777" w:rsidR="00CC243C" w:rsidRPr="00D43445" w:rsidRDefault="00CC243C" w:rsidP="00CC243C">
      <w:pPr>
        <w:spacing w:after="0" w:line="276" w:lineRule="auto"/>
        <w:jc w:val="both"/>
        <w:rPr>
          <w:rFonts w:ascii="Roboto" w:hAnsi="Roboto" w:cs="Times New Roman (Body CS)"/>
          <w:sz w:val="24"/>
          <w:szCs w:val="24"/>
        </w:rPr>
      </w:pPr>
    </w:p>
    <w:p w14:paraId="4E57E132" w14:textId="4F9BF368" w:rsid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 xml:space="preserve">Salt Lake City Police EIIS does not meet best practice for the identification and intervention of problematic employee behavior.  It is a mechanical model with policy written around the computer software limitations.  The system is administered by the Internal Affairs Unit and the behavior alerts produced do not provide supervisors with accurate information for meaningful conversations.  </w:t>
      </w:r>
    </w:p>
    <w:p w14:paraId="1C67227E" w14:textId="1EAED938" w:rsid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lastRenderedPageBreak/>
        <w:t xml:space="preserve">Best practice for early identification and intervention systems start with an agency needs assessment specific to the agency and community served.  Identification of information sources and positive intervention strategies can be identified and threshold triggers set after consideration of the initial agency needs assessment.  After implementation of EIIS, the system thresholds should be periodically reviewed for type and threshold limits.  An agency contacted as part of this study told the Matrix team officers in that city are responding to an excessively high number of death calls daily.  In this example, EIIS should be reviewed for the threshold trigger limits due to the change in current officer calls for service and to guide supervisors in awareness of the additional trauma for officers.  </w:t>
      </w:r>
    </w:p>
    <w:p w14:paraId="34D00014" w14:textId="77777777" w:rsidR="00CC243C" w:rsidRPr="00D43445" w:rsidRDefault="00CC243C" w:rsidP="00CC243C">
      <w:pPr>
        <w:spacing w:after="0" w:line="276" w:lineRule="auto"/>
        <w:jc w:val="both"/>
        <w:rPr>
          <w:rFonts w:ascii="Roboto" w:hAnsi="Roboto" w:cs="Times New Roman (Body CS)"/>
          <w:sz w:val="24"/>
          <w:szCs w:val="24"/>
        </w:rPr>
      </w:pPr>
    </w:p>
    <w:p w14:paraId="338D73A6" w14:textId="77777777" w:rsidR="0073782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 xml:space="preserve">Both IACP and DOJ COPS resources cited provide guidance for the creation of early identification and intervention systems that achieve the stated goal of early identification of problem employee behavior for the purpose of an intervention that is supportive and pre-disciplinary. </w:t>
      </w:r>
    </w:p>
    <w:p w14:paraId="3BA301C2" w14:textId="1F163F77" w:rsidR="00D43445" w:rsidRP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 xml:space="preserve"> </w:t>
      </w:r>
    </w:p>
    <w:p w14:paraId="77873BFA" w14:textId="215C2028" w:rsidR="00D43445" w:rsidRDefault="00D43445" w:rsidP="00CC243C">
      <w:pPr>
        <w:spacing w:after="0" w:line="276" w:lineRule="auto"/>
        <w:jc w:val="both"/>
        <w:rPr>
          <w:rFonts w:ascii="Roboto" w:hAnsi="Roboto" w:cs="Times New Roman (Body CS)"/>
          <w:b/>
          <w:bCs/>
          <w:sz w:val="24"/>
          <w:szCs w:val="24"/>
        </w:rPr>
      </w:pPr>
      <w:r w:rsidRPr="00D43445">
        <w:rPr>
          <w:rFonts w:ascii="Roboto" w:hAnsi="Roboto" w:cs="Times New Roman (Body CS)"/>
          <w:b/>
          <w:bCs/>
          <w:sz w:val="24"/>
          <w:szCs w:val="24"/>
        </w:rPr>
        <w:t>Recommendations:</w:t>
      </w:r>
    </w:p>
    <w:p w14:paraId="28699A3B" w14:textId="77777777" w:rsidR="001F4866" w:rsidRDefault="001F4866" w:rsidP="00CC243C">
      <w:pPr>
        <w:spacing w:after="0" w:line="276" w:lineRule="auto"/>
        <w:jc w:val="both"/>
        <w:rPr>
          <w:rFonts w:ascii="Roboto" w:hAnsi="Roboto"/>
          <w:b/>
          <w:bCs/>
          <w:sz w:val="24"/>
          <w:szCs w:val="24"/>
        </w:rPr>
      </w:pPr>
    </w:p>
    <w:p w14:paraId="201C0137" w14:textId="2A9FC4BA" w:rsidR="001F4866" w:rsidRDefault="001F4866" w:rsidP="00CC243C">
      <w:pPr>
        <w:spacing w:after="0" w:line="276" w:lineRule="auto"/>
        <w:jc w:val="both"/>
        <w:rPr>
          <w:rFonts w:ascii="Roboto" w:hAnsi="Roboto"/>
          <w:b/>
          <w:bCs/>
          <w:sz w:val="24"/>
          <w:szCs w:val="24"/>
        </w:rPr>
      </w:pPr>
      <w:r w:rsidRPr="001F4866">
        <w:rPr>
          <w:rFonts w:ascii="Roboto" w:hAnsi="Roboto"/>
          <w:b/>
          <w:bCs/>
          <w:sz w:val="24"/>
          <w:szCs w:val="24"/>
        </w:rPr>
        <w:t>Remove Early Intervention System Administrator duties from the IA lieutenant responsibilities.</w:t>
      </w:r>
    </w:p>
    <w:p w14:paraId="4E4AD5A8" w14:textId="77777777" w:rsidR="00CC243C" w:rsidRPr="001F4866" w:rsidRDefault="00CC243C" w:rsidP="00CC243C">
      <w:pPr>
        <w:spacing w:after="0" w:line="276" w:lineRule="auto"/>
        <w:jc w:val="both"/>
        <w:rPr>
          <w:rFonts w:ascii="Roboto" w:hAnsi="Roboto"/>
          <w:b/>
          <w:bCs/>
          <w:sz w:val="24"/>
          <w:szCs w:val="24"/>
        </w:rPr>
      </w:pPr>
    </w:p>
    <w:p w14:paraId="4C7E3CB2" w14:textId="27F36FD1" w:rsidR="00CB57C6" w:rsidRDefault="00CB57C6" w:rsidP="00CC243C">
      <w:pPr>
        <w:spacing w:after="0" w:line="276" w:lineRule="auto"/>
        <w:jc w:val="both"/>
        <w:rPr>
          <w:rFonts w:ascii="Roboto" w:hAnsi="Roboto" w:cs="Times New Roman (Body CS)"/>
          <w:b/>
          <w:bCs/>
          <w:sz w:val="24"/>
          <w:szCs w:val="24"/>
        </w:rPr>
      </w:pPr>
      <w:r w:rsidRPr="00D43445">
        <w:rPr>
          <w:rFonts w:ascii="Roboto" w:hAnsi="Roboto" w:cs="Times New Roman (Body CS)"/>
          <w:b/>
          <w:bCs/>
          <w:sz w:val="24"/>
          <w:szCs w:val="24"/>
        </w:rPr>
        <w:t>Designate an Early Intervention and Identification System coordinator and move the administration of EIIS from under the Internal Affairs Unit in the Professional Standards Division.</w:t>
      </w:r>
    </w:p>
    <w:p w14:paraId="411559FA" w14:textId="77777777" w:rsidR="00CC243C" w:rsidRDefault="00CC243C" w:rsidP="00CC243C">
      <w:pPr>
        <w:spacing w:after="0" w:line="276" w:lineRule="auto"/>
        <w:jc w:val="both"/>
        <w:rPr>
          <w:rFonts w:ascii="Roboto" w:hAnsi="Roboto" w:cs="Times New Roman (Body CS)"/>
          <w:b/>
          <w:bCs/>
          <w:sz w:val="24"/>
          <w:szCs w:val="24"/>
        </w:rPr>
      </w:pPr>
    </w:p>
    <w:p w14:paraId="1A14D11F" w14:textId="6B29965F" w:rsidR="00D43445" w:rsidRDefault="00D43445" w:rsidP="00CC243C">
      <w:pPr>
        <w:spacing w:after="0" w:line="276" w:lineRule="auto"/>
        <w:jc w:val="both"/>
        <w:rPr>
          <w:rFonts w:ascii="Roboto" w:hAnsi="Roboto" w:cs="Times New Roman (Body CS)"/>
          <w:b/>
          <w:bCs/>
          <w:sz w:val="24"/>
          <w:szCs w:val="24"/>
        </w:rPr>
      </w:pPr>
      <w:r w:rsidRPr="00D43445">
        <w:rPr>
          <w:rFonts w:ascii="Roboto" w:hAnsi="Roboto" w:cs="Times New Roman (Body CS)"/>
          <w:b/>
          <w:bCs/>
          <w:sz w:val="24"/>
          <w:szCs w:val="24"/>
        </w:rPr>
        <w:t xml:space="preserve">Identify and implement a personal management system that can be tailored to collect pre-programmed criteria established by the Chief of Police specific </w:t>
      </w:r>
      <w:r w:rsidR="00737825" w:rsidRPr="00737825">
        <w:rPr>
          <w:rFonts w:ascii="Roboto" w:hAnsi="Roboto" w:cs="Times New Roman (Body CS)"/>
          <w:b/>
          <w:bCs/>
          <w:sz w:val="24"/>
          <w:szCs w:val="24"/>
        </w:rPr>
        <w:t>to SLPD</w:t>
      </w:r>
      <w:r w:rsidRPr="00D43445">
        <w:rPr>
          <w:rFonts w:ascii="Roboto" w:hAnsi="Roboto" w:cs="Times New Roman (Body CS)"/>
          <w:b/>
          <w:bCs/>
          <w:sz w:val="24"/>
          <w:szCs w:val="24"/>
        </w:rPr>
        <w:t xml:space="preserve"> agency needs and community expectations instead of a creating policy around a software program. </w:t>
      </w:r>
    </w:p>
    <w:p w14:paraId="357AB073" w14:textId="77777777" w:rsidR="00CC243C" w:rsidRPr="00D43445" w:rsidRDefault="00CC243C" w:rsidP="00CC243C">
      <w:pPr>
        <w:spacing w:after="0" w:line="276" w:lineRule="auto"/>
        <w:jc w:val="both"/>
        <w:rPr>
          <w:rFonts w:ascii="Roboto" w:hAnsi="Roboto" w:cs="Times New Roman (Body CS)"/>
          <w:b/>
          <w:bCs/>
          <w:sz w:val="24"/>
          <w:szCs w:val="24"/>
        </w:rPr>
      </w:pPr>
    </w:p>
    <w:p w14:paraId="7540A2AE" w14:textId="034EDDD0" w:rsidR="00BF43C8" w:rsidRDefault="00BF43C8" w:rsidP="00CC243C">
      <w:pPr>
        <w:spacing w:after="0" w:line="276" w:lineRule="auto"/>
        <w:jc w:val="both"/>
        <w:rPr>
          <w:rFonts w:ascii="Roboto" w:hAnsi="Roboto" w:cs="Times New Roman (Body CS)"/>
          <w:b/>
          <w:bCs/>
          <w:sz w:val="24"/>
          <w:szCs w:val="24"/>
        </w:rPr>
      </w:pPr>
      <w:r w:rsidRPr="00BF43C8">
        <w:rPr>
          <w:rFonts w:ascii="Roboto" w:hAnsi="Roboto" w:cs="Times New Roman (Body CS)"/>
          <w:b/>
          <w:bCs/>
          <w:sz w:val="24"/>
          <w:szCs w:val="24"/>
        </w:rPr>
        <w:t xml:space="preserve">Add lawsuits </w:t>
      </w:r>
      <w:r w:rsidR="001F4866">
        <w:rPr>
          <w:rFonts w:ascii="Roboto" w:hAnsi="Roboto" w:cs="Times New Roman (Body CS)"/>
          <w:b/>
          <w:bCs/>
          <w:sz w:val="24"/>
          <w:szCs w:val="24"/>
        </w:rPr>
        <w:t xml:space="preserve">and Traumatic Incidents </w:t>
      </w:r>
      <w:r w:rsidRPr="00BF43C8">
        <w:rPr>
          <w:rFonts w:ascii="Roboto" w:hAnsi="Roboto" w:cs="Times New Roman (Body CS)"/>
          <w:b/>
          <w:bCs/>
          <w:sz w:val="24"/>
          <w:szCs w:val="24"/>
        </w:rPr>
        <w:t>as a categor</w:t>
      </w:r>
      <w:r w:rsidR="001F4866">
        <w:rPr>
          <w:rFonts w:ascii="Roboto" w:hAnsi="Roboto" w:cs="Times New Roman (Body CS)"/>
          <w:b/>
          <w:bCs/>
          <w:sz w:val="24"/>
          <w:szCs w:val="24"/>
        </w:rPr>
        <w:t>ies</w:t>
      </w:r>
      <w:r w:rsidRPr="00BF43C8">
        <w:rPr>
          <w:rFonts w:ascii="Roboto" w:hAnsi="Roboto" w:cs="Times New Roman (Body CS)"/>
          <w:b/>
          <w:bCs/>
          <w:sz w:val="24"/>
          <w:szCs w:val="24"/>
        </w:rPr>
        <w:t xml:space="preserve"> to monitor in EIS</w:t>
      </w:r>
    </w:p>
    <w:p w14:paraId="46959766" w14:textId="77777777" w:rsidR="00737825" w:rsidRPr="00D43445" w:rsidRDefault="00737825" w:rsidP="00CC243C">
      <w:pPr>
        <w:spacing w:after="0" w:line="276" w:lineRule="auto"/>
        <w:jc w:val="both"/>
        <w:rPr>
          <w:rFonts w:ascii="Roboto" w:hAnsi="Roboto" w:cs="Times New Roman (Body CS)"/>
          <w:b/>
          <w:bCs/>
          <w:sz w:val="24"/>
          <w:szCs w:val="24"/>
        </w:rPr>
      </w:pPr>
    </w:p>
    <w:p w14:paraId="4BCC2E17" w14:textId="77777777" w:rsidR="00D43445" w:rsidRPr="00D43445" w:rsidRDefault="00D43445" w:rsidP="00CC243C">
      <w:pPr>
        <w:spacing w:after="0" w:line="276" w:lineRule="auto"/>
        <w:jc w:val="both"/>
        <w:rPr>
          <w:rFonts w:ascii="Roboto" w:hAnsi="Roboto" w:cs="Times New Roman (Body CS)"/>
          <w:b/>
          <w:bCs/>
          <w:color w:val="00B0F0"/>
          <w:sz w:val="24"/>
          <w:szCs w:val="24"/>
        </w:rPr>
      </w:pPr>
      <w:r w:rsidRPr="00D43445">
        <w:rPr>
          <w:rFonts w:ascii="Roboto" w:hAnsi="Roboto" w:cs="Times New Roman (Body CS)"/>
          <w:b/>
          <w:bCs/>
          <w:color w:val="00B0F0"/>
          <w:sz w:val="24"/>
          <w:szCs w:val="24"/>
        </w:rPr>
        <w:t>Examples of Early Coaching and Counseling Systems</w:t>
      </w:r>
    </w:p>
    <w:p w14:paraId="73110125" w14:textId="77777777" w:rsidR="00D43445" w:rsidRPr="00D43445" w:rsidRDefault="00D43445" w:rsidP="00CC243C">
      <w:pPr>
        <w:spacing w:after="0" w:line="276" w:lineRule="auto"/>
        <w:jc w:val="both"/>
        <w:rPr>
          <w:rFonts w:ascii="Roboto" w:hAnsi="Roboto" w:cs="Times New Roman (Body CS)"/>
          <w:b/>
          <w:bCs/>
          <w:color w:val="000000" w:themeColor="text1"/>
          <w:sz w:val="24"/>
          <w:szCs w:val="24"/>
        </w:rPr>
      </w:pPr>
    </w:p>
    <w:p w14:paraId="6E65CBA5" w14:textId="77777777" w:rsidR="00D43445" w:rsidRPr="00D43445" w:rsidRDefault="00D43445" w:rsidP="00CC243C">
      <w:pPr>
        <w:spacing w:after="0" w:line="276" w:lineRule="auto"/>
        <w:jc w:val="both"/>
        <w:rPr>
          <w:rFonts w:ascii="Roboto" w:hAnsi="Roboto" w:cs="Times New Roman (Body CS)"/>
          <w:color w:val="000000" w:themeColor="text1"/>
          <w:sz w:val="24"/>
          <w:szCs w:val="24"/>
        </w:rPr>
      </w:pPr>
      <w:r w:rsidRPr="00D43445">
        <w:rPr>
          <w:rFonts w:ascii="Roboto" w:hAnsi="Roboto" w:cs="Times New Roman (Body CS)"/>
          <w:color w:val="000000" w:themeColor="text1"/>
          <w:sz w:val="24"/>
          <w:szCs w:val="24"/>
        </w:rPr>
        <w:t>Matrix Consulting was asked to provide examples of early coaching and counseling systems in other law enforcement agencies and parameters and thresholds for identifying situations where a pattern of performance issues exists such as excessive use of force, accidents, complaints.</w:t>
      </w:r>
    </w:p>
    <w:p w14:paraId="524265A9" w14:textId="77777777" w:rsidR="00D43445" w:rsidRPr="00D43445" w:rsidRDefault="00D43445" w:rsidP="00CC243C">
      <w:pPr>
        <w:spacing w:after="0" w:line="276" w:lineRule="auto"/>
        <w:ind w:left="720"/>
        <w:contextualSpacing/>
        <w:jc w:val="both"/>
        <w:rPr>
          <w:rFonts w:ascii="Roboto" w:hAnsi="Roboto" w:cs="Times New Roman (Body CS)"/>
          <w:sz w:val="24"/>
          <w:szCs w:val="24"/>
        </w:rPr>
      </w:pPr>
    </w:p>
    <w:p w14:paraId="5842F3D0" w14:textId="224125E2" w:rsidR="00D43445" w:rsidRP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lastRenderedPageBreak/>
        <w:t xml:space="preserve">The Matrix team reviewed other agency’s early coaching and counseling systems and resource material from the Department of Justice Office of Community Oriented Policing Services, International Association of </w:t>
      </w:r>
      <w:r w:rsidR="008A6420" w:rsidRPr="00D43445">
        <w:rPr>
          <w:rFonts w:ascii="Roboto" w:hAnsi="Roboto" w:cs="Times New Roman (Body CS)"/>
          <w:sz w:val="24"/>
          <w:szCs w:val="24"/>
        </w:rPr>
        <w:t>Chiefs</w:t>
      </w:r>
      <w:r w:rsidRPr="00D43445">
        <w:rPr>
          <w:rFonts w:ascii="Roboto" w:hAnsi="Roboto" w:cs="Times New Roman (Body CS)"/>
          <w:sz w:val="24"/>
          <w:szCs w:val="24"/>
        </w:rPr>
        <w:t xml:space="preserve"> of Police and the Police Executive Research Forum.  Of the agencies reviewed for comparison, the Portland Police Bureau’s Policy for Employee Information System stood out. The policy is clear, detailed and consistent with IACP recommendations for EIS being an application that compiles information from agency data sources to create a comprehensive review of a member’s work performance.  The policy states reports produced in the EIS are intended for use to support and develop personnel.  </w:t>
      </w:r>
    </w:p>
    <w:p w14:paraId="1B90503A" w14:textId="77777777" w:rsidR="00D43445" w:rsidRPr="00D43445" w:rsidRDefault="00D43445" w:rsidP="00CC243C">
      <w:pPr>
        <w:spacing w:after="0" w:line="276" w:lineRule="auto"/>
        <w:ind w:left="720"/>
        <w:contextualSpacing/>
        <w:jc w:val="both"/>
        <w:rPr>
          <w:rFonts w:ascii="Roboto" w:hAnsi="Roboto" w:cs="Times New Roman (Body CS)"/>
          <w:sz w:val="24"/>
          <w:szCs w:val="24"/>
        </w:rPr>
      </w:pPr>
    </w:p>
    <w:p w14:paraId="0A62767F" w14:textId="77777777" w:rsidR="00D43445" w:rsidRP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 xml:space="preserve">The Matrix team spoke with the Professional Standards Commander and the Strategic Services Division Manager for the Portland Police Bureau in Portland, Oregon.  The Police Bureau uses Tableau Server software to create a data management system that is flexible and robust.  Data analysts developed the parameters for data to be pulled from existing sources. All supervisors have access to the system and can create employee profiles for use in reviewing their employees for threshold triggers, promotions and yearly evaluations. Supervisors can perform a statical analysis of the officer triggered for review and close the trigger with an informed explanation for the threshold trigger, provide correction and/or an intervention strategy as needed.  </w:t>
      </w:r>
    </w:p>
    <w:p w14:paraId="7E68AD2A" w14:textId="77777777" w:rsidR="00D43445" w:rsidRPr="00D43445" w:rsidRDefault="00D43445" w:rsidP="00CC243C">
      <w:pPr>
        <w:spacing w:after="0" w:line="276" w:lineRule="auto"/>
        <w:jc w:val="both"/>
        <w:rPr>
          <w:rFonts w:ascii="Roboto" w:hAnsi="Roboto" w:cs="Times New Roman (Body CS)"/>
          <w:sz w:val="24"/>
          <w:szCs w:val="24"/>
        </w:rPr>
      </w:pPr>
    </w:p>
    <w:p w14:paraId="10C82BF5" w14:textId="77777777" w:rsidR="00D43445" w:rsidRP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Below are the threshold pre-programmed criteria for Portland Police Bureau established by the Chief of Police:</w:t>
      </w:r>
    </w:p>
    <w:p w14:paraId="6A4B07AE" w14:textId="77777777" w:rsidR="00D43445" w:rsidRPr="00D43445" w:rsidRDefault="00D43445" w:rsidP="00CC243C">
      <w:pPr>
        <w:spacing w:after="0" w:line="276" w:lineRule="auto"/>
        <w:jc w:val="both"/>
        <w:rPr>
          <w:rFonts w:ascii="Roboto" w:hAnsi="Roboto" w:cs="Times New Roman (Body CS)"/>
          <w:sz w:val="24"/>
          <w:szCs w:val="24"/>
        </w:rPr>
      </w:pPr>
    </w:p>
    <w:p w14:paraId="5B728875" w14:textId="5AB7EF3E" w:rsidR="00D43445" w:rsidRDefault="00D43445" w:rsidP="00CC243C">
      <w:pPr>
        <w:numPr>
          <w:ilvl w:val="0"/>
          <w:numId w:val="20"/>
        </w:numPr>
        <w:spacing w:after="0" w:line="276" w:lineRule="auto"/>
        <w:ind w:left="720" w:hanging="720"/>
        <w:contextualSpacing/>
        <w:jc w:val="both"/>
        <w:rPr>
          <w:rFonts w:ascii="Roboto" w:hAnsi="Roboto" w:cs="Times New Roman (Body CS)"/>
          <w:sz w:val="24"/>
          <w:szCs w:val="24"/>
        </w:rPr>
      </w:pPr>
      <w:r w:rsidRPr="00D43445">
        <w:rPr>
          <w:rFonts w:ascii="Roboto" w:hAnsi="Roboto" w:cs="Times New Roman (Body CS)"/>
          <w:sz w:val="24"/>
          <w:szCs w:val="24"/>
        </w:rPr>
        <w:t>Shift Force Ratio: a sworn member’s force ratio is greater than or equal three (3) times their shift’s average ration in the preceding six (6) months;</w:t>
      </w:r>
    </w:p>
    <w:p w14:paraId="5D62066C" w14:textId="77777777" w:rsidR="00B128F0" w:rsidRPr="00D43445" w:rsidRDefault="00B128F0" w:rsidP="00B128F0">
      <w:pPr>
        <w:spacing w:after="0" w:line="276" w:lineRule="auto"/>
        <w:ind w:left="720"/>
        <w:contextualSpacing/>
        <w:jc w:val="both"/>
        <w:rPr>
          <w:rFonts w:ascii="Roboto" w:hAnsi="Roboto" w:cs="Times New Roman (Body CS)"/>
          <w:sz w:val="24"/>
          <w:szCs w:val="24"/>
        </w:rPr>
      </w:pPr>
    </w:p>
    <w:p w14:paraId="53E9E012" w14:textId="149D4277" w:rsidR="00D43445" w:rsidRDefault="00D43445" w:rsidP="00CC243C">
      <w:pPr>
        <w:numPr>
          <w:ilvl w:val="0"/>
          <w:numId w:val="20"/>
        </w:numPr>
        <w:spacing w:after="0" w:line="276" w:lineRule="auto"/>
        <w:ind w:left="720" w:hanging="720"/>
        <w:contextualSpacing/>
        <w:jc w:val="both"/>
        <w:rPr>
          <w:rFonts w:ascii="Roboto" w:hAnsi="Roboto" w:cs="Times New Roman (Body CS)"/>
          <w:sz w:val="24"/>
          <w:szCs w:val="24"/>
        </w:rPr>
      </w:pPr>
      <w:r w:rsidRPr="00D43445">
        <w:rPr>
          <w:rFonts w:ascii="Roboto" w:hAnsi="Roboto" w:cs="Times New Roman (Body CS)"/>
          <w:sz w:val="24"/>
          <w:szCs w:val="24"/>
        </w:rPr>
        <w:t>Force Ratio:  a sworn member’s force ratio is greater than or equal to 20% of their arrests in the preceding six (6) months;</w:t>
      </w:r>
    </w:p>
    <w:p w14:paraId="700B91EA" w14:textId="77777777" w:rsidR="00B128F0" w:rsidRPr="00D43445" w:rsidRDefault="00B128F0" w:rsidP="00B128F0">
      <w:pPr>
        <w:spacing w:after="0" w:line="276" w:lineRule="auto"/>
        <w:contextualSpacing/>
        <w:jc w:val="both"/>
        <w:rPr>
          <w:rFonts w:ascii="Roboto" w:hAnsi="Roboto" w:cs="Times New Roman (Body CS)"/>
          <w:sz w:val="24"/>
          <w:szCs w:val="24"/>
        </w:rPr>
      </w:pPr>
    </w:p>
    <w:p w14:paraId="4E45FE23" w14:textId="4E3EC5DE" w:rsidR="00D43445" w:rsidRDefault="00D43445" w:rsidP="00CC243C">
      <w:pPr>
        <w:numPr>
          <w:ilvl w:val="0"/>
          <w:numId w:val="20"/>
        </w:numPr>
        <w:spacing w:after="0" w:line="276" w:lineRule="auto"/>
        <w:ind w:left="720" w:hanging="720"/>
        <w:contextualSpacing/>
        <w:jc w:val="both"/>
        <w:rPr>
          <w:rFonts w:ascii="Roboto" w:hAnsi="Roboto" w:cs="Times New Roman (Body CS)"/>
          <w:sz w:val="24"/>
          <w:szCs w:val="24"/>
        </w:rPr>
      </w:pPr>
      <w:r w:rsidRPr="00D43445">
        <w:rPr>
          <w:rFonts w:ascii="Roboto" w:hAnsi="Roboto" w:cs="Times New Roman (Body CS)"/>
          <w:sz w:val="24"/>
          <w:szCs w:val="24"/>
        </w:rPr>
        <w:t>Force Count: a sworn member’s force three (3) or more times in the preceding (30) days;</w:t>
      </w:r>
    </w:p>
    <w:p w14:paraId="5939AA2B" w14:textId="77777777" w:rsidR="00B128F0" w:rsidRPr="00D43445" w:rsidRDefault="00B128F0" w:rsidP="00B128F0">
      <w:pPr>
        <w:spacing w:after="0" w:line="276" w:lineRule="auto"/>
        <w:contextualSpacing/>
        <w:jc w:val="both"/>
        <w:rPr>
          <w:rFonts w:ascii="Roboto" w:hAnsi="Roboto" w:cs="Times New Roman (Body CS)"/>
          <w:sz w:val="24"/>
          <w:szCs w:val="24"/>
        </w:rPr>
      </w:pPr>
    </w:p>
    <w:p w14:paraId="3B4412A5" w14:textId="5BEC1FF0" w:rsidR="00B128F0" w:rsidRDefault="00D43445" w:rsidP="00B128F0">
      <w:pPr>
        <w:numPr>
          <w:ilvl w:val="0"/>
          <w:numId w:val="20"/>
        </w:numPr>
        <w:spacing w:after="0" w:line="276" w:lineRule="auto"/>
        <w:ind w:left="720" w:hanging="720"/>
        <w:contextualSpacing/>
        <w:jc w:val="both"/>
        <w:rPr>
          <w:rFonts w:ascii="Roboto" w:hAnsi="Roboto" w:cs="Times New Roman (Body CS)"/>
          <w:sz w:val="24"/>
          <w:szCs w:val="24"/>
        </w:rPr>
      </w:pPr>
      <w:r w:rsidRPr="00D43445">
        <w:rPr>
          <w:rFonts w:ascii="Roboto" w:hAnsi="Roboto" w:cs="Times New Roman (Body CS)"/>
          <w:sz w:val="24"/>
          <w:szCs w:val="24"/>
        </w:rPr>
        <w:t>Criminal Complaint:  a member receives a complaint with an allegation of misconduct;</w:t>
      </w:r>
    </w:p>
    <w:p w14:paraId="0C921F58" w14:textId="77777777" w:rsidR="00B128F0" w:rsidRPr="00B128F0" w:rsidRDefault="00B128F0" w:rsidP="00B128F0">
      <w:pPr>
        <w:spacing w:after="0" w:line="276" w:lineRule="auto"/>
        <w:contextualSpacing/>
        <w:jc w:val="both"/>
        <w:rPr>
          <w:rFonts w:ascii="Roboto" w:hAnsi="Roboto" w:cs="Times New Roman (Body CS)"/>
          <w:sz w:val="24"/>
          <w:szCs w:val="24"/>
        </w:rPr>
      </w:pPr>
    </w:p>
    <w:p w14:paraId="42CDCA1F" w14:textId="77777777" w:rsidR="00D43445" w:rsidRPr="00D43445" w:rsidRDefault="00D43445" w:rsidP="00CC243C">
      <w:pPr>
        <w:numPr>
          <w:ilvl w:val="0"/>
          <w:numId w:val="20"/>
        </w:numPr>
        <w:spacing w:after="0" w:line="276" w:lineRule="auto"/>
        <w:ind w:left="720" w:hanging="720"/>
        <w:contextualSpacing/>
        <w:jc w:val="both"/>
        <w:rPr>
          <w:rFonts w:ascii="Roboto" w:hAnsi="Roboto" w:cs="Times New Roman (Body CS)"/>
          <w:sz w:val="24"/>
          <w:szCs w:val="24"/>
        </w:rPr>
      </w:pPr>
      <w:r w:rsidRPr="00D43445">
        <w:rPr>
          <w:rFonts w:ascii="Roboto" w:hAnsi="Roboto" w:cs="Times New Roman (Body CS)"/>
          <w:sz w:val="24"/>
          <w:szCs w:val="24"/>
        </w:rPr>
        <w:t>Complaint in the Same Category:  a member receives two (2) or more complaints with at least one (1) allegation in each complaint being in the same category such as two (2) complaints that both have conduct allegations for events in the preceding six months;</w:t>
      </w:r>
    </w:p>
    <w:p w14:paraId="6BCFE1B3" w14:textId="2D10E6DD" w:rsidR="00D43445" w:rsidRDefault="00D43445" w:rsidP="00CC243C">
      <w:pPr>
        <w:numPr>
          <w:ilvl w:val="0"/>
          <w:numId w:val="20"/>
        </w:numPr>
        <w:spacing w:after="0" w:line="276" w:lineRule="auto"/>
        <w:ind w:left="720" w:hanging="720"/>
        <w:contextualSpacing/>
        <w:jc w:val="both"/>
        <w:rPr>
          <w:rFonts w:ascii="Roboto" w:hAnsi="Roboto" w:cs="Times New Roman (Body CS)"/>
          <w:sz w:val="24"/>
          <w:szCs w:val="24"/>
        </w:rPr>
      </w:pPr>
      <w:r w:rsidRPr="00D43445">
        <w:rPr>
          <w:rFonts w:ascii="Roboto" w:hAnsi="Roboto" w:cs="Times New Roman (Body CS)"/>
          <w:sz w:val="24"/>
          <w:szCs w:val="24"/>
        </w:rPr>
        <w:lastRenderedPageBreak/>
        <w:t>Complaint Count:  a member receives three (3) or more complaints for events in the preceding six (6) months;</w:t>
      </w:r>
    </w:p>
    <w:p w14:paraId="7C75665A" w14:textId="77777777" w:rsidR="00B128F0" w:rsidRPr="00D43445" w:rsidRDefault="00B128F0" w:rsidP="00B128F0">
      <w:pPr>
        <w:spacing w:after="0" w:line="276" w:lineRule="auto"/>
        <w:ind w:left="720"/>
        <w:contextualSpacing/>
        <w:jc w:val="both"/>
        <w:rPr>
          <w:rFonts w:ascii="Roboto" w:hAnsi="Roboto" w:cs="Times New Roman (Body CS)"/>
          <w:sz w:val="24"/>
          <w:szCs w:val="24"/>
        </w:rPr>
      </w:pPr>
    </w:p>
    <w:p w14:paraId="21127316" w14:textId="3EE48222" w:rsidR="00D43445" w:rsidRDefault="00D43445" w:rsidP="00CC243C">
      <w:pPr>
        <w:numPr>
          <w:ilvl w:val="0"/>
          <w:numId w:val="20"/>
        </w:numPr>
        <w:spacing w:after="0" w:line="276" w:lineRule="auto"/>
        <w:ind w:left="720" w:hanging="720"/>
        <w:contextualSpacing/>
        <w:jc w:val="both"/>
        <w:rPr>
          <w:rFonts w:ascii="Roboto" w:hAnsi="Roboto" w:cs="Times New Roman (Body CS)"/>
          <w:sz w:val="24"/>
          <w:szCs w:val="24"/>
        </w:rPr>
      </w:pPr>
      <w:r w:rsidRPr="00D43445">
        <w:rPr>
          <w:rFonts w:ascii="Roboto" w:hAnsi="Roboto" w:cs="Times New Roman (Body CS)"/>
          <w:sz w:val="24"/>
          <w:szCs w:val="24"/>
        </w:rPr>
        <w:t>Traumatic Incidents:  a member experiences three (3) or more traumatic incidents in the preceding 30 days;</w:t>
      </w:r>
    </w:p>
    <w:p w14:paraId="5F611A82" w14:textId="77777777" w:rsidR="00B128F0" w:rsidRPr="00D43445" w:rsidRDefault="00B128F0" w:rsidP="00B128F0">
      <w:pPr>
        <w:spacing w:after="0" w:line="276" w:lineRule="auto"/>
        <w:contextualSpacing/>
        <w:jc w:val="both"/>
        <w:rPr>
          <w:rFonts w:ascii="Roboto" w:hAnsi="Roboto" w:cs="Times New Roman (Body CS)"/>
          <w:sz w:val="24"/>
          <w:szCs w:val="24"/>
        </w:rPr>
      </w:pPr>
    </w:p>
    <w:p w14:paraId="5BD5CB90" w14:textId="77777777" w:rsidR="00D43445" w:rsidRPr="00D43445" w:rsidRDefault="00D43445" w:rsidP="00CC243C">
      <w:pPr>
        <w:numPr>
          <w:ilvl w:val="0"/>
          <w:numId w:val="20"/>
        </w:numPr>
        <w:spacing w:after="0" w:line="276" w:lineRule="auto"/>
        <w:ind w:left="720" w:hanging="720"/>
        <w:contextualSpacing/>
        <w:jc w:val="both"/>
        <w:rPr>
          <w:rFonts w:ascii="Roboto" w:hAnsi="Roboto" w:cs="Times New Roman (Body CS)"/>
          <w:sz w:val="24"/>
          <w:szCs w:val="24"/>
        </w:rPr>
      </w:pPr>
      <w:r w:rsidRPr="00D43445">
        <w:rPr>
          <w:rFonts w:ascii="Roboto" w:hAnsi="Roboto" w:cs="Times New Roman (Body CS)"/>
          <w:sz w:val="24"/>
          <w:szCs w:val="24"/>
        </w:rPr>
        <w:t>Commendations:  a member receives two (2) or more commendations for events in the preceding six (6) months.</w:t>
      </w:r>
    </w:p>
    <w:p w14:paraId="33EF3279" w14:textId="77777777" w:rsidR="00D43445" w:rsidRPr="00D43445" w:rsidRDefault="00D43445" w:rsidP="00CC243C">
      <w:pPr>
        <w:spacing w:after="0" w:line="276" w:lineRule="auto"/>
        <w:jc w:val="both"/>
        <w:rPr>
          <w:rFonts w:ascii="Roboto" w:hAnsi="Roboto" w:cs="Times New Roman (Body CS)"/>
          <w:sz w:val="24"/>
          <w:szCs w:val="24"/>
        </w:rPr>
      </w:pPr>
    </w:p>
    <w:p w14:paraId="7A7019A8" w14:textId="77777777" w:rsidR="00D43445" w:rsidRP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Threshold Break:  An automatic notification to the EIS Administrator when a member reaches or exceeds a threshold.</w:t>
      </w:r>
    </w:p>
    <w:p w14:paraId="399529BC" w14:textId="77777777" w:rsidR="00D43445" w:rsidRPr="00D43445" w:rsidRDefault="00D43445" w:rsidP="00CC243C">
      <w:pPr>
        <w:spacing w:after="0" w:line="276" w:lineRule="auto"/>
        <w:jc w:val="both"/>
        <w:rPr>
          <w:rFonts w:ascii="Roboto" w:hAnsi="Roboto" w:cs="Times New Roman (Body CS)"/>
          <w:sz w:val="24"/>
          <w:szCs w:val="24"/>
        </w:rPr>
      </w:pPr>
    </w:p>
    <w:p w14:paraId="2A6ED3C3" w14:textId="77777777" w:rsidR="00D43445" w:rsidRP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Type I Alert:    An alert notification that pertains to a complaint – or commendation-related threshold break.</w:t>
      </w:r>
    </w:p>
    <w:p w14:paraId="78BE97BC" w14:textId="77777777" w:rsidR="00D43445" w:rsidRPr="00D43445" w:rsidRDefault="00D43445" w:rsidP="00CC243C">
      <w:pPr>
        <w:spacing w:after="0" w:line="276" w:lineRule="auto"/>
        <w:jc w:val="both"/>
        <w:rPr>
          <w:rFonts w:ascii="Roboto" w:hAnsi="Roboto" w:cs="Times New Roman (Body CS)"/>
          <w:sz w:val="24"/>
          <w:szCs w:val="24"/>
        </w:rPr>
      </w:pPr>
    </w:p>
    <w:p w14:paraId="42CFF478" w14:textId="77777777" w:rsidR="00D43445" w:rsidRP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Type II Alert:   An alert notification that pertains to a force or traumatic incident – related threshold break.</w:t>
      </w:r>
    </w:p>
    <w:p w14:paraId="3EE26C19" w14:textId="77777777" w:rsidR="00D43445" w:rsidRPr="00D43445" w:rsidRDefault="00D43445" w:rsidP="00CC243C">
      <w:pPr>
        <w:spacing w:after="0" w:line="276" w:lineRule="auto"/>
        <w:jc w:val="both"/>
        <w:rPr>
          <w:rFonts w:ascii="Roboto" w:hAnsi="Roboto" w:cs="Times New Roman (Body CS)"/>
          <w:sz w:val="24"/>
          <w:szCs w:val="24"/>
        </w:rPr>
      </w:pPr>
    </w:p>
    <w:p w14:paraId="0F59C005" w14:textId="77777777" w:rsidR="00D43445" w:rsidRP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 xml:space="preserve">Type III Alert:  An alert notification that pertains to statistically meaningful deviations from normative behavior, with respect to groups and their respective supervisors, which the Force Inspector has determined places such groups and the respective supervisors at risk of problematic trends. </w:t>
      </w:r>
    </w:p>
    <w:p w14:paraId="0128377E" w14:textId="77777777" w:rsidR="00D43445" w:rsidRPr="00D43445" w:rsidRDefault="00D43445" w:rsidP="00CC243C">
      <w:pPr>
        <w:spacing w:after="0" w:line="276" w:lineRule="auto"/>
        <w:jc w:val="both"/>
        <w:rPr>
          <w:rFonts w:ascii="Roboto" w:hAnsi="Roboto" w:cs="Times New Roman (Body CS)"/>
          <w:sz w:val="24"/>
          <w:szCs w:val="24"/>
        </w:rPr>
      </w:pPr>
    </w:p>
    <w:p w14:paraId="7EE58EAC" w14:textId="77777777" w:rsidR="00D43445" w:rsidRPr="00D43445" w:rsidRDefault="00D43445" w:rsidP="00CC243C">
      <w:pPr>
        <w:spacing w:after="0" w:line="276" w:lineRule="auto"/>
        <w:jc w:val="both"/>
        <w:rPr>
          <w:rFonts w:ascii="Roboto" w:hAnsi="Roboto" w:cs="Times New Roman (Body CS)"/>
          <w:sz w:val="24"/>
          <w:szCs w:val="24"/>
        </w:rPr>
      </w:pPr>
      <w:r w:rsidRPr="00D43445">
        <w:rPr>
          <w:rFonts w:ascii="Roboto" w:hAnsi="Roboto" w:cs="Times New Roman (Body CS)"/>
          <w:sz w:val="24"/>
          <w:szCs w:val="24"/>
        </w:rPr>
        <w:t xml:space="preserve">The above thresholds are specific to law enforcement in the city of Portland, Oregon.  Best practice for the development of EIIS thresholds should be specific to the agency law enforcement work trends and citizen expectations.  </w:t>
      </w:r>
    </w:p>
    <w:p w14:paraId="088657C5" w14:textId="7D691720" w:rsidR="00FB273F" w:rsidRDefault="00FB273F" w:rsidP="00CC243C">
      <w:pPr>
        <w:spacing w:after="0" w:line="276" w:lineRule="auto"/>
        <w:jc w:val="both"/>
        <w:rPr>
          <w:rFonts w:ascii="Roboto" w:hAnsi="Roboto"/>
          <w:sz w:val="24"/>
          <w:szCs w:val="24"/>
        </w:rPr>
      </w:pPr>
    </w:p>
    <w:p w14:paraId="21F21A26" w14:textId="3ED00205" w:rsidR="00B01F4A" w:rsidRDefault="009924BA" w:rsidP="00CC243C">
      <w:pPr>
        <w:spacing w:after="0" w:line="276" w:lineRule="auto"/>
        <w:jc w:val="both"/>
        <w:rPr>
          <w:rFonts w:ascii="Roboto" w:hAnsi="Roboto"/>
          <w:b/>
          <w:bCs/>
          <w:color w:val="00B0F0"/>
          <w:sz w:val="24"/>
          <w:szCs w:val="24"/>
        </w:rPr>
      </w:pPr>
      <w:r>
        <w:rPr>
          <w:rFonts w:ascii="Roboto" w:hAnsi="Roboto"/>
          <w:b/>
          <w:bCs/>
          <w:color w:val="00B0F0"/>
          <w:sz w:val="24"/>
          <w:szCs w:val="24"/>
        </w:rPr>
        <w:t>4</w:t>
      </w:r>
      <w:r w:rsidR="00F4600D" w:rsidRPr="00C404F7">
        <w:rPr>
          <w:rFonts w:ascii="Roboto" w:hAnsi="Roboto"/>
          <w:b/>
          <w:bCs/>
          <w:color w:val="00B0F0"/>
          <w:sz w:val="24"/>
          <w:szCs w:val="24"/>
        </w:rPr>
        <w:t>.</w:t>
      </w:r>
      <w:r w:rsidR="00F4600D" w:rsidRPr="00C404F7">
        <w:rPr>
          <w:rFonts w:ascii="Roboto" w:hAnsi="Roboto"/>
          <w:b/>
          <w:bCs/>
          <w:color w:val="00B0F0"/>
          <w:sz w:val="24"/>
          <w:szCs w:val="24"/>
        </w:rPr>
        <w:tab/>
        <w:t xml:space="preserve">Analysis of </w:t>
      </w:r>
      <w:r w:rsidR="002B72C6">
        <w:rPr>
          <w:rFonts w:ascii="Roboto" w:hAnsi="Roboto"/>
          <w:b/>
          <w:bCs/>
          <w:color w:val="00B0F0"/>
          <w:sz w:val="24"/>
          <w:szCs w:val="24"/>
        </w:rPr>
        <w:t xml:space="preserve">the </w:t>
      </w:r>
      <w:r w:rsidR="002B72C6" w:rsidRPr="0001235D">
        <w:rPr>
          <w:rFonts w:ascii="Roboto" w:hAnsi="Roboto"/>
          <w:b/>
          <w:bCs/>
          <w:color w:val="00B0F0"/>
          <w:sz w:val="24"/>
          <w:szCs w:val="24"/>
        </w:rPr>
        <w:t>Memorandum</w:t>
      </w:r>
      <w:r w:rsidR="002B72C6">
        <w:rPr>
          <w:rFonts w:ascii="Roboto" w:hAnsi="Roboto"/>
          <w:b/>
          <w:bCs/>
          <w:color w:val="00B0F0"/>
          <w:sz w:val="24"/>
          <w:szCs w:val="24"/>
        </w:rPr>
        <w:t xml:space="preserve"> of Understanding</w:t>
      </w:r>
    </w:p>
    <w:p w14:paraId="4CEA5647" w14:textId="77777777" w:rsidR="00CC243C" w:rsidRPr="001F4866" w:rsidRDefault="00CC243C" w:rsidP="00CC243C">
      <w:pPr>
        <w:spacing w:after="0" w:line="276" w:lineRule="auto"/>
        <w:jc w:val="both"/>
        <w:rPr>
          <w:rFonts w:ascii="Roboto" w:hAnsi="Roboto"/>
          <w:b/>
          <w:bCs/>
          <w:color w:val="00B0F0"/>
          <w:sz w:val="24"/>
          <w:szCs w:val="24"/>
        </w:rPr>
      </w:pPr>
    </w:p>
    <w:p w14:paraId="01196360" w14:textId="77777777" w:rsidR="002522EE" w:rsidRPr="002522EE" w:rsidRDefault="002522EE" w:rsidP="00CC243C">
      <w:pPr>
        <w:spacing w:after="0" w:line="276" w:lineRule="auto"/>
        <w:jc w:val="both"/>
        <w:rPr>
          <w:rFonts w:ascii="Roboto" w:hAnsi="Roboto" w:cs="Times New Roman (Body CS)"/>
          <w:sz w:val="24"/>
          <w:szCs w:val="24"/>
        </w:rPr>
      </w:pPr>
      <w:bookmarkStart w:id="6" w:name="_Hlk69156506"/>
      <w:r w:rsidRPr="002522EE">
        <w:rPr>
          <w:rFonts w:ascii="Roboto" w:hAnsi="Roboto" w:cs="Times New Roman (Body CS)"/>
          <w:sz w:val="24"/>
          <w:szCs w:val="24"/>
        </w:rPr>
        <w:t xml:space="preserve">The Matrix team reviewed the Memorandum of Understanding between the Salt Lake City Corporation and the Salt Lake Police Association, Salt Lake City Police Department Policy, interviewed Human Resources personnel, the Salt Lake Police Association President and upper command.  </w:t>
      </w:r>
    </w:p>
    <w:p w14:paraId="46061944" w14:textId="77777777" w:rsidR="002522EE" w:rsidRPr="002522EE" w:rsidRDefault="002522EE" w:rsidP="00CC243C">
      <w:pPr>
        <w:spacing w:after="0" w:line="276" w:lineRule="auto"/>
        <w:jc w:val="both"/>
        <w:rPr>
          <w:rFonts w:ascii="Roboto" w:hAnsi="Roboto" w:cs="Times New Roman (Body CS)"/>
          <w:sz w:val="24"/>
          <w:szCs w:val="24"/>
        </w:rPr>
      </w:pPr>
    </w:p>
    <w:p w14:paraId="730412CD" w14:textId="77777777" w:rsidR="002522EE" w:rsidRPr="002522EE" w:rsidRDefault="002522EE" w:rsidP="00CC243C">
      <w:pPr>
        <w:spacing w:after="0" w:line="276" w:lineRule="auto"/>
        <w:jc w:val="both"/>
        <w:rPr>
          <w:rFonts w:ascii="Roboto" w:hAnsi="Roboto" w:cs="Times New Roman (Body CS)"/>
          <w:sz w:val="24"/>
          <w:szCs w:val="24"/>
        </w:rPr>
      </w:pPr>
      <w:r w:rsidRPr="002522EE">
        <w:rPr>
          <w:rFonts w:ascii="Roboto" w:hAnsi="Roboto" w:cs="Times New Roman (Body CS)"/>
          <w:sz w:val="24"/>
          <w:szCs w:val="24"/>
        </w:rPr>
        <w:t xml:space="preserve">Salt Lake City Corporation and Salt Lake City Police Department have made changes to city processes and are currently rewriting police department policy. The city recently dissolved the Civil Service Board which affected many of SLCPD’s personnel related services.  There were duplicative processes between SLCPD and the Civil Service Board, however that is now remedied.  The team did not identify other duplicative processes </w:t>
      </w:r>
      <w:r w:rsidRPr="002522EE">
        <w:rPr>
          <w:rFonts w:ascii="Roboto" w:hAnsi="Roboto" w:cs="Times New Roman (Body CS)"/>
          <w:sz w:val="24"/>
          <w:szCs w:val="24"/>
        </w:rPr>
        <w:lastRenderedPageBreak/>
        <w:t xml:space="preserve">between the Memorandum of Understanding and the City.  However, there are areas of needed improvement. </w:t>
      </w:r>
    </w:p>
    <w:p w14:paraId="7E524A9D" w14:textId="77777777" w:rsidR="002522EE" w:rsidRPr="002522EE" w:rsidRDefault="002522EE" w:rsidP="00CC243C">
      <w:pPr>
        <w:spacing w:after="0" w:line="276" w:lineRule="auto"/>
        <w:jc w:val="both"/>
        <w:rPr>
          <w:rFonts w:ascii="Roboto" w:hAnsi="Roboto" w:cs="Times New Roman (Body CS)"/>
          <w:sz w:val="24"/>
          <w:szCs w:val="24"/>
        </w:rPr>
      </w:pPr>
    </w:p>
    <w:p w14:paraId="36056AE3" w14:textId="77777777" w:rsidR="002522EE" w:rsidRPr="002522EE" w:rsidRDefault="002522EE" w:rsidP="00CC243C">
      <w:pPr>
        <w:spacing w:after="0" w:line="276" w:lineRule="auto"/>
        <w:jc w:val="both"/>
        <w:rPr>
          <w:rFonts w:ascii="Roboto" w:hAnsi="Roboto" w:cs="Times New Roman (Body CS)"/>
          <w:sz w:val="24"/>
          <w:szCs w:val="24"/>
        </w:rPr>
      </w:pPr>
      <w:r w:rsidRPr="002522EE">
        <w:rPr>
          <w:rFonts w:ascii="Roboto" w:hAnsi="Roboto" w:cs="Times New Roman (Body CS)"/>
          <w:sz w:val="24"/>
          <w:szCs w:val="24"/>
        </w:rPr>
        <w:t xml:space="preserve">The MOU and SLCPD policy stipulate that all officers investigated for complaints that could result in discipline be afforded a pre-determination hearing.  The MOU and SLCPD Policy identify three categories of discipline imposed by the city. The lowest level of discipline, Tier One Discipline, identifies written warning letters as a form of discipline. This hinders supervisors from addressing minor complaints against their employees with a discussion and written documentation due to the contractual agreement that the officer be allowed a pre-determination hearing for any allegation that may result in a written warning letter. Internal Affairs Personnel identified this issue as a cause for increased case load for Internal Affairs investigators.  According to SLCPD Policy 1003.14, officers may waive their contractual rights for the pre-determination hearing and request an outline of the potential discipline for the alleged misconduct.  If the member chooses to waive their contractual rights, the member must accept the discipline without the possibility of appeal.  This creates a dilemma for employees and supervisors attempting to resolve complaints at the lowest level.  </w:t>
      </w:r>
    </w:p>
    <w:p w14:paraId="08E25811" w14:textId="77777777" w:rsidR="002522EE" w:rsidRPr="002522EE" w:rsidRDefault="002522EE" w:rsidP="00CC243C">
      <w:pPr>
        <w:spacing w:after="0" w:line="276" w:lineRule="auto"/>
        <w:jc w:val="both"/>
        <w:rPr>
          <w:rFonts w:ascii="Roboto" w:hAnsi="Roboto" w:cs="Times New Roman (Body CS)"/>
          <w:b/>
          <w:bCs/>
          <w:sz w:val="24"/>
          <w:szCs w:val="24"/>
        </w:rPr>
      </w:pPr>
    </w:p>
    <w:p w14:paraId="6E59303B" w14:textId="77777777" w:rsidR="002522EE" w:rsidRPr="002522EE" w:rsidRDefault="002522EE" w:rsidP="00CC243C">
      <w:pPr>
        <w:keepNext/>
        <w:spacing w:after="0" w:line="276" w:lineRule="auto"/>
        <w:jc w:val="both"/>
        <w:rPr>
          <w:rFonts w:ascii="Roboto" w:hAnsi="Roboto" w:cs="Times New Roman (Body CS)"/>
          <w:b/>
          <w:bCs/>
          <w:sz w:val="24"/>
          <w:szCs w:val="24"/>
        </w:rPr>
      </w:pPr>
      <w:r w:rsidRPr="002522EE">
        <w:rPr>
          <w:rFonts w:ascii="Roboto" w:hAnsi="Roboto" w:cs="Times New Roman (Body CS)"/>
          <w:b/>
          <w:bCs/>
          <w:sz w:val="24"/>
          <w:szCs w:val="24"/>
        </w:rPr>
        <w:t>Recommendations</w:t>
      </w:r>
    </w:p>
    <w:p w14:paraId="6E9C4024" w14:textId="77777777" w:rsidR="002522EE" w:rsidRPr="002522EE" w:rsidRDefault="002522EE" w:rsidP="00CC243C">
      <w:pPr>
        <w:keepNext/>
        <w:spacing w:after="0" w:line="276" w:lineRule="auto"/>
        <w:jc w:val="both"/>
        <w:rPr>
          <w:rFonts w:ascii="Roboto" w:hAnsi="Roboto" w:cs="Times New Roman (Body CS)"/>
          <w:sz w:val="24"/>
          <w:szCs w:val="24"/>
        </w:rPr>
      </w:pPr>
    </w:p>
    <w:p w14:paraId="1D8AA5BC" w14:textId="77777777" w:rsidR="002522EE" w:rsidRPr="002522EE" w:rsidRDefault="002522EE" w:rsidP="00CC243C">
      <w:pPr>
        <w:keepNext/>
        <w:spacing w:after="0" w:line="276" w:lineRule="auto"/>
        <w:contextualSpacing/>
        <w:jc w:val="both"/>
        <w:rPr>
          <w:rFonts w:ascii="Roboto" w:hAnsi="Roboto" w:cs="Times New Roman (Body CS)"/>
          <w:b/>
          <w:bCs/>
          <w:sz w:val="24"/>
          <w:szCs w:val="24"/>
        </w:rPr>
      </w:pPr>
      <w:r w:rsidRPr="002522EE">
        <w:rPr>
          <w:rFonts w:ascii="Roboto" w:hAnsi="Roboto" w:cs="Times New Roman (Body CS)"/>
          <w:b/>
          <w:bCs/>
          <w:sz w:val="24"/>
          <w:szCs w:val="24"/>
        </w:rPr>
        <w:t xml:space="preserve">Revise policy to enable supervisors to investigate and address low level complaints without violating agreed upon contractual rights. </w:t>
      </w:r>
    </w:p>
    <w:p w14:paraId="6B04EF57" w14:textId="77777777" w:rsidR="002522EE" w:rsidRPr="002522EE" w:rsidRDefault="002522EE" w:rsidP="00CC243C">
      <w:pPr>
        <w:spacing w:after="0" w:line="276" w:lineRule="auto"/>
        <w:jc w:val="both"/>
        <w:rPr>
          <w:rFonts w:ascii="Roboto" w:hAnsi="Roboto" w:cs="Times New Roman (Body CS)"/>
          <w:sz w:val="24"/>
          <w:szCs w:val="24"/>
        </w:rPr>
      </w:pPr>
    </w:p>
    <w:p w14:paraId="375ED8D6" w14:textId="0A74F2C9" w:rsidR="002522EE" w:rsidRPr="002522EE" w:rsidRDefault="002522EE" w:rsidP="00CC243C">
      <w:pPr>
        <w:spacing w:after="0" w:line="276" w:lineRule="auto"/>
        <w:contextualSpacing/>
        <w:jc w:val="both"/>
        <w:rPr>
          <w:rFonts w:ascii="Roboto" w:hAnsi="Roboto" w:cs="Times New Roman (Body CS)"/>
          <w:b/>
          <w:bCs/>
          <w:sz w:val="24"/>
          <w:szCs w:val="24"/>
        </w:rPr>
      </w:pPr>
      <w:r w:rsidRPr="002522EE">
        <w:rPr>
          <w:rFonts w:ascii="Roboto" w:hAnsi="Roboto" w:cs="Times New Roman (Body CS)"/>
          <w:b/>
          <w:bCs/>
          <w:sz w:val="24"/>
          <w:szCs w:val="24"/>
        </w:rPr>
        <w:t xml:space="preserve">Negotiate with the Salt Lake Police Association regarding wording and/or what is considered discipline at the lowest level.  </w:t>
      </w:r>
    </w:p>
    <w:bookmarkEnd w:id="6"/>
    <w:p w14:paraId="76601313" w14:textId="77777777" w:rsidR="00B01F4A" w:rsidRDefault="00B01F4A" w:rsidP="00CC243C">
      <w:pPr>
        <w:spacing w:after="0" w:line="276" w:lineRule="auto"/>
        <w:jc w:val="both"/>
        <w:rPr>
          <w:rFonts w:ascii="Roboto" w:hAnsi="Roboto"/>
          <w:sz w:val="24"/>
          <w:szCs w:val="24"/>
        </w:rPr>
      </w:pPr>
    </w:p>
    <w:p w14:paraId="63306EE1" w14:textId="7104DDFB" w:rsidR="00F4600D" w:rsidRDefault="009924BA" w:rsidP="00CC243C">
      <w:pPr>
        <w:spacing w:after="0" w:line="276" w:lineRule="auto"/>
        <w:jc w:val="both"/>
        <w:rPr>
          <w:rFonts w:ascii="Roboto" w:hAnsi="Roboto"/>
          <w:b/>
          <w:bCs/>
          <w:color w:val="00B0F0"/>
          <w:sz w:val="24"/>
          <w:szCs w:val="24"/>
        </w:rPr>
      </w:pPr>
      <w:r>
        <w:rPr>
          <w:rFonts w:ascii="Roboto" w:hAnsi="Roboto"/>
          <w:b/>
          <w:bCs/>
          <w:color w:val="00B0F0"/>
          <w:sz w:val="24"/>
          <w:szCs w:val="24"/>
        </w:rPr>
        <w:t>5</w:t>
      </w:r>
      <w:r w:rsidR="00F4600D" w:rsidRPr="00C404F7">
        <w:rPr>
          <w:rFonts w:ascii="Roboto" w:hAnsi="Roboto"/>
          <w:b/>
          <w:bCs/>
          <w:color w:val="00B0F0"/>
          <w:sz w:val="24"/>
          <w:szCs w:val="24"/>
        </w:rPr>
        <w:t>.</w:t>
      </w:r>
      <w:r w:rsidR="00F4600D" w:rsidRPr="00C404F7">
        <w:rPr>
          <w:rFonts w:ascii="Roboto" w:hAnsi="Roboto"/>
          <w:b/>
          <w:bCs/>
          <w:color w:val="00B0F0"/>
          <w:sz w:val="24"/>
          <w:szCs w:val="24"/>
        </w:rPr>
        <w:tab/>
        <w:t xml:space="preserve">Analysis of </w:t>
      </w:r>
      <w:r w:rsidR="002B72C6">
        <w:rPr>
          <w:rFonts w:ascii="Roboto" w:hAnsi="Roboto"/>
          <w:b/>
          <w:bCs/>
          <w:color w:val="00B0F0"/>
          <w:sz w:val="24"/>
          <w:szCs w:val="24"/>
        </w:rPr>
        <w:t xml:space="preserve">Body Worn Camera </w:t>
      </w:r>
      <w:r w:rsidR="004F332F">
        <w:rPr>
          <w:rFonts w:ascii="Roboto" w:hAnsi="Roboto"/>
          <w:b/>
          <w:bCs/>
          <w:color w:val="00B0F0"/>
          <w:sz w:val="24"/>
          <w:szCs w:val="24"/>
        </w:rPr>
        <w:t>Program</w:t>
      </w:r>
    </w:p>
    <w:p w14:paraId="62C4D78C" w14:textId="77777777" w:rsidR="00CC243C" w:rsidRPr="00C404F7" w:rsidRDefault="00CC243C" w:rsidP="00CC243C">
      <w:pPr>
        <w:spacing w:after="0" w:line="276" w:lineRule="auto"/>
        <w:jc w:val="both"/>
        <w:rPr>
          <w:rFonts w:ascii="Roboto" w:hAnsi="Roboto"/>
          <w:b/>
          <w:bCs/>
          <w:color w:val="00B0F0"/>
          <w:sz w:val="24"/>
          <w:szCs w:val="24"/>
        </w:rPr>
      </w:pPr>
    </w:p>
    <w:p w14:paraId="2B8EADCD" w14:textId="48A81C45" w:rsidR="0070487A" w:rsidRDefault="00F6144D" w:rsidP="00CC243C">
      <w:pPr>
        <w:spacing w:after="0" w:line="276" w:lineRule="auto"/>
        <w:jc w:val="both"/>
        <w:rPr>
          <w:rFonts w:ascii="Roboto" w:hAnsi="Roboto"/>
          <w:sz w:val="24"/>
          <w:szCs w:val="24"/>
        </w:rPr>
      </w:pPr>
      <w:r>
        <w:rPr>
          <w:rFonts w:ascii="Roboto" w:hAnsi="Roboto"/>
          <w:sz w:val="24"/>
          <w:szCs w:val="24"/>
        </w:rPr>
        <w:t xml:space="preserve">The project team was </w:t>
      </w:r>
      <w:r w:rsidR="000D2B19">
        <w:rPr>
          <w:rFonts w:ascii="Roboto" w:hAnsi="Roboto"/>
          <w:sz w:val="24"/>
          <w:szCs w:val="24"/>
        </w:rPr>
        <w:t>tasked</w:t>
      </w:r>
      <w:r>
        <w:rPr>
          <w:rFonts w:ascii="Roboto" w:hAnsi="Roboto"/>
          <w:sz w:val="24"/>
          <w:szCs w:val="24"/>
        </w:rPr>
        <w:t xml:space="preserve"> with </w:t>
      </w:r>
      <w:r w:rsidR="00782EF9">
        <w:rPr>
          <w:rFonts w:ascii="Roboto" w:hAnsi="Roboto"/>
          <w:sz w:val="24"/>
          <w:szCs w:val="24"/>
        </w:rPr>
        <w:t xml:space="preserve">reviewing SLCPD current body camera program focusing on three main areas: </w:t>
      </w:r>
      <w:r w:rsidR="00A30F62">
        <w:rPr>
          <w:rFonts w:ascii="Roboto" w:hAnsi="Roboto"/>
          <w:sz w:val="24"/>
          <w:szCs w:val="24"/>
        </w:rPr>
        <w:t>Evaluate</w:t>
      </w:r>
      <w:r w:rsidR="000D2B19">
        <w:rPr>
          <w:rFonts w:ascii="Roboto" w:hAnsi="Roboto"/>
          <w:sz w:val="24"/>
          <w:szCs w:val="24"/>
        </w:rPr>
        <w:t xml:space="preserve"> </w:t>
      </w:r>
      <w:r w:rsidR="00A30F62">
        <w:rPr>
          <w:rFonts w:ascii="Roboto" w:hAnsi="Roboto"/>
          <w:sz w:val="24"/>
          <w:szCs w:val="24"/>
        </w:rPr>
        <w:t>body worn camera activation procedures and policies; identify</w:t>
      </w:r>
      <w:r w:rsidR="001A2B2A">
        <w:rPr>
          <w:rFonts w:ascii="Roboto" w:hAnsi="Roboto"/>
          <w:sz w:val="24"/>
          <w:szCs w:val="24"/>
        </w:rPr>
        <w:t xml:space="preserve"> successful body worn camera programs in other municipalities where </w:t>
      </w:r>
      <w:r w:rsidR="004932F1">
        <w:rPr>
          <w:rFonts w:ascii="Roboto" w:hAnsi="Roboto"/>
          <w:sz w:val="24"/>
          <w:szCs w:val="24"/>
        </w:rPr>
        <w:t>body worn camera videos are randomly sampled and reviewed for key</w:t>
      </w:r>
      <w:r w:rsidR="00CB3295">
        <w:rPr>
          <w:rFonts w:ascii="Roboto" w:hAnsi="Roboto"/>
          <w:sz w:val="24"/>
          <w:szCs w:val="24"/>
        </w:rPr>
        <w:t xml:space="preserve"> performance measures of de-escalation, equal treatment of individuals</w:t>
      </w:r>
      <w:r w:rsidR="00500E7D">
        <w:rPr>
          <w:rFonts w:ascii="Roboto" w:hAnsi="Roboto"/>
          <w:sz w:val="24"/>
          <w:szCs w:val="24"/>
        </w:rPr>
        <w:t xml:space="preserve"> and adherence to polices.</w:t>
      </w:r>
    </w:p>
    <w:p w14:paraId="7451509D" w14:textId="77777777" w:rsidR="00482AA1" w:rsidRDefault="00482AA1" w:rsidP="00CC243C">
      <w:pPr>
        <w:spacing w:after="0" w:line="276" w:lineRule="auto"/>
        <w:jc w:val="both"/>
        <w:rPr>
          <w:rFonts w:ascii="Roboto" w:hAnsi="Roboto"/>
          <w:sz w:val="24"/>
          <w:szCs w:val="24"/>
        </w:rPr>
      </w:pPr>
    </w:p>
    <w:p w14:paraId="43F413E6" w14:textId="348E0F52" w:rsidR="0001235D" w:rsidRDefault="0070487A" w:rsidP="00CC243C">
      <w:pPr>
        <w:spacing w:after="0" w:line="276" w:lineRule="auto"/>
        <w:jc w:val="both"/>
        <w:rPr>
          <w:rFonts w:ascii="Roboto" w:hAnsi="Roboto"/>
          <w:sz w:val="24"/>
          <w:szCs w:val="24"/>
        </w:rPr>
      </w:pPr>
      <w:r>
        <w:rPr>
          <w:rFonts w:ascii="Roboto" w:hAnsi="Roboto"/>
          <w:sz w:val="24"/>
          <w:szCs w:val="24"/>
        </w:rPr>
        <w:t xml:space="preserve">To conduct our analysis </w:t>
      </w:r>
      <w:r w:rsidR="00F656BA">
        <w:rPr>
          <w:rFonts w:ascii="Roboto" w:hAnsi="Roboto"/>
          <w:sz w:val="24"/>
          <w:szCs w:val="24"/>
        </w:rPr>
        <w:t xml:space="preserve">the project </w:t>
      </w:r>
      <w:r w:rsidR="00A809E0">
        <w:rPr>
          <w:rFonts w:ascii="Roboto" w:hAnsi="Roboto"/>
          <w:sz w:val="24"/>
          <w:szCs w:val="24"/>
        </w:rPr>
        <w:t xml:space="preserve">team </w:t>
      </w:r>
      <w:r w:rsidR="002D5B70">
        <w:rPr>
          <w:rFonts w:ascii="Roboto" w:hAnsi="Roboto"/>
          <w:sz w:val="24"/>
          <w:szCs w:val="24"/>
        </w:rPr>
        <w:t>examined</w:t>
      </w:r>
      <w:r w:rsidR="006050EA">
        <w:rPr>
          <w:rFonts w:ascii="Roboto" w:hAnsi="Roboto"/>
          <w:sz w:val="24"/>
          <w:szCs w:val="24"/>
        </w:rPr>
        <w:t xml:space="preserve"> the SLCPD body worn camera policy</w:t>
      </w:r>
      <w:r w:rsidR="002D5B70">
        <w:rPr>
          <w:rFonts w:ascii="Roboto" w:hAnsi="Roboto"/>
          <w:sz w:val="24"/>
          <w:szCs w:val="24"/>
        </w:rPr>
        <w:t xml:space="preserve"> (Policy 422)</w:t>
      </w:r>
      <w:r w:rsidR="006050EA">
        <w:rPr>
          <w:rFonts w:ascii="Roboto" w:hAnsi="Roboto"/>
          <w:sz w:val="24"/>
          <w:szCs w:val="24"/>
        </w:rPr>
        <w:t xml:space="preserve">, </w:t>
      </w:r>
      <w:r w:rsidR="002D5B70">
        <w:rPr>
          <w:rFonts w:ascii="Roboto" w:hAnsi="Roboto"/>
          <w:sz w:val="24"/>
          <w:szCs w:val="24"/>
        </w:rPr>
        <w:t>reviewed Utah Code 77-7a</w:t>
      </w:r>
      <w:r w:rsidR="00A809E0">
        <w:rPr>
          <w:rFonts w:ascii="Roboto" w:hAnsi="Roboto"/>
          <w:sz w:val="24"/>
          <w:szCs w:val="24"/>
        </w:rPr>
        <w:t xml:space="preserve"> (</w:t>
      </w:r>
      <w:r w:rsidR="00844E8C">
        <w:rPr>
          <w:rFonts w:ascii="Roboto" w:hAnsi="Roboto"/>
          <w:sz w:val="24"/>
          <w:szCs w:val="24"/>
        </w:rPr>
        <w:t>legislates body worn camera programs)</w:t>
      </w:r>
      <w:r w:rsidR="00500E7D">
        <w:rPr>
          <w:rFonts w:ascii="Roboto" w:hAnsi="Roboto"/>
          <w:sz w:val="24"/>
          <w:szCs w:val="24"/>
        </w:rPr>
        <w:t xml:space="preserve">, </w:t>
      </w:r>
      <w:r w:rsidR="00424CC1">
        <w:rPr>
          <w:rFonts w:ascii="Roboto" w:hAnsi="Roboto"/>
          <w:sz w:val="24"/>
          <w:szCs w:val="24"/>
        </w:rPr>
        <w:t>reviewed</w:t>
      </w:r>
      <w:r w:rsidR="00500E7D">
        <w:rPr>
          <w:rFonts w:ascii="Roboto" w:hAnsi="Roboto"/>
          <w:sz w:val="24"/>
          <w:szCs w:val="24"/>
        </w:rPr>
        <w:t xml:space="preserve"> </w:t>
      </w:r>
      <w:r w:rsidR="00757DAD">
        <w:rPr>
          <w:rFonts w:ascii="Roboto" w:hAnsi="Roboto"/>
          <w:sz w:val="24"/>
          <w:szCs w:val="24"/>
        </w:rPr>
        <w:t>other law enforcement polic</w:t>
      </w:r>
      <w:r w:rsidR="001113F2">
        <w:rPr>
          <w:rFonts w:ascii="Roboto" w:hAnsi="Roboto"/>
          <w:sz w:val="24"/>
          <w:szCs w:val="24"/>
        </w:rPr>
        <w:t xml:space="preserve">ies and </w:t>
      </w:r>
      <w:r w:rsidR="00B017BA">
        <w:rPr>
          <w:rFonts w:ascii="Roboto" w:hAnsi="Roboto"/>
          <w:sz w:val="24"/>
          <w:szCs w:val="24"/>
        </w:rPr>
        <w:t>reviewed</w:t>
      </w:r>
      <w:r w:rsidR="0019431D">
        <w:rPr>
          <w:rFonts w:ascii="Roboto" w:hAnsi="Roboto"/>
          <w:sz w:val="24"/>
          <w:szCs w:val="24"/>
        </w:rPr>
        <w:t xml:space="preserve"> IACP Body </w:t>
      </w:r>
      <w:r w:rsidR="00F83110">
        <w:rPr>
          <w:rFonts w:ascii="Roboto" w:hAnsi="Roboto"/>
          <w:sz w:val="24"/>
          <w:szCs w:val="24"/>
        </w:rPr>
        <w:t>Worn</w:t>
      </w:r>
      <w:r w:rsidR="0019431D">
        <w:rPr>
          <w:rFonts w:ascii="Roboto" w:hAnsi="Roboto"/>
          <w:sz w:val="24"/>
          <w:szCs w:val="24"/>
        </w:rPr>
        <w:t xml:space="preserve"> Camera Model Policy</w:t>
      </w:r>
      <w:r w:rsidR="00C505DA">
        <w:rPr>
          <w:rFonts w:ascii="Roboto" w:hAnsi="Roboto"/>
          <w:sz w:val="24"/>
          <w:szCs w:val="24"/>
        </w:rPr>
        <w:t xml:space="preserve"> and conducted staff interviews.</w:t>
      </w:r>
      <w:r w:rsidR="00F83110">
        <w:rPr>
          <w:rFonts w:ascii="Roboto" w:hAnsi="Roboto"/>
          <w:sz w:val="24"/>
          <w:szCs w:val="24"/>
        </w:rPr>
        <w:t xml:space="preserve"> Additionally, the project conducted a search of other </w:t>
      </w:r>
      <w:r w:rsidR="00C505DA">
        <w:rPr>
          <w:rFonts w:ascii="Roboto" w:hAnsi="Roboto"/>
          <w:sz w:val="24"/>
          <w:szCs w:val="24"/>
        </w:rPr>
        <w:t>municipalities</w:t>
      </w:r>
      <w:r w:rsidR="00F83110">
        <w:rPr>
          <w:rFonts w:ascii="Roboto" w:hAnsi="Roboto"/>
          <w:sz w:val="24"/>
          <w:szCs w:val="24"/>
        </w:rPr>
        <w:t xml:space="preserve"> that</w:t>
      </w:r>
      <w:r w:rsidR="00C51262">
        <w:rPr>
          <w:rFonts w:ascii="Roboto" w:hAnsi="Roboto"/>
          <w:sz w:val="24"/>
          <w:szCs w:val="24"/>
        </w:rPr>
        <w:t xml:space="preserve"> use civilian staff outside of the police department </w:t>
      </w:r>
      <w:r w:rsidR="001113F2">
        <w:rPr>
          <w:rFonts w:ascii="Roboto" w:hAnsi="Roboto"/>
          <w:sz w:val="24"/>
          <w:szCs w:val="24"/>
        </w:rPr>
        <w:t xml:space="preserve">to </w:t>
      </w:r>
      <w:r w:rsidR="00C505DA">
        <w:rPr>
          <w:rFonts w:ascii="Roboto" w:hAnsi="Roboto"/>
          <w:sz w:val="24"/>
          <w:szCs w:val="24"/>
        </w:rPr>
        <w:t>conduct video review.</w:t>
      </w:r>
    </w:p>
    <w:p w14:paraId="3883E8D1" w14:textId="00DC7548" w:rsidR="0001235D" w:rsidRDefault="0001235D" w:rsidP="00CC243C">
      <w:pPr>
        <w:spacing w:after="0" w:line="276" w:lineRule="auto"/>
        <w:jc w:val="both"/>
        <w:rPr>
          <w:rFonts w:ascii="Roboto" w:hAnsi="Roboto"/>
          <w:b/>
          <w:bCs/>
          <w:color w:val="00B0F0"/>
          <w:sz w:val="24"/>
          <w:szCs w:val="24"/>
        </w:rPr>
      </w:pPr>
      <w:r w:rsidRPr="0001235D">
        <w:rPr>
          <w:rFonts w:ascii="Roboto" w:hAnsi="Roboto"/>
          <w:b/>
          <w:bCs/>
          <w:color w:val="00B0F0"/>
          <w:sz w:val="24"/>
          <w:szCs w:val="24"/>
        </w:rPr>
        <w:lastRenderedPageBreak/>
        <w:t>Body Worn Camera Program Overview</w:t>
      </w:r>
    </w:p>
    <w:p w14:paraId="248BF7AA" w14:textId="77777777" w:rsidR="00CC243C" w:rsidRPr="0001235D" w:rsidRDefault="00CC243C" w:rsidP="00CC243C">
      <w:pPr>
        <w:spacing w:after="0" w:line="276" w:lineRule="auto"/>
        <w:jc w:val="both"/>
        <w:rPr>
          <w:rFonts w:ascii="Roboto" w:hAnsi="Roboto"/>
          <w:b/>
          <w:bCs/>
          <w:color w:val="00B0F0"/>
          <w:sz w:val="24"/>
          <w:szCs w:val="24"/>
        </w:rPr>
      </w:pPr>
    </w:p>
    <w:p w14:paraId="61B699C6" w14:textId="28A90A8E" w:rsidR="00997CEB" w:rsidRDefault="00577B4E" w:rsidP="00CC243C">
      <w:pPr>
        <w:spacing w:after="0" w:line="276" w:lineRule="auto"/>
        <w:jc w:val="both"/>
        <w:rPr>
          <w:rFonts w:ascii="Roboto" w:hAnsi="Roboto"/>
          <w:sz w:val="24"/>
          <w:szCs w:val="24"/>
        </w:rPr>
      </w:pPr>
      <w:r>
        <w:rPr>
          <w:rFonts w:ascii="Roboto" w:hAnsi="Roboto"/>
          <w:sz w:val="24"/>
          <w:szCs w:val="24"/>
        </w:rPr>
        <w:t>Salt Lake City Police Department started deploying body worn cameras in</w:t>
      </w:r>
      <w:r w:rsidR="00AD59D2">
        <w:rPr>
          <w:rFonts w:ascii="Roboto" w:hAnsi="Roboto"/>
          <w:sz w:val="24"/>
          <w:szCs w:val="24"/>
        </w:rPr>
        <w:t xml:space="preserve"> 2013</w:t>
      </w:r>
      <w:r w:rsidR="002325CC">
        <w:rPr>
          <w:rFonts w:ascii="Roboto" w:hAnsi="Roboto"/>
          <w:sz w:val="24"/>
          <w:szCs w:val="24"/>
        </w:rPr>
        <w:t xml:space="preserve"> and currently body w</w:t>
      </w:r>
      <w:r w:rsidR="004854B0">
        <w:rPr>
          <w:rFonts w:ascii="Roboto" w:hAnsi="Roboto"/>
          <w:sz w:val="24"/>
          <w:szCs w:val="24"/>
        </w:rPr>
        <w:t>orn cameras are issued to every officer that is deployed and has contact with the public</w:t>
      </w:r>
      <w:r w:rsidR="00AD59D2">
        <w:rPr>
          <w:rFonts w:ascii="Roboto" w:hAnsi="Roboto"/>
          <w:sz w:val="24"/>
          <w:szCs w:val="24"/>
        </w:rPr>
        <w:t>.</w:t>
      </w:r>
      <w:r w:rsidR="00997CEB">
        <w:rPr>
          <w:rFonts w:ascii="Roboto" w:hAnsi="Roboto"/>
          <w:sz w:val="24"/>
          <w:szCs w:val="24"/>
        </w:rPr>
        <w:t xml:space="preserve"> The department ha</w:t>
      </w:r>
      <w:r w:rsidR="00FD3EA3">
        <w:rPr>
          <w:rFonts w:ascii="Roboto" w:hAnsi="Roboto"/>
          <w:sz w:val="24"/>
          <w:szCs w:val="24"/>
        </w:rPr>
        <w:t xml:space="preserve">s conducted body worn camera compliance audits in the past and currently </w:t>
      </w:r>
      <w:r w:rsidR="003C22D3">
        <w:rPr>
          <w:rFonts w:ascii="Roboto" w:hAnsi="Roboto"/>
          <w:sz w:val="24"/>
          <w:szCs w:val="24"/>
        </w:rPr>
        <w:t>requires that</w:t>
      </w:r>
      <w:r w:rsidR="00051E11">
        <w:rPr>
          <w:rFonts w:ascii="Roboto" w:hAnsi="Roboto"/>
          <w:sz w:val="24"/>
          <w:szCs w:val="24"/>
        </w:rPr>
        <w:t xml:space="preserve"> video from</w:t>
      </w:r>
      <w:r w:rsidR="003C22D3">
        <w:rPr>
          <w:rFonts w:ascii="Roboto" w:hAnsi="Roboto"/>
          <w:sz w:val="24"/>
          <w:szCs w:val="24"/>
        </w:rPr>
        <w:t xml:space="preserve"> two </w:t>
      </w:r>
      <w:r w:rsidR="00051E11">
        <w:rPr>
          <w:rFonts w:ascii="Roboto" w:hAnsi="Roboto"/>
          <w:sz w:val="24"/>
          <w:szCs w:val="24"/>
        </w:rPr>
        <w:t>randomly</w:t>
      </w:r>
      <w:r w:rsidR="003C22D3">
        <w:rPr>
          <w:rFonts w:ascii="Roboto" w:hAnsi="Roboto"/>
          <w:sz w:val="24"/>
          <w:szCs w:val="24"/>
        </w:rPr>
        <w:t xml:space="preserve"> selected dispatch incident</w:t>
      </w:r>
      <w:r w:rsidR="00051E11">
        <w:rPr>
          <w:rFonts w:ascii="Roboto" w:hAnsi="Roboto"/>
          <w:sz w:val="24"/>
          <w:szCs w:val="24"/>
        </w:rPr>
        <w:t>s per month are reviewed by a supervisor.</w:t>
      </w:r>
    </w:p>
    <w:p w14:paraId="7806A7BC" w14:textId="77777777" w:rsidR="00CC243C" w:rsidRDefault="00CC243C" w:rsidP="00CC243C">
      <w:pPr>
        <w:spacing w:after="0" w:line="276" w:lineRule="auto"/>
        <w:jc w:val="both"/>
        <w:rPr>
          <w:rFonts w:ascii="Roboto" w:hAnsi="Roboto"/>
          <w:sz w:val="24"/>
          <w:szCs w:val="24"/>
        </w:rPr>
      </w:pPr>
    </w:p>
    <w:p w14:paraId="08912927" w14:textId="325DDE0E" w:rsidR="007E2CDF" w:rsidRDefault="007E2CDF" w:rsidP="00CC243C">
      <w:pPr>
        <w:spacing w:after="0" w:line="276" w:lineRule="auto"/>
        <w:jc w:val="both"/>
        <w:rPr>
          <w:rFonts w:ascii="Roboto" w:hAnsi="Roboto"/>
          <w:b/>
          <w:bCs/>
          <w:color w:val="00B0F0"/>
          <w:sz w:val="24"/>
          <w:szCs w:val="24"/>
        </w:rPr>
      </w:pPr>
      <w:r>
        <w:rPr>
          <w:rFonts w:ascii="Roboto" w:hAnsi="Roboto"/>
          <w:b/>
          <w:bCs/>
          <w:color w:val="00B0F0"/>
          <w:sz w:val="24"/>
          <w:szCs w:val="24"/>
        </w:rPr>
        <w:t>Body Worn Camera Policy Review</w:t>
      </w:r>
    </w:p>
    <w:p w14:paraId="561C9FF8" w14:textId="77777777" w:rsidR="00CC243C" w:rsidRPr="007E2CDF" w:rsidRDefault="00CC243C" w:rsidP="00CC243C">
      <w:pPr>
        <w:spacing w:after="0" w:line="276" w:lineRule="auto"/>
        <w:jc w:val="both"/>
        <w:rPr>
          <w:rFonts w:ascii="Roboto" w:hAnsi="Roboto"/>
          <w:b/>
          <w:bCs/>
          <w:color w:val="00B0F0"/>
          <w:sz w:val="24"/>
          <w:szCs w:val="24"/>
        </w:rPr>
      </w:pPr>
    </w:p>
    <w:p w14:paraId="775C99B1" w14:textId="2331C19D" w:rsidR="00F2710F" w:rsidRDefault="0066069E" w:rsidP="00CC243C">
      <w:pPr>
        <w:spacing w:after="0" w:line="276" w:lineRule="auto"/>
        <w:jc w:val="both"/>
        <w:rPr>
          <w:rFonts w:ascii="Roboto" w:hAnsi="Roboto"/>
          <w:sz w:val="24"/>
          <w:szCs w:val="24"/>
        </w:rPr>
      </w:pPr>
      <w:r>
        <w:rPr>
          <w:rFonts w:ascii="Roboto" w:hAnsi="Roboto"/>
          <w:sz w:val="24"/>
          <w:szCs w:val="24"/>
        </w:rPr>
        <w:t xml:space="preserve">There are </w:t>
      </w:r>
      <w:r w:rsidR="00885368">
        <w:rPr>
          <w:rFonts w:ascii="Roboto" w:hAnsi="Roboto"/>
          <w:sz w:val="24"/>
          <w:szCs w:val="24"/>
        </w:rPr>
        <w:t>a few</w:t>
      </w:r>
      <w:r>
        <w:rPr>
          <w:rFonts w:ascii="Roboto" w:hAnsi="Roboto"/>
          <w:sz w:val="24"/>
          <w:szCs w:val="24"/>
        </w:rPr>
        <w:t xml:space="preserve"> key </w:t>
      </w:r>
      <w:r w:rsidR="000054D4">
        <w:rPr>
          <w:rFonts w:ascii="Roboto" w:hAnsi="Roboto"/>
          <w:sz w:val="24"/>
          <w:szCs w:val="24"/>
        </w:rPr>
        <w:t xml:space="preserve">areas </w:t>
      </w:r>
      <w:r>
        <w:rPr>
          <w:rFonts w:ascii="Roboto" w:hAnsi="Roboto"/>
          <w:sz w:val="24"/>
          <w:szCs w:val="24"/>
        </w:rPr>
        <w:t xml:space="preserve">of body worn camera </w:t>
      </w:r>
      <w:r w:rsidR="000054D4">
        <w:rPr>
          <w:rFonts w:ascii="Roboto" w:hAnsi="Roboto"/>
          <w:sz w:val="24"/>
          <w:szCs w:val="24"/>
        </w:rPr>
        <w:t xml:space="preserve">policy </w:t>
      </w:r>
      <w:r>
        <w:rPr>
          <w:rFonts w:ascii="Roboto" w:hAnsi="Roboto"/>
          <w:sz w:val="24"/>
          <w:szCs w:val="24"/>
        </w:rPr>
        <w:t>that were the focus of th</w:t>
      </w:r>
      <w:r w:rsidR="000054D4">
        <w:rPr>
          <w:rFonts w:ascii="Roboto" w:hAnsi="Roboto"/>
          <w:sz w:val="24"/>
          <w:szCs w:val="24"/>
        </w:rPr>
        <w:t xml:space="preserve">is review: Who is issued or required to </w:t>
      </w:r>
      <w:r w:rsidR="007F3DA3">
        <w:rPr>
          <w:rFonts w:ascii="Roboto" w:hAnsi="Roboto"/>
          <w:sz w:val="24"/>
          <w:szCs w:val="24"/>
        </w:rPr>
        <w:t xml:space="preserve">have a body worn camera, what are the activation requirements, what are the exceptions and </w:t>
      </w:r>
      <w:r w:rsidR="00787523">
        <w:rPr>
          <w:rFonts w:ascii="Roboto" w:hAnsi="Roboto"/>
          <w:sz w:val="24"/>
          <w:szCs w:val="24"/>
        </w:rPr>
        <w:t>does the department audit body worn camera use and incidents.</w:t>
      </w:r>
    </w:p>
    <w:p w14:paraId="46DD79AE" w14:textId="77777777" w:rsidR="00CC243C" w:rsidRDefault="00CC243C" w:rsidP="00CC243C">
      <w:pPr>
        <w:spacing w:after="0" w:line="276" w:lineRule="auto"/>
        <w:jc w:val="both"/>
        <w:rPr>
          <w:rFonts w:ascii="Roboto" w:hAnsi="Roboto"/>
          <w:sz w:val="24"/>
          <w:szCs w:val="24"/>
        </w:rPr>
      </w:pPr>
    </w:p>
    <w:p w14:paraId="615EEFFE" w14:textId="3991D34A" w:rsidR="00885368" w:rsidRDefault="00F2710F" w:rsidP="00CC243C">
      <w:pPr>
        <w:spacing w:after="0" w:line="276" w:lineRule="auto"/>
        <w:jc w:val="both"/>
        <w:rPr>
          <w:rFonts w:ascii="Roboto" w:hAnsi="Roboto"/>
          <w:sz w:val="24"/>
          <w:szCs w:val="24"/>
        </w:rPr>
      </w:pPr>
      <w:r>
        <w:rPr>
          <w:rFonts w:ascii="Roboto" w:hAnsi="Roboto"/>
          <w:sz w:val="24"/>
          <w:szCs w:val="24"/>
        </w:rPr>
        <w:t>In the Salt Lake City Police Department b</w:t>
      </w:r>
      <w:r w:rsidR="00AD59D2">
        <w:rPr>
          <w:rFonts w:ascii="Roboto" w:hAnsi="Roboto"/>
          <w:sz w:val="24"/>
          <w:szCs w:val="24"/>
        </w:rPr>
        <w:t>ody worn camera</w:t>
      </w:r>
      <w:r>
        <w:rPr>
          <w:rFonts w:ascii="Roboto" w:hAnsi="Roboto"/>
          <w:sz w:val="24"/>
          <w:szCs w:val="24"/>
        </w:rPr>
        <w:t xml:space="preserve"> use is</w:t>
      </w:r>
      <w:r w:rsidR="00885368">
        <w:rPr>
          <w:rFonts w:ascii="Roboto" w:hAnsi="Roboto"/>
          <w:sz w:val="24"/>
          <w:szCs w:val="24"/>
        </w:rPr>
        <w:t xml:space="preserve"> covered by</w:t>
      </w:r>
      <w:r w:rsidR="00AD59D2">
        <w:rPr>
          <w:rFonts w:ascii="Roboto" w:hAnsi="Roboto"/>
          <w:sz w:val="24"/>
          <w:szCs w:val="24"/>
        </w:rPr>
        <w:t xml:space="preserve"> </w:t>
      </w:r>
      <w:r w:rsidR="00745BBB">
        <w:rPr>
          <w:rFonts w:ascii="Roboto" w:hAnsi="Roboto"/>
          <w:sz w:val="24"/>
          <w:szCs w:val="24"/>
        </w:rPr>
        <w:t xml:space="preserve">policy </w:t>
      </w:r>
      <w:r w:rsidR="00863231">
        <w:rPr>
          <w:rFonts w:ascii="Roboto" w:hAnsi="Roboto"/>
          <w:sz w:val="24"/>
          <w:szCs w:val="24"/>
        </w:rPr>
        <w:t>422</w:t>
      </w:r>
      <w:r w:rsidR="00885368">
        <w:rPr>
          <w:rFonts w:ascii="Roboto" w:hAnsi="Roboto"/>
          <w:sz w:val="24"/>
          <w:szCs w:val="24"/>
        </w:rPr>
        <w:t xml:space="preserve"> </w:t>
      </w:r>
      <w:r w:rsidR="0012444E" w:rsidRPr="007321C4">
        <w:rPr>
          <w:rFonts w:ascii="Roboto" w:hAnsi="Roboto"/>
          <w:sz w:val="24"/>
          <w:szCs w:val="24"/>
        </w:rPr>
        <w:t>(Portable Audio / Video Recorders)</w:t>
      </w:r>
      <w:r w:rsidR="0012444E">
        <w:rPr>
          <w:rFonts w:ascii="Roboto" w:hAnsi="Roboto"/>
          <w:sz w:val="24"/>
          <w:szCs w:val="24"/>
        </w:rPr>
        <w:t xml:space="preserve"> </w:t>
      </w:r>
      <w:r w:rsidR="00885368">
        <w:rPr>
          <w:rFonts w:ascii="Roboto" w:hAnsi="Roboto"/>
          <w:sz w:val="24"/>
          <w:szCs w:val="24"/>
        </w:rPr>
        <w:t>which</w:t>
      </w:r>
      <w:r w:rsidR="00863231">
        <w:rPr>
          <w:rFonts w:ascii="Roboto" w:hAnsi="Roboto"/>
          <w:sz w:val="24"/>
          <w:szCs w:val="24"/>
        </w:rPr>
        <w:t xml:space="preserve"> </w:t>
      </w:r>
      <w:r w:rsidR="00745BBB">
        <w:rPr>
          <w:rFonts w:ascii="Roboto" w:hAnsi="Roboto"/>
          <w:sz w:val="24"/>
          <w:szCs w:val="24"/>
        </w:rPr>
        <w:t xml:space="preserve">is </w:t>
      </w:r>
      <w:r w:rsidR="00885368">
        <w:rPr>
          <w:rFonts w:ascii="Roboto" w:hAnsi="Roboto"/>
          <w:sz w:val="24"/>
          <w:szCs w:val="24"/>
        </w:rPr>
        <w:t xml:space="preserve">largely </w:t>
      </w:r>
      <w:r w:rsidR="00745BBB">
        <w:rPr>
          <w:rFonts w:ascii="Roboto" w:hAnsi="Roboto"/>
          <w:sz w:val="24"/>
          <w:szCs w:val="24"/>
        </w:rPr>
        <w:t xml:space="preserve">dictated by </w:t>
      </w:r>
      <w:r w:rsidR="00FA2B9D">
        <w:rPr>
          <w:rFonts w:ascii="Roboto" w:hAnsi="Roboto"/>
          <w:sz w:val="24"/>
          <w:szCs w:val="24"/>
        </w:rPr>
        <w:t xml:space="preserve">Utah Code </w:t>
      </w:r>
      <w:r w:rsidR="00FA2B9D" w:rsidRPr="00FA2B9D">
        <w:rPr>
          <w:rFonts w:ascii="Roboto" w:hAnsi="Roboto"/>
          <w:sz w:val="24"/>
          <w:szCs w:val="24"/>
        </w:rPr>
        <w:t>77-7a</w:t>
      </w:r>
      <w:r w:rsidR="00FA2B9D">
        <w:rPr>
          <w:rFonts w:ascii="Roboto" w:hAnsi="Roboto"/>
          <w:sz w:val="24"/>
          <w:szCs w:val="24"/>
        </w:rPr>
        <w:t xml:space="preserve"> </w:t>
      </w:r>
      <w:r w:rsidR="0012444E">
        <w:rPr>
          <w:rFonts w:ascii="Roboto" w:hAnsi="Roboto"/>
          <w:sz w:val="24"/>
          <w:szCs w:val="24"/>
        </w:rPr>
        <w:t>(</w:t>
      </w:r>
      <w:r w:rsidR="009C4900" w:rsidRPr="009C4900">
        <w:rPr>
          <w:rFonts w:ascii="Roboto" w:hAnsi="Roboto"/>
          <w:sz w:val="24"/>
          <w:szCs w:val="24"/>
        </w:rPr>
        <w:t>Law Enforcement Use of Body-worn Cameras</w:t>
      </w:r>
      <w:r w:rsidR="0012444E">
        <w:rPr>
          <w:rFonts w:ascii="Roboto" w:hAnsi="Roboto"/>
          <w:sz w:val="24"/>
          <w:szCs w:val="24"/>
        </w:rPr>
        <w:t>)</w:t>
      </w:r>
      <w:r w:rsidR="00852773">
        <w:rPr>
          <w:rFonts w:ascii="Roboto" w:hAnsi="Roboto"/>
          <w:sz w:val="24"/>
          <w:szCs w:val="24"/>
        </w:rPr>
        <w:t xml:space="preserve"> </w:t>
      </w:r>
      <w:r w:rsidR="00FA2B9D">
        <w:rPr>
          <w:rFonts w:ascii="Roboto" w:hAnsi="Roboto"/>
          <w:sz w:val="24"/>
          <w:szCs w:val="24"/>
        </w:rPr>
        <w:t>which was adopted in 2016.</w:t>
      </w:r>
      <w:r w:rsidR="008632A3">
        <w:rPr>
          <w:rFonts w:ascii="Roboto" w:hAnsi="Roboto"/>
          <w:sz w:val="24"/>
          <w:szCs w:val="24"/>
        </w:rPr>
        <w:t xml:space="preserve"> U</w:t>
      </w:r>
      <w:r w:rsidR="009A7C64">
        <w:rPr>
          <w:rFonts w:ascii="Roboto" w:hAnsi="Roboto"/>
          <w:sz w:val="24"/>
          <w:szCs w:val="24"/>
        </w:rPr>
        <w:t xml:space="preserve">tah </w:t>
      </w:r>
      <w:r w:rsidR="0008196C">
        <w:rPr>
          <w:rFonts w:ascii="Roboto" w:hAnsi="Roboto"/>
          <w:sz w:val="24"/>
          <w:szCs w:val="24"/>
        </w:rPr>
        <w:t>Code sets mi</w:t>
      </w:r>
      <w:r w:rsidR="00CF149A">
        <w:rPr>
          <w:rFonts w:ascii="Roboto" w:hAnsi="Roboto"/>
          <w:sz w:val="24"/>
          <w:szCs w:val="24"/>
        </w:rPr>
        <w:t>nimum standards for activation, storage</w:t>
      </w:r>
      <w:r w:rsidR="004418C6">
        <w:rPr>
          <w:rFonts w:ascii="Roboto" w:hAnsi="Roboto"/>
          <w:sz w:val="24"/>
          <w:szCs w:val="24"/>
        </w:rPr>
        <w:t xml:space="preserve">, </w:t>
      </w:r>
      <w:r w:rsidR="004C15F7">
        <w:rPr>
          <w:rFonts w:ascii="Roboto" w:hAnsi="Roboto"/>
          <w:sz w:val="24"/>
          <w:szCs w:val="24"/>
        </w:rPr>
        <w:t>notifications,</w:t>
      </w:r>
      <w:r w:rsidR="00CF149A">
        <w:rPr>
          <w:rFonts w:ascii="Roboto" w:hAnsi="Roboto"/>
          <w:sz w:val="24"/>
          <w:szCs w:val="24"/>
        </w:rPr>
        <w:t xml:space="preserve"> and other </w:t>
      </w:r>
      <w:r w:rsidR="002150AE">
        <w:rPr>
          <w:rFonts w:ascii="Roboto" w:hAnsi="Roboto"/>
          <w:sz w:val="24"/>
          <w:szCs w:val="24"/>
        </w:rPr>
        <w:t xml:space="preserve">body worn </w:t>
      </w:r>
      <w:r w:rsidR="004418C6">
        <w:rPr>
          <w:rFonts w:ascii="Roboto" w:hAnsi="Roboto"/>
          <w:sz w:val="24"/>
          <w:szCs w:val="24"/>
        </w:rPr>
        <w:t>camera procedures.</w:t>
      </w:r>
    </w:p>
    <w:p w14:paraId="2A6397E0" w14:textId="77777777" w:rsidR="00CC243C" w:rsidRDefault="00CC243C" w:rsidP="00CC243C">
      <w:pPr>
        <w:spacing w:after="0" w:line="276" w:lineRule="auto"/>
        <w:jc w:val="both"/>
        <w:rPr>
          <w:rFonts w:ascii="Roboto" w:hAnsi="Roboto"/>
          <w:sz w:val="24"/>
          <w:szCs w:val="24"/>
        </w:rPr>
      </w:pPr>
    </w:p>
    <w:p w14:paraId="744E79ED" w14:textId="49C6259F" w:rsidR="003E7B97" w:rsidRDefault="00667379" w:rsidP="00CC243C">
      <w:pPr>
        <w:spacing w:after="0" w:line="276" w:lineRule="auto"/>
        <w:jc w:val="both"/>
        <w:rPr>
          <w:rFonts w:ascii="Roboto" w:hAnsi="Roboto"/>
          <w:sz w:val="24"/>
          <w:szCs w:val="24"/>
        </w:rPr>
      </w:pPr>
      <w:r>
        <w:rPr>
          <w:rFonts w:ascii="Roboto" w:hAnsi="Roboto"/>
          <w:sz w:val="24"/>
          <w:szCs w:val="24"/>
        </w:rPr>
        <w:t xml:space="preserve">Though </w:t>
      </w:r>
      <w:r w:rsidR="003162C3">
        <w:rPr>
          <w:rFonts w:ascii="Roboto" w:hAnsi="Roboto"/>
          <w:sz w:val="24"/>
          <w:szCs w:val="24"/>
        </w:rPr>
        <w:t xml:space="preserve">SLCPD Policy 422 </w:t>
      </w:r>
      <w:r>
        <w:rPr>
          <w:rFonts w:ascii="Roboto" w:hAnsi="Roboto"/>
          <w:sz w:val="24"/>
          <w:szCs w:val="24"/>
        </w:rPr>
        <w:t>fol</w:t>
      </w:r>
      <w:r w:rsidR="00D33D26">
        <w:rPr>
          <w:rFonts w:ascii="Roboto" w:hAnsi="Roboto"/>
          <w:sz w:val="24"/>
          <w:szCs w:val="24"/>
        </w:rPr>
        <w:t xml:space="preserve">lows Utah Code 77-7a, it </w:t>
      </w:r>
      <w:r w:rsidR="003162C3">
        <w:rPr>
          <w:rFonts w:ascii="Roboto" w:hAnsi="Roboto"/>
          <w:sz w:val="24"/>
          <w:szCs w:val="24"/>
        </w:rPr>
        <w:t xml:space="preserve">exceeds </w:t>
      </w:r>
      <w:r w:rsidR="00F0429F">
        <w:rPr>
          <w:rFonts w:ascii="Roboto" w:hAnsi="Roboto"/>
          <w:sz w:val="24"/>
          <w:szCs w:val="24"/>
        </w:rPr>
        <w:t xml:space="preserve">it </w:t>
      </w:r>
      <w:r w:rsidR="00D33D26">
        <w:rPr>
          <w:rFonts w:ascii="Roboto" w:hAnsi="Roboto"/>
          <w:sz w:val="24"/>
          <w:szCs w:val="24"/>
        </w:rPr>
        <w:t xml:space="preserve">by </w:t>
      </w:r>
      <w:r w:rsidR="00595360">
        <w:rPr>
          <w:rFonts w:ascii="Roboto" w:hAnsi="Roboto"/>
          <w:sz w:val="24"/>
          <w:szCs w:val="24"/>
        </w:rPr>
        <w:t>more</w:t>
      </w:r>
      <w:r w:rsidR="00D33D26">
        <w:rPr>
          <w:rFonts w:ascii="Roboto" w:hAnsi="Roboto"/>
          <w:sz w:val="24"/>
          <w:szCs w:val="24"/>
        </w:rPr>
        <w:t xml:space="preserve"> clearly identif</w:t>
      </w:r>
      <w:r w:rsidR="00E6635A">
        <w:rPr>
          <w:rFonts w:ascii="Roboto" w:hAnsi="Roboto"/>
          <w:sz w:val="24"/>
          <w:szCs w:val="24"/>
        </w:rPr>
        <w:t xml:space="preserve">ying when cameras must be activated and </w:t>
      </w:r>
      <w:r w:rsidR="00E75B5F">
        <w:rPr>
          <w:rFonts w:ascii="Roboto" w:hAnsi="Roboto"/>
          <w:sz w:val="24"/>
          <w:szCs w:val="24"/>
        </w:rPr>
        <w:t xml:space="preserve">includes a section (422.3.4) </w:t>
      </w:r>
      <w:r w:rsidR="007812DD">
        <w:rPr>
          <w:rFonts w:ascii="Roboto" w:hAnsi="Roboto"/>
          <w:sz w:val="24"/>
          <w:szCs w:val="24"/>
        </w:rPr>
        <w:t xml:space="preserve">Failure to Activate a Body Worn Camera </w:t>
      </w:r>
      <w:r w:rsidR="00E75B5F">
        <w:rPr>
          <w:rFonts w:ascii="Roboto" w:hAnsi="Roboto"/>
          <w:sz w:val="24"/>
          <w:szCs w:val="24"/>
        </w:rPr>
        <w:t xml:space="preserve">which </w:t>
      </w:r>
      <w:r w:rsidR="00ED2EB9">
        <w:rPr>
          <w:rFonts w:ascii="Roboto" w:hAnsi="Roboto"/>
          <w:sz w:val="24"/>
          <w:szCs w:val="24"/>
        </w:rPr>
        <w:t xml:space="preserve">states </w:t>
      </w:r>
      <w:r w:rsidR="00A464D6">
        <w:rPr>
          <w:rFonts w:ascii="Roboto" w:hAnsi="Roboto"/>
          <w:sz w:val="24"/>
          <w:szCs w:val="24"/>
        </w:rPr>
        <w:t>“</w:t>
      </w:r>
      <w:r w:rsidR="00D02F1D">
        <w:rPr>
          <w:rFonts w:ascii="Roboto" w:hAnsi="Roboto"/>
          <w:sz w:val="24"/>
          <w:szCs w:val="24"/>
        </w:rPr>
        <w:t>failure to activate … may result in corrective action</w:t>
      </w:r>
      <w:r w:rsidR="007E5BF8">
        <w:rPr>
          <w:rFonts w:ascii="Roboto" w:hAnsi="Roboto"/>
          <w:sz w:val="24"/>
          <w:szCs w:val="24"/>
        </w:rPr>
        <w:t xml:space="preserve"> or discipline.” This added language </w:t>
      </w:r>
      <w:r w:rsidR="004758F8">
        <w:rPr>
          <w:rFonts w:ascii="Roboto" w:hAnsi="Roboto"/>
          <w:sz w:val="24"/>
          <w:szCs w:val="24"/>
        </w:rPr>
        <w:t>indicates to members t</w:t>
      </w:r>
      <w:r w:rsidR="0074311D">
        <w:rPr>
          <w:rFonts w:ascii="Roboto" w:hAnsi="Roboto"/>
          <w:sz w:val="24"/>
          <w:szCs w:val="24"/>
        </w:rPr>
        <w:t>he importance of proper activation of the body worn camera</w:t>
      </w:r>
      <w:r w:rsidR="001D3C7E">
        <w:rPr>
          <w:rFonts w:ascii="Roboto" w:hAnsi="Roboto"/>
          <w:sz w:val="24"/>
          <w:szCs w:val="24"/>
        </w:rPr>
        <w:t>.</w:t>
      </w:r>
    </w:p>
    <w:p w14:paraId="519E15E9" w14:textId="77777777" w:rsidR="00CC243C" w:rsidRDefault="00CC243C" w:rsidP="00CC243C">
      <w:pPr>
        <w:spacing w:after="0" w:line="276" w:lineRule="auto"/>
        <w:jc w:val="both"/>
        <w:rPr>
          <w:rFonts w:ascii="Roboto" w:hAnsi="Roboto"/>
          <w:sz w:val="24"/>
          <w:szCs w:val="24"/>
        </w:rPr>
      </w:pPr>
    </w:p>
    <w:p w14:paraId="3EB34343" w14:textId="38BB5A9F" w:rsidR="000519D6" w:rsidRDefault="00E43042" w:rsidP="00CC243C">
      <w:pPr>
        <w:spacing w:after="0" w:line="276" w:lineRule="auto"/>
        <w:jc w:val="both"/>
        <w:rPr>
          <w:rFonts w:ascii="Roboto" w:hAnsi="Roboto"/>
          <w:sz w:val="24"/>
          <w:szCs w:val="24"/>
        </w:rPr>
      </w:pPr>
      <w:r>
        <w:rPr>
          <w:rFonts w:ascii="Roboto" w:hAnsi="Roboto"/>
          <w:sz w:val="24"/>
          <w:szCs w:val="24"/>
        </w:rPr>
        <w:t xml:space="preserve">SLCPD’s body worn camera policy is clearly written and </w:t>
      </w:r>
      <w:r w:rsidR="00EC2E17">
        <w:rPr>
          <w:rFonts w:ascii="Roboto" w:hAnsi="Roboto"/>
          <w:sz w:val="24"/>
          <w:szCs w:val="24"/>
        </w:rPr>
        <w:t xml:space="preserve">the activation </w:t>
      </w:r>
      <w:r w:rsidR="00B1469B">
        <w:rPr>
          <w:rFonts w:ascii="Roboto" w:hAnsi="Roboto"/>
          <w:sz w:val="24"/>
          <w:szCs w:val="24"/>
        </w:rPr>
        <w:t>requirements ensure</w:t>
      </w:r>
      <w:r>
        <w:rPr>
          <w:rFonts w:ascii="Roboto" w:hAnsi="Roboto"/>
          <w:sz w:val="24"/>
          <w:szCs w:val="24"/>
        </w:rPr>
        <w:t xml:space="preserve"> </w:t>
      </w:r>
      <w:r w:rsidR="00D809B2">
        <w:rPr>
          <w:rFonts w:ascii="Roboto" w:hAnsi="Roboto"/>
          <w:sz w:val="24"/>
          <w:szCs w:val="24"/>
        </w:rPr>
        <w:t xml:space="preserve">the </w:t>
      </w:r>
      <w:r w:rsidR="003E5FAD">
        <w:rPr>
          <w:rFonts w:ascii="Roboto" w:hAnsi="Roboto"/>
          <w:sz w:val="24"/>
          <w:szCs w:val="24"/>
        </w:rPr>
        <w:t>cameras are activated</w:t>
      </w:r>
      <w:r w:rsidR="003E0242">
        <w:rPr>
          <w:rFonts w:ascii="Roboto" w:hAnsi="Roboto"/>
          <w:sz w:val="24"/>
          <w:szCs w:val="24"/>
        </w:rPr>
        <w:t xml:space="preserve"> to capture all public contact with </w:t>
      </w:r>
      <w:r w:rsidR="003F7126">
        <w:rPr>
          <w:rFonts w:ascii="Roboto" w:hAnsi="Roboto"/>
          <w:sz w:val="24"/>
          <w:szCs w:val="24"/>
        </w:rPr>
        <w:t>limited</w:t>
      </w:r>
      <w:r w:rsidR="003E0242">
        <w:rPr>
          <w:rFonts w:ascii="Roboto" w:hAnsi="Roboto"/>
          <w:sz w:val="24"/>
          <w:szCs w:val="24"/>
        </w:rPr>
        <w:t xml:space="preserve"> exceptions which are noted in Utah Code 77</w:t>
      </w:r>
      <w:r w:rsidR="003B24DA">
        <w:rPr>
          <w:rFonts w:ascii="Roboto" w:hAnsi="Roboto"/>
          <w:sz w:val="24"/>
          <w:szCs w:val="24"/>
        </w:rPr>
        <w:t xml:space="preserve">-7a </w:t>
      </w:r>
      <w:r w:rsidR="000B0A61">
        <w:rPr>
          <w:rFonts w:ascii="Roboto" w:hAnsi="Roboto"/>
          <w:sz w:val="24"/>
          <w:szCs w:val="24"/>
        </w:rPr>
        <w:t>below:</w:t>
      </w:r>
    </w:p>
    <w:p w14:paraId="06904A7A" w14:textId="77777777" w:rsidR="00CC243C" w:rsidRDefault="00CC243C" w:rsidP="00CC243C">
      <w:pPr>
        <w:spacing w:after="0" w:line="276" w:lineRule="auto"/>
        <w:jc w:val="both"/>
        <w:rPr>
          <w:rFonts w:ascii="Roboto" w:hAnsi="Roboto"/>
          <w:sz w:val="24"/>
          <w:szCs w:val="24"/>
        </w:rPr>
      </w:pPr>
    </w:p>
    <w:p w14:paraId="6840FE2D" w14:textId="77777777" w:rsidR="00B1469B" w:rsidRDefault="00B1469B" w:rsidP="00CC243C">
      <w:pPr>
        <w:spacing w:after="0" w:line="276" w:lineRule="auto"/>
        <w:ind w:left="720"/>
        <w:jc w:val="both"/>
        <w:rPr>
          <w:rFonts w:ascii="Roboto" w:hAnsi="Roboto"/>
          <w:sz w:val="24"/>
          <w:szCs w:val="24"/>
        </w:rPr>
      </w:pPr>
      <w:r w:rsidRPr="00B1469B">
        <w:rPr>
          <w:rFonts w:ascii="Roboto" w:hAnsi="Roboto"/>
          <w:sz w:val="24"/>
          <w:szCs w:val="24"/>
        </w:rPr>
        <w:t>(9) An officer may deactivate a body-worn camera:</w:t>
      </w:r>
    </w:p>
    <w:p w14:paraId="6DA95E76" w14:textId="39074DD0" w:rsidR="00B1469B" w:rsidRPr="00B1469B" w:rsidRDefault="00B1469B" w:rsidP="00CC243C">
      <w:pPr>
        <w:spacing w:after="0" w:line="276" w:lineRule="auto"/>
        <w:ind w:left="720"/>
        <w:jc w:val="both"/>
        <w:rPr>
          <w:rFonts w:ascii="Roboto" w:hAnsi="Roboto"/>
          <w:sz w:val="24"/>
          <w:szCs w:val="24"/>
        </w:rPr>
      </w:pPr>
      <w:r w:rsidRPr="00B1469B">
        <w:rPr>
          <w:rFonts w:ascii="Roboto" w:hAnsi="Roboto"/>
          <w:sz w:val="24"/>
          <w:szCs w:val="24"/>
        </w:rPr>
        <w:t>(a) to consult with a supervisor or another officer;</w:t>
      </w:r>
    </w:p>
    <w:p w14:paraId="1599B6CD" w14:textId="77777777" w:rsidR="00B1469B" w:rsidRPr="00B1469B" w:rsidRDefault="00B1469B" w:rsidP="00CC243C">
      <w:pPr>
        <w:spacing w:after="0" w:line="276" w:lineRule="auto"/>
        <w:ind w:left="720"/>
        <w:jc w:val="both"/>
        <w:rPr>
          <w:rFonts w:ascii="Roboto" w:hAnsi="Roboto"/>
          <w:sz w:val="24"/>
          <w:szCs w:val="24"/>
        </w:rPr>
      </w:pPr>
      <w:r w:rsidRPr="00B1469B">
        <w:rPr>
          <w:rFonts w:ascii="Roboto" w:hAnsi="Roboto"/>
          <w:sz w:val="24"/>
          <w:szCs w:val="24"/>
        </w:rPr>
        <w:t>(b) during a significant period of inactivity;</w:t>
      </w:r>
    </w:p>
    <w:p w14:paraId="293CE60D" w14:textId="783CEBAD" w:rsidR="00B1469B" w:rsidRPr="00B1469B" w:rsidRDefault="00B1469B" w:rsidP="00CC243C">
      <w:pPr>
        <w:spacing w:after="0" w:line="276" w:lineRule="auto"/>
        <w:ind w:left="720"/>
        <w:jc w:val="both"/>
        <w:rPr>
          <w:rFonts w:ascii="Roboto" w:hAnsi="Roboto"/>
          <w:sz w:val="24"/>
          <w:szCs w:val="24"/>
        </w:rPr>
      </w:pPr>
      <w:r w:rsidRPr="00B1469B">
        <w:rPr>
          <w:rFonts w:ascii="Roboto" w:hAnsi="Roboto"/>
          <w:sz w:val="24"/>
          <w:szCs w:val="24"/>
        </w:rPr>
        <w:t>(c) during a conversation with a sensitive victim of crime, a witness of a crime, or an individual</w:t>
      </w:r>
      <w:r>
        <w:rPr>
          <w:rFonts w:ascii="Roboto" w:hAnsi="Roboto"/>
          <w:sz w:val="24"/>
          <w:szCs w:val="24"/>
        </w:rPr>
        <w:t xml:space="preserve"> </w:t>
      </w:r>
      <w:r w:rsidRPr="00B1469B">
        <w:rPr>
          <w:rFonts w:ascii="Roboto" w:hAnsi="Roboto"/>
          <w:sz w:val="24"/>
          <w:szCs w:val="24"/>
        </w:rPr>
        <w:t>who wishes to report or discuss criminal activity if:</w:t>
      </w:r>
    </w:p>
    <w:p w14:paraId="105DEF86" w14:textId="659063D9" w:rsidR="00B1469B" w:rsidRPr="00B1469B" w:rsidRDefault="00B1469B" w:rsidP="00CC243C">
      <w:pPr>
        <w:spacing w:after="0" w:line="276" w:lineRule="auto"/>
        <w:ind w:left="720"/>
        <w:jc w:val="both"/>
        <w:rPr>
          <w:rFonts w:ascii="Roboto" w:hAnsi="Roboto"/>
          <w:sz w:val="24"/>
          <w:szCs w:val="24"/>
        </w:rPr>
      </w:pPr>
      <w:r w:rsidRPr="00B1469B">
        <w:rPr>
          <w:rFonts w:ascii="Roboto" w:hAnsi="Roboto"/>
          <w:sz w:val="24"/>
          <w:szCs w:val="24"/>
        </w:rPr>
        <w:t>(i) the individual who is the subject of the recording requests that the officer deactivate the</w:t>
      </w:r>
      <w:r>
        <w:rPr>
          <w:rFonts w:ascii="Roboto" w:hAnsi="Roboto"/>
          <w:sz w:val="24"/>
          <w:szCs w:val="24"/>
        </w:rPr>
        <w:t xml:space="preserve"> </w:t>
      </w:r>
      <w:r w:rsidRPr="00B1469B">
        <w:rPr>
          <w:rFonts w:ascii="Roboto" w:hAnsi="Roboto"/>
          <w:sz w:val="24"/>
          <w:szCs w:val="24"/>
        </w:rPr>
        <w:t>officer's body-worn camera; and</w:t>
      </w:r>
    </w:p>
    <w:p w14:paraId="5AF87B82" w14:textId="7A903277" w:rsidR="00B1469B" w:rsidRPr="00B1469B" w:rsidRDefault="00B1469B" w:rsidP="00CC243C">
      <w:pPr>
        <w:spacing w:after="0" w:line="276" w:lineRule="auto"/>
        <w:ind w:left="720"/>
        <w:jc w:val="both"/>
        <w:rPr>
          <w:rFonts w:ascii="Roboto" w:hAnsi="Roboto"/>
          <w:sz w:val="24"/>
          <w:szCs w:val="24"/>
        </w:rPr>
      </w:pPr>
      <w:r w:rsidRPr="00B1469B">
        <w:rPr>
          <w:rFonts w:ascii="Roboto" w:hAnsi="Roboto"/>
          <w:sz w:val="24"/>
          <w:szCs w:val="24"/>
        </w:rPr>
        <w:lastRenderedPageBreak/>
        <w:t>(ii) the officer believes that the value of the information outweighs the value of the potential</w:t>
      </w:r>
      <w:r>
        <w:rPr>
          <w:rFonts w:ascii="Roboto" w:hAnsi="Roboto"/>
          <w:sz w:val="24"/>
          <w:szCs w:val="24"/>
        </w:rPr>
        <w:t xml:space="preserve"> </w:t>
      </w:r>
      <w:r w:rsidRPr="00B1469B">
        <w:rPr>
          <w:rFonts w:ascii="Roboto" w:hAnsi="Roboto"/>
          <w:sz w:val="24"/>
          <w:szCs w:val="24"/>
        </w:rPr>
        <w:t>recording and records the request by the individual to deactivate the body-worn camera; or</w:t>
      </w:r>
    </w:p>
    <w:p w14:paraId="09A71142" w14:textId="77777777" w:rsidR="00B1469B" w:rsidRPr="00B1469B" w:rsidRDefault="00B1469B" w:rsidP="00CC243C">
      <w:pPr>
        <w:spacing w:after="0" w:line="276" w:lineRule="auto"/>
        <w:ind w:left="720"/>
        <w:jc w:val="both"/>
        <w:rPr>
          <w:rFonts w:ascii="Roboto" w:hAnsi="Roboto"/>
          <w:sz w:val="24"/>
          <w:szCs w:val="24"/>
        </w:rPr>
      </w:pPr>
      <w:r w:rsidRPr="00B1469B">
        <w:rPr>
          <w:rFonts w:ascii="Roboto" w:hAnsi="Roboto"/>
          <w:sz w:val="24"/>
          <w:szCs w:val="24"/>
        </w:rPr>
        <w:t>(d) during a conversation with a victim of a sexual offense, as described in Title 76, Chapter 5,</w:t>
      </w:r>
    </w:p>
    <w:p w14:paraId="694DBB16" w14:textId="77777777" w:rsidR="00B1469B" w:rsidRPr="00B1469B" w:rsidRDefault="00B1469B" w:rsidP="00CC243C">
      <w:pPr>
        <w:spacing w:after="0" w:line="276" w:lineRule="auto"/>
        <w:ind w:left="720"/>
        <w:jc w:val="both"/>
        <w:rPr>
          <w:rFonts w:ascii="Roboto" w:hAnsi="Roboto"/>
          <w:sz w:val="24"/>
          <w:szCs w:val="24"/>
        </w:rPr>
      </w:pPr>
      <w:r w:rsidRPr="00B1469B">
        <w:rPr>
          <w:rFonts w:ascii="Roboto" w:hAnsi="Roboto"/>
          <w:sz w:val="24"/>
          <w:szCs w:val="24"/>
        </w:rPr>
        <w:t>Part 4, Sexual Offenses, or domestic violence, as defined in Section 77-36-1, if:</w:t>
      </w:r>
    </w:p>
    <w:p w14:paraId="660F17FA" w14:textId="77777777" w:rsidR="00B1469B" w:rsidRPr="00B1469B" w:rsidRDefault="00B1469B" w:rsidP="00CC243C">
      <w:pPr>
        <w:spacing w:after="0" w:line="276" w:lineRule="auto"/>
        <w:ind w:left="720"/>
        <w:jc w:val="both"/>
        <w:rPr>
          <w:rFonts w:ascii="Roboto" w:hAnsi="Roboto"/>
          <w:sz w:val="24"/>
          <w:szCs w:val="24"/>
        </w:rPr>
      </w:pPr>
      <w:r w:rsidRPr="00B1469B">
        <w:rPr>
          <w:rFonts w:ascii="Roboto" w:hAnsi="Roboto"/>
          <w:sz w:val="24"/>
          <w:szCs w:val="24"/>
        </w:rPr>
        <w:t>(i) the officer is conducting an evidence-based lethality assessment;</w:t>
      </w:r>
    </w:p>
    <w:p w14:paraId="6C17BB9E" w14:textId="77777777" w:rsidR="00B1469B" w:rsidRPr="00B1469B" w:rsidRDefault="00B1469B" w:rsidP="00CC243C">
      <w:pPr>
        <w:spacing w:after="0" w:line="276" w:lineRule="auto"/>
        <w:ind w:left="720"/>
        <w:jc w:val="both"/>
        <w:rPr>
          <w:rFonts w:ascii="Roboto" w:hAnsi="Roboto"/>
          <w:sz w:val="24"/>
          <w:szCs w:val="24"/>
        </w:rPr>
      </w:pPr>
      <w:r w:rsidRPr="00B1469B">
        <w:rPr>
          <w:rFonts w:ascii="Roboto" w:hAnsi="Roboto"/>
          <w:sz w:val="24"/>
          <w:szCs w:val="24"/>
        </w:rPr>
        <w:t>(ii) the victim or the officer believes that deactivating the body-worn camera recording:</w:t>
      </w:r>
    </w:p>
    <w:p w14:paraId="65858885" w14:textId="77777777" w:rsidR="00B1469B" w:rsidRPr="00B1469B" w:rsidRDefault="00B1469B" w:rsidP="00CC243C">
      <w:pPr>
        <w:spacing w:after="0" w:line="276" w:lineRule="auto"/>
        <w:ind w:left="720"/>
        <w:jc w:val="both"/>
        <w:rPr>
          <w:rFonts w:ascii="Roboto" w:hAnsi="Roboto"/>
          <w:sz w:val="24"/>
          <w:szCs w:val="24"/>
        </w:rPr>
      </w:pPr>
      <w:r w:rsidRPr="00B1469B">
        <w:rPr>
          <w:rFonts w:ascii="Roboto" w:hAnsi="Roboto"/>
          <w:sz w:val="24"/>
          <w:szCs w:val="24"/>
        </w:rPr>
        <w:t>(A) will encourage complete and accurate information sharing by the victim; or</w:t>
      </w:r>
    </w:p>
    <w:p w14:paraId="4ED3345A" w14:textId="77777777" w:rsidR="00B1469B" w:rsidRPr="00B1469B" w:rsidRDefault="00B1469B" w:rsidP="00CC243C">
      <w:pPr>
        <w:spacing w:after="0" w:line="276" w:lineRule="auto"/>
        <w:ind w:left="720"/>
        <w:jc w:val="both"/>
        <w:rPr>
          <w:rFonts w:ascii="Roboto" w:hAnsi="Roboto"/>
          <w:sz w:val="24"/>
          <w:szCs w:val="24"/>
        </w:rPr>
      </w:pPr>
      <w:r w:rsidRPr="00B1469B">
        <w:rPr>
          <w:rFonts w:ascii="Roboto" w:hAnsi="Roboto"/>
          <w:sz w:val="24"/>
          <w:szCs w:val="24"/>
        </w:rPr>
        <w:t>(B) is necessary to protect the safety or identity of the victim; and</w:t>
      </w:r>
    </w:p>
    <w:p w14:paraId="1784E653" w14:textId="3ED599D0" w:rsidR="00B1469B" w:rsidRDefault="00B1469B" w:rsidP="00CC243C">
      <w:pPr>
        <w:spacing w:after="0" w:line="276" w:lineRule="auto"/>
        <w:ind w:left="720"/>
        <w:jc w:val="both"/>
        <w:rPr>
          <w:rFonts w:ascii="Roboto" w:hAnsi="Roboto"/>
          <w:sz w:val="24"/>
          <w:szCs w:val="24"/>
        </w:rPr>
      </w:pPr>
      <w:r w:rsidRPr="00B1469B">
        <w:rPr>
          <w:rFonts w:ascii="Roboto" w:hAnsi="Roboto"/>
          <w:sz w:val="24"/>
          <w:szCs w:val="24"/>
        </w:rPr>
        <w:t>(iii) the officer's body-worn camera is reactivated as soon as reasonably possible after the</w:t>
      </w:r>
      <w:r>
        <w:rPr>
          <w:rFonts w:ascii="Roboto" w:hAnsi="Roboto"/>
          <w:sz w:val="24"/>
          <w:szCs w:val="24"/>
        </w:rPr>
        <w:t xml:space="preserve"> </w:t>
      </w:r>
      <w:r w:rsidRPr="00B1469B">
        <w:rPr>
          <w:rFonts w:ascii="Roboto" w:hAnsi="Roboto"/>
          <w:sz w:val="24"/>
          <w:szCs w:val="24"/>
        </w:rPr>
        <w:t>evidence-based lethality assessment is complete.</w:t>
      </w:r>
      <w:r w:rsidRPr="00B1469B">
        <w:rPr>
          <w:rFonts w:ascii="Roboto" w:hAnsi="Roboto"/>
          <w:sz w:val="24"/>
          <w:szCs w:val="24"/>
        </w:rPr>
        <w:cr/>
      </w:r>
    </w:p>
    <w:p w14:paraId="6688105C" w14:textId="6885CD16" w:rsidR="00885368" w:rsidRDefault="009348E4" w:rsidP="00CC243C">
      <w:pPr>
        <w:spacing w:after="0" w:line="276" w:lineRule="auto"/>
        <w:jc w:val="both"/>
        <w:rPr>
          <w:rFonts w:ascii="Roboto" w:hAnsi="Roboto"/>
          <w:sz w:val="24"/>
          <w:szCs w:val="24"/>
        </w:rPr>
      </w:pPr>
      <w:r>
        <w:rPr>
          <w:rFonts w:ascii="Roboto" w:hAnsi="Roboto"/>
          <w:sz w:val="24"/>
          <w:szCs w:val="24"/>
        </w:rPr>
        <w:t xml:space="preserve">These </w:t>
      </w:r>
      <w:r w:rsidR="0073398B">
        <w:rPr>
          <w:rFonts w:ascii="Roboto" w:hAnsi="Roboto"/>
          <w:sz w:val="24"/>
          <w:szCs w:val="24"/>
        </w:rPr>
        <w:t xml:space="preserve">limited </w:t>
      </w:r>
      <w:r>
        <w:rPr>
          <w:rFonts w:ascii="Roboto" w:hAnsi="Roboto"/>
          <w:sz w:val="24"/>
          <w:szCs w:val="24"/>
        </w:rPr>
        <w:t xml:space="preserve">exceptions are </w:t>
      </w:r>
      <w:r w:rsidR="0073398B">
        <w:rPr>
          <w:rFonts w:ascii="Roboto" w:hAnsi="Roboto"/>
          <w:sz w:val="24"/>
          <w:szCs w:val="24"/>
        </w:rPr>
        <w:t xml:space="preserve">mostly </w:t>
      </w:r>
      <w:r w:rsidR="00270F2E">
        <w:rPr>
          <w:rFonts w:ascii="Roboto" w:hAnsi="Roboto"/>
          <w:sz w:val="24"/>
          <w:szCs w:val="24"/>
        </w:rPr>
        <w:t>for community member privacy</w:t>
      </w:r>
      <w:r w:rsidR="0073398B">
        <w:rPr>
          <w:rFonts w:ascii="Roboto" w:hAnsi="Roboto"/>
          <w:sz w:val="24"/>
          <w:szCs w:val="24"/>
        </w:rPr>
        <w:t>.</w:t>
      </w:r>
    </w:p>
    <w:p w14:paraId="7019A99E" w14:textId="77777777" w:rsidR="00CC243C" w:rsidRDefault="00CC243C" w:rsidP="00CC243C">
      <w:pPr>
        <w:spacing w:after="0" w:line="276" w:lineRule="auto"/>
        <w:jc w:val="both"/>
        <w:rPr>
          <w:rFonts w:ascii="Roboto" w:hAnsi="Roboto"/>
          <w:sz w:val="24"/>
          <w:szCs w:val="24"/>
        </w:rPr>
      </w:pPr>
    </w:p>
    <w:p w14:paraId="43863F5B" w14:textId="238D106E" w:rsidR="00682E9B" w:rsidRDefault="00682E9B" w:rsidP="00CC243C">
      <w:pPr>
        <w:spacing w:after="0" w:line="276" w:lineRule="auto"/>
        <w:jc w:val="both"/>
        <w:rPr>
          <w:rFonts w:ascii="Roboto" w:hAnsi="Roboto"/>
          <w:sz w:val="24"/>
          <w:szCs w:val="24"/>
        </w:rPr>
      </w:pPr>
      <w:r>
        <w:rPr>
          <w:rFonts w:ascii="Roboto" w:hAnsi="Roboto"/>
          <w:sz w:val="24"/>
          <w:szCs w:val="24"/>
        </w:rPr>
        <w:t xml:space="preserve">Policy 422 does not require auditing of body worn camera video by supervisors and only states “supervisors are authorized to review relevant recordings any time they are investigating alleged misconduct.” Though this is important to note in policy, it falls short of the IACP model policy that indicates “supervisors should on at least a monthly basis randomly review body worn camera videos to ensure </w:t>
      </w:r>
      <w:r w:rsidRPr="00CA440C">
        <w:rPr>
          <w:rFonts w:ascii="Roboto" w:hAnsi="Roboto"/>
          <w:sz w:val="24"/>
          <w:szCs w:val="24"/>
        </w:rPr>
        <w:t>that the equipment is operating properly and</w:t>
      </w:r>
      <w:r>
        <w:rPr>
          <w:rFonts w:ascii="Roboto" w:hAnsi="Roboto"/>
          <w:sz w:val="24"/>
          <w:szCs w:val="24"/>
        </w:rPr>
        <w:t xml:space="preserve"> </w:t>
      </w:r>
      <w:r w:rsidRPr="00CA440C">
        <w:rPr>
          <w:rFonts w:ascii="Roboto" w:hAnsi="Roboto"/>
          <w:sz w:val="24"/>
          <w:szCs w:val="24"/>
        </w:rPr>
        <w:t>that officers are using the devices appropriately and in accordance with policy and to identify any areas in which additional training or guidance is required</w:t>
      </w:r>
      <w:r>
        <w:rPr>
          <w:rFonts w:ascii="Roboto" w:hAnsi="Roboto"/>
          <w:sz w:val="24"/>
          <w:szCs w:val="24"/>
        </w:rPr>
        <w:t xml:space="preserve"> and state minimum requirements.”</w:t>
      </w:r>
    </w:p>
    <w:p w14:paraId="75BC1384" w14:textId="77777777" w:rsidR="00CC243C" w:rsidRDefault="00CC243C" w:rsidP="00CC243C">
      <w:pPr>
        <w:spacing w:after="0" w:line="276" w:lineRule="auto"/>
        <w:jc w:val="both"/>
        <w:rPr>
          <w:rFonts w:ascii="Roboto" w:hAnsi="Roboto"/>
          <w:sz w:val="24"/>
          <w:szCs w:val="24"/>
        </w:rPr>
      </w:pPr>
    </w:p>
    <w:p w14:paraId="4003F0E5" w14:textId="4B459AB3" w:rsidR="00BD1EE2" w:rsidRDefault="00BB62F0" w:rsidP="00CC243C">
      <w:pPr>
        <w:spacing w:after="0" w:line="276" w:lineRule="auto"/>
        <w:jc w:val="both"/>
        <w:rPr>
          <w:rFonts w:ascii="Roboto" w:hAnsi="Roboto"/>
          <w:b/>
          <w:bCs/>
          <w:color w:val="00B0F0"/>
          <w:sz w:val="24"/>
          <w:szCs w:val="24"/>
        </w:rPr>
      </w:pPr>
      <w:r w:rsidRPr="007129A3">
        <w:rPr>
          <w:rFonts w:ascii="Roboto" w:hAnsi="Roboto"/>
          <w:b/>
          <w:bCs/>
          <w:color w:val="00B0F0"/>
          <w:sz w:val="24"/>
          <w:szCs w:val="24"/>
        </w:rPr>
        <w:t>Body Worn Camera Auditing</w:t>
      </w:r>
    </w:p>
    <w:p w14:paraId="484CA6A9" w14:textId="77777777" w:rsidR="00CC243C" w:rsidRPr="007129A3" w:rsidRDefault="00CC243C" w:rsidP="00CC243C">
      <w:pPr>
        <w:spacing w:after="0" w:line="276" w:lineRule="auto"/>
        <w:jc w:val="both"/>
        <w:rPr>
          <w:rFonts w:ascii="Roboto" w:hAnsi="Roboto"/>
          <w:b/>
          <w:bCs/>
          <w:color w:val="00B0F0"/>
          <w:sz w:val="24"/>
          <w:szCs w:val="24"/>
        </w:rPr>
      </w:pPr>
    </w:p>
    <w:p w14:paraId="2A3FE76A" w14:textId="3FA26EDF" w:rsidR="00601495" w:rsidRDefault="00B40275" w:rsidP="00CC243C">
      <w:pPr>
        <w:spacing w:after="0" w:line="276" w:lineRule="auto"/>
        <w:jc w:val="both"/>
        <w:rPr>
          <w:rFonts w:ascii="Roboto" w:hAnsi="Roboto"/>
          <w:sz w:val="24"/>
          <w:szCs w:val="24"/>
        </w:rPr>
      </w:pPr>
      <w:r w:rsidRPr="00B40275">
        <w:rPr>
          <w:rFonts w:ascii="Roboto" w:hAnsi="Roboto"/>
          <w:sz w:val="24"/>
          <w:szCs w:val="24"/>
        </w:rPr>
        <w:t>As noted above</w:t>
      </w:r>
      <w:r w:rsidR="000C4ADF">
        <w:rPr>
          <w:rFonts w:ascii="Roboto" w:hAnsi="Roboto"/>
          <w:sz w:val="24"/>
          <w:szCs w:val="24"/>
        </w:rPr>
        <w:t>,</w:t>
      </w:r>
      <w:r w:rsidR="00E733DF">
        <w:rPr>
          <w:rFonts w:ascii="Roboto" w:hAnsi="Roboto"/>
          <w:sz w:val="24"/>
          <w:szCs w:val="24"/>
        </w:rPr>
        <w:t xml:space="preserve"> Policy 422 does not mandate random supervisory review of body worn camera </w:t>
      </w:r>
      <w:r w:rsidR="007F6A3E">
        <w:rPr>
          <w:rFonts w:ascii="Roboto" w:hAnsi="Roboto"/>
          <w:sz w:val="24"/>
          <w:szCs w:val="24"/>
        </w:rPr>
        <w:t>video, however this is currently being c</w:t>
      </w:r>
      <w:r w:rsidR="00D04A89">
        <w:rPr>
          <w:rFonts w:ascii="Roboto" w:hAnsi="Roboto"/>
          <w:sz w:val="24"/>
          <w:szCs w:val="24"/>
        </w:rPr>
        <w:t xml:space="preserve">onducted under a recent change in 2020.  In the past the audit </w:t>
      </w:r>
      <w:r w:rsidR="00607613">
        <w:rPr>
          <w:rFonts w:ascii="Roboto" w:hAnsi="Roboto"/>
          <w:sz w:val="24"/>
          <w:szCs w:val="24"/>
        </w:rPr>
        <w:t xml:space="preserve">and inspections </w:t>
      </w:r>
      <w:r w:rsidR="00D04A89">
        <w:rPr>
          <w:rFonts w:ascii="Roboto" w:hAnsi="Roboto"/>
          <w:sz w:val="24"/>
          <w:szCs w:val="24"/>
        </w:rPr>
        <w:t xml:space="preserve">unit in Professional Standards has conducted </w:t>
      </w:r>
      <w:r w:rsidR="001642F2">
        <w:rPr>
          <w:rFonts w:ascii="Roboto" w:hAnsi="Roboto"/>
          <w:sz w:val="24"/>
          <w:szCs w:val="24"/>
        </w:rPr>
        <w:t xml:space="preserve">random sampling of body worn camera video using a random number generating software to select </w:t>
      </w:r>
      <w:r w:rsidR="00FF262F">
        <w:rPr>
          <w:rFonts w:ascii="Roboto" w:hAnsi="Roboto"/>
          <w:sz w:val="24"/>
          <w:szCs w:val="24"/>
        </w:rPr>
        <w:t>incidents from the computer aided dispatch</w:t>
      </w:r>
      <w:r w:rsidR="000C4ADF">
        <w:rPr>
          <w:rFonts w:ascii="Roboto" w:hAnsi="Roboto"/>
          <w:sz w:val="24"/>
          <w:szCs w:val="24"/>
        </w:rPr>
        <w:t xml:space="preserve"> (CAD)</w:t>
      </w:r>
      <w:r w:rsidR="00FF262F">
        <w:rPr>
          <w:rFonts w:ascii="Roboto" w:hAnsi="Roboto"/>
          <w:sz w:val="24"/>
          <w:szCs w:val="24"/>
        </w:rPr>
        <w:t xml:space="preserve"> system</w:t>
      </w:r>
      <w:r w:rsidR="006B7E0D">
        <w:rPr>
          <w:rFonts w:ascii="Roboto" w:hAnsi="Roboto"/>
          <w:sz w:val="24"/>
          <w:szCs w:val="24"/>
        </w:rPr>
        <w:t xml:space="preserve">. Any issues discovered were directed back to the operational division to conduct </w:t>
      </w:r>
      <w:r w:rsidR="0050393F">
        <w:rPr>
          <w:rFonts w:ascii="Roboto" w:hAnsi="Roboto"/>
          <w:sz w:val="24"/>
          <w:szCs w:val="24"/>
        </w:rPr>
        <w:t>the appropriate intervention</w:t>
      </w:r>
      <w:r w:rsidR="00C5471F">
        <w:rPr>
          <w:rFonts w:ascii="Roboto" w:hAnsi="Roboto"/>
          <w:sz w:val="24"/>
          <w:szCs w:val="24"/>
        </w:rPr>
        <w:t xml:space="preserve"> or follow up.</w:t>
      </w:r>
    </w:p>
    <w:p w14:paraId="558433CE" w14:textId="77777777" w:rsidR="00CC243C" w:rsidRDefault="00CC243C" w:rsidP="00CC243C">
      <w:pPr>
        <w:spacing w:after="0" w:line="276" w:lineRule="auto"/>
        <w:jc w:val="both"/>
        <w:rPr>
          <w:rFonts w:ascii="Roboto" w:hAnsi="Roboto"/>
          <w:sz w:val="24"/>
          <w:szCs w:val="24"/>
        </w:rPr>
      </w:pPr>
    </w:p>
    <w:p w14:paraId="34895A07" w14:textId="4BC45B06" w:rsidR="00786A85" w:rsidRDefault="00B0728A" w:rsidP="00CC243C">
      <w:pPr>
        <w:spacing w:after="0" w:line="276" w:lineRule="auto"/>
        <w:jc w:val="both"/>
        <w:rPr>
          <w:rFonts w:ascii="Roboto" w:hAnsi="Roboto"/>
          <w:sz w:val="24"/>
          <w:szCs w:val="24"/>
        </w:rPr>
      </w:pPr>
      <w:r>
        <w:rPr>
          <w:rFonts w:ascii="Roboto" w:hAnsi="Roboto"/>
          <w:sz w:val="24"/>
          <w:szCs w:val="24"/>
        </w:rPr>
        <w:t>In</w:t>
      </w:r>
      <w:r w:rsidR="00C5471F">
        <w:rPr>
          <w:rFonts w:ascii="Roboto" w:hAnsi="Roboto"/>
          <w:sz w:val="24"/>
          <w:szCs w:val="24"/>
        </w:rPr>
        <w:t xml:space="preserve"> the current system </w:t>
      </w:r>
      <w:r w:rsidR="00A503C6">
        <w:rPr>
          <w:rFonts w:ascii="Roboto" w:hAnsi="Roboto"/>
          <w:sz w:val="24"/>
          <w:szCs w:val="24"/>
        </w:rPr>
        <w:t>under the 2</w:t>
      </w:r>
      <w:r w:rsidR="00B22ADE">
        <w:rPr>
          <w:rFonts w:ascii="Roboto" w:hAnsi="Roboto"/>
          <w:sz w:val="24"/>
          <w:szCs w:val="24"/>
        </w:rPr>
        <w:t>021</w:t>
      </w:r>
      <w:r>
        <w:rPr>
          <w:rFonts w:ascii="Roboto" w:hAnsi="Roboto"/>
          <w:sz w:val="24"/>
          <w:szCs w:val="24"/>
        </w:rPr>
        <w:t xml:space="preserve"> Audit Plan each supervisor is required to review two random inci</w:t>
      </w:r>
      <w:r w:rsidR="007C5CF7">
        <w:rPr>
          <w:rFonts w:ascii="Roboto" w:hAnsi="Roboto"/>
          <w:sz w:val="24"/>
          <w:szCs w:val="24"/>
        </w:rPr>
        <w:t xml:space="preserve">dents per officer per month. Once complete the supervisor </w:t>
      </w:r>
      <w:r w:rsidR="001D1004">
        <w:rPr>
          <w:rFonts w:ascii="Roboto" w:hAnsi="Roboto"/>
          <w:sz w:val="24"/>
          <w:szCs w:val="24"/>
        </w:rPr>
        <w:t>returns and audit form to the audit and inspection</w:t>
      </w:r>
      <w:r w:rsidR="00607613">
        <w:rPr>
          <w:rFonts w:ascii="Roboto" w:hAnsi="Roboto"/>
          <w:sz w:val="24"/>
          <w:szCs w:val="24"/>
        </w:rPr>
        <w:t xml:space="preserve">s unit indicating that the review had been conducted and any deficiencies noted. </w:t>
      </w:r>
      <w:r w:rsidR="00B22ADE">
        <w:rPr>
          <w:rFonts w:ascii="Roboto" w:hAnsi="Roboto"/>
          <w:sz w:val="24"/>
          <w:szCs w:val="24"/>
        </w:rPr>
        <w:t xml:space="preserve"> </w:t>
      </w:r>
      <w:r w:rsidR="00C74E61">
        <w:rPr>
          <w:rFonts w:ascii="Roboto" w:hAnsi="Roboto"/>
          <w:sz w:val="24"/>
          <w:szCs w:val="24"/>
        </w:rPr>
        <w:t>The change in this procedure was</w:t>
      </w:r>
      <w:r w:rsidR="004902FA">
        <w:rPr>
          <w:rFonts w:ascii="Roboto" w:hAnsi="Roboto"/>
          <w:sz w:val="24"/>
          <w:szCs w:val="24"/>
        </w:rPr>
        <w:t xml:space="preserve"> made because the number of hours to conduct the body worn camera review</w:t>
      </w:r>
      <w:r w:rsidR="0073626F">
        <w:rPr>
          <w:rFonts w:ascii="Roboto" w:hAnsi="Roboto"/>
          <w:sz w:val="24"/>
          <w:szCs w:val="24"/>
        </w:rPr>
        <w:t xml:space="preserve">s </w:t>
      </w:r>
      <w:r w:rsidR="00013C14">
        <w:rPr>
          <w:rFonts w:ascii="Roboto" w:hAnsi="Roboto"/>
          <w:sz w:val="24"/>
          <w:szCs w:val="24"/>
        </w:rPr>
        <w:t xml:space="preserve">limited the ability of </w:t>
      </w:r>
      <w:r w:rsidR="00712D06">
        <w:rPr>
          <w:rFonts w:ascii="Roboto" w:hAnsi="Roboto"/>
          <w:sz w:val="24"/>
          <w:szCs w:val="24"/>
        </w:rPr>
        <w:t xml:space="preserve">the audit and </w:t>
      </w:r>
      <w:r w:rsidR="00712D06">
        <w:rPr>
          <w:rFonts w:ascii="Roboto" w:hAnsi="Roboto"/>
          <w:sz w:val="24"/>
          <w:szCs w:val="24"/>
        </w:rPr>
        <w:lastRenderedPageBreak/>
        <w:t xml:space="preserve">inspections unit from </w:t>
      </w:r>
      <w:r w:rsidR="00786A85">
        <w:rPr>
          <w:rFonts w:ascii="Roboto" w:hAnsi="Roboto"/>
          <w:sz w:val="24"/>
          <w:szCs w:val="24"/>
        </w:rPr>
        <w:t xml:space="preserve">conducting other audits and inspections.  </w:t>
      </w:r>
      <w:r w:rsidR="00585C53">
        <w:rPr>
          <w:rFonts w:ascii="Roboto" w:hAnsi="Roboto"/>
          <w:sz w:val="24"/>
          <w:szCs w:val="24"/>
        </w:rPr>
        <w:t xml:space="preserve">Additionally, </w:t>
      </w:r>
      <w:r w:rsidR="00BF5707">
        <w:rPr>
          <w:rFonts w:ascii="Roboto" w:hAnsi="Roboto"/>
          <w:sz w:val="24"/>
          <w:szCs w:val="24"/>
        </w:rPr>
        <w:t xml:space="preserve">by </w:t>
      </w:r>
      <w:r w:rsidR="00F35C2B">
        <w:rPr>
          <w:rFonts w:ascii="Roboto" w:hAnsi="Roboto"/>
          <w:sz w:val="24"/>
          <w:szCs w:val="24"/>
        </w:rPr>
        <w:t>conducting audits outside of the</w:t>
      </w:r>
      <w:r w:rsidR="00BF5707">
        <w:rPr>
          <w:rFonts w:ascii="Roboto" w:hAnsi="Roboto"/>
          <w:sz w:val="24"/>
          <w:szCs w:val="24"/>
        </w:rPr>
        <w:t xml:space="preserve"> divisional chain command </w:t>
      </w:r>
      <w:r w:rsidR="003137DC">
        <w:rPr>
          <w:rFonts w:ascii="Roboto" w:hAnsi="Roboto"/>
          <w:sz w:val="24"/>
          <w:szCs w:val="24"/>
        </w:rPr>
        <w:t xml:space="preserve">front line supervisors were not involved which limited their </w:t>
      </w:r>
      <w:r w:rsidR="00612B6E">
        <w:rPr>
          <w:rFonts w:ascii="Roboto" w:hAnsi="Roboto"/>
          <w:sz w:val="24"/>
          <w:szCs w:val="24"/>
        </w:rPr>
        <w:t xml:space="preserve">ability to proactively address any issues discovered in the audits.  Using front line supervisors to conduct </w:t>
      </w:r>
      <w:r w:rsidR="00184B6A">
        <w:rPr>
          <w:rFonts w:ascii="Roboto" w:hAnsi="Roboto"/>
          <w:sz w:val="24"/>
          <w:szCs w:val="24"/>
        </w:rPr>
        <w:t xml:space="preserve">audits allows supervisors to be involved in minor performance corrections </w:t>
      </w:r>
      <w:r w:rsidR="00A1110D">
        <w:rPr>
          <w:rFonts w:ascii="Roboto" w:hAnsi="Roboto"/>
          <w:sz w:val="24"/>
          <w:szCs w:val="24"/>
        </w:rPr>
        <w:t>and to better know how their direct reports are handling calls for service</w:t>
      </w:r>
      <w:r w:rsidR="00211999">
        <w:rPr>
          <w:rFonts w:ascii="Roboto" w:hAnsi="Roboto"/>
          <w:sz w:val="24"/>
          <w:szCs w:val="24"/>
        </w:rPr>
        <w:t xml:space="preserve">. One issue with </w:t>
      </w:r>
      <w:r w:rsidR="002F386F">
        <w:rPr>
          <w:rFonts w:ascii="Roboto" w:hAnsi="Roboto"/>
          <w:sz w:val="24"/>
          <w:szCs w:val="24"/>
        </w:rPr>
        <w:t xml:space="preserve">utilizing front line supervisors to conduct audits is </w:t>
      </w:r>
      <w:r w:rsidR="00D65022">
        <w:rPr>
          <w:rFonts w:ascii="Roboto" w:hAnsi="Roboto"/>
          <w:sz w:val="24"/>
          <w:szCs w:val="24"/>
        </w:rPr>
        <w:t xml:space="preserve">it </w:t>
      </w:r>
      <w:r w:rsidR="002F386F">
        <w:rPr>
          <w:rFonts w:ascii="Roboto" w:hAnsi="Roboto"/>
          <w:sz w:val="24"/>
          <w:szCs w:val="24"/>
        </w:rPr>
        <w:t>takes them out of field activities</w:t>
      </w:r>
      <w:r w:rsidR="00D65022">
        <w:rPr>
          <w:rFonts w:ascii="Roboto" w:hAnsi="Roboto"/>
          <w:sz w:val="24"/>
          <w:szCs w:val="24"/>
        </w:rPr>
        <w:t xml:space="preserve"> to conduct the audits in the office which </w:t>
      </w:r>
      <w:r w:rsidR="00601495">
        <w:rPr>
          <w:rFonts w:ascii="Roboto" w:hAnsi="Roboto"/>
          <w:sz w:val="24"/>
          <w:szCs w:val="24"/>
        </w:rPr>
        <w:t>limits</w:t>
      </w:r>
      <w:r w:rsidR="00D65022">
        <w:rPr>
          <w:rFonts w:ascii="Roboto" w:hAnsi="Roboto"/>
          <w:sz w:val="24"/>
          <w:szCs w:val="24"/>
        </w:rPr>
        <w:t xml:space="preserve"> their ability to respond to call</w:t>
      </w:r>
      <w:r w:rsidR="00601495">
        <w:rPr>
          <w:rFonts w:ascii="Roboto" w:hAnsi="Roboto"/>
          <w:sz w:val="24"/>
          <w:szCs w:val="24"/>
        </w:rPr>
        <w:t>s proactively.</w:t>
      </w:r>
    </w:p>
    <w:p w14:paraId="46E4D251" w14:textId="77777777" w:rsidR="00CC243C" w:rsidRDefault="00CC243C" w:rsidP="00CC243C">
      <w:pPr>
        <w:spacing w:after="0" w:line="276" w:lineRule="auto"/>
        <w:jc w:val="both"/>
        <w:rPr>
          <w:rFonts w:ascii="Roboto" w:hAnsi="Roboto"/>
          <w:sz w:val="24"/>
          <w:szCs w:val="24"/>
        </w:rPr>
      </w:pPr>
    </w:p>
    <w:p w14:paraId="2E2DF1FD" w14:textId="53653ECC" w:rsidR="00356EA1" w:rsidRDefault="005339E5" w:rsidP="00CC243C">
      <w:pPr>
        <w:spacing w:after="0" w:line="276" w:lineRule="auto"/>
        <w:jc w:val="both"/>
        <w:rPr>
          <w:rFonts w:ascii="Roboto" w:hAnsi="Roboto"/>
          <w:sz w:val="24"/>
          <w:szCs w:val="24"/>
        </w:rPr>
      </w:pPr>
      <w:r>
        <w:rPr>
          <w:rFonts w:ascii="Roboto" w:hAnsi="Roboto"/>
          <w:sz w:val="24"/>
          <w:szCs w:val="24"/>
        </w:rPr>
        <w:t xml:space="preserve">Body worn camera auditing from </w:t>
      </w:r>
      <w:r w:rsidR="007D3868">
        <w:rPr>
          <w:rFonts w:ascii="Roboto" w:hAnsi="Roboto"/>
          <w:sz w:val="24"/>
          <w:szCs w:val="24"/>
        </w:rPr>
        <w:t xml:space="preserve">October 2019 through December </w:t>
      </w:r>
      <w:r w:rsidR="00B037DC">
        <w:rPr>
          <w:rFonts w:ascii="Roboto" w:hAnsi="Roboto"/>
          <w:sz w:val="24"/>
          <w:szCs w:val="24"/>
        </w:rPr>
        <w:t>indicate</w:t>
      </w:r>
      <w:r w:rsidR="004B039F">
        <w:rPr>
          <w:rFonts w:ascii="Roboto" w:hAnsi="Roboto"/>
          <w:sz w:val="24"/>
          <w:szCs w:val="24"/>
        </w:rPr>
        <w:t>s</w:t>
      </w:r>
      <w:r w:rsidR="00B037DC">
        <w:rPr>
          <w:rFonts w:ascii="Roboto" w:hAnsi="Roboto"/>
          <w:sz w:val="24"/>
          <w:szCs w:val="24"/>
        </w:rPr>
        <w:t xml:space="preserve"> that </w:t>
      </w:r>
      <w:r w:rsidR="004B039F">
        <w:rPr>
          <w:rFonts w:ascii="Roboto" w:hAnsi="Roboto"/>
          <w:sz w:val="24"/>
          <w:szCs w:val="24"/>
        </w:rPr>
        <w:t xml:space="preserve">activation compliance is good, however </w:t>
      </w:r>
      <w:r w:rsidR="001348B6">
        <w:rPr>
          <w:rFonts w:ascii="Roboto" w:hAnsi="Roboto"/>
          <w:sz w:val="24"/>
          <w:szCs w:val="24"/>
        </w:rPr>
        <w:t>there areas where improvement could be made in other are</w:t>
      </w:r>
      <w:r w:rsidR="0039178C">
        <w:rPr>
          <w:rFonts w:ascii="Roboto" w:hAnsi="Roboto"/>
          <w:sz w:val="24"/>
          <w:szCs w:val="24"/>
        </w:rPr>
        <w:t>as as shown in the following table:</w:t>
      </w:r>
    </w:p>
    <w:p w14:paraId="4BA270B4" w14:textId="77777777" w:rsidR="00B128F0" w:rsidRDefault="00B128F0" w:rsidP="00CC243C">
      <w:pPr>
        <w:spacing w:after="0" w:line="276" w:lineRule="auto"/>
        <w:jc w:val="center"/>
        <w:rPr>
          <w:rFonts w:ascii="Roboto" w:hAnsi="Roboto"/>
          <w:b/>
          <w:bCs/>
          <w:sz w:val="24"/>
          <w:szCs w:val="24"/>
        </w:rPr>
      </w:pPr>
    </w:p>
    <w:p w14:paraId="2DAE24D2" w14:textId="3B65CE27" w:rsidR="0039178C" w:rsidRPr="00351106" w:rsidRDefault="0039178C" w:rsidP="00CC243C">
      <w:pPr>
        <w:spacing w:after="0" w:line="276" w:lineRule="auto"/>
        <w:jc w:val="center"/>
        <w:rPr>
          <w:rFonts w:ascii="Roboto" w:hAnsi="Roboto"/>
          <w:b/>
          <w:bCs/>
          <w:sz w:val="24"/>
          <w:szCs w:val="24"/>
        </w:rPr>
      </w:pPr>
      <w:r w:rsidRPr="00351106">
        <w:rPr>
          <w:rFonts w:ascii="Roboto" w:hAnsi="Roboto"/>
          <w:b/>
          <w:bCs/>
          <w:sz w:val="24"/>
          <w:szCs w:val="24"/>
        </w:rPr>
        <w:t>Compliance Rate</w:t>
      </w:r>
      <w:r w:rsidR="006B3BB1" w:rsidRPr="00351106">
        <w:rPr>
          <w:rFonts w:ascii="Roboto" w:hAnsi="Roboto"/>
          <w:b/>
          <w:bCs/>
          <w:sz w:val="24"/>
          <w:szCs w:val="24"/>
        </w:rPr>
        <w:t xml:space="preserve">s </w:t>
      </w:r>
      <w:r w:rsidR="00351106" w:rsidRPr="00351106">
        <w:rPr>
          <w:rFonts w:ascii="Roboto" w:hAnsi="Roboto"/>
          <w:b/>
          <w:bCs/>
          <w:sz w:val="24"/>
          <w:szCs w:val="24"/>
        </w:rPr>
        <w:t>from</w:t>
      </w:r>
      <w:r w:rsidR="006B3BB1" w:rsidRPr="00351106">
        <w:rPr>
          <w:rFonts w:ascii="Roboto" w:hAnsi="Roboto"/>
          <w:b/>
          <w:bCs/>
          <w:sz w:val="24"/>
          <w:szCs w:val="24"/>
        </w:rPr>
        <w:t xml:space="preserve"> </w:t>
      </w:r>
      <w:r w:rsidR="00C71157" w:rsidRPr="00351106">
        <w:rPr>
          <w:rFonts w:ascii="Roboto" w:hAnsi="Roboto"/>
          <w:b/>
          <w:bCs/>
          <w:sz w:val="24"/>
          <w:szCs w:val="24"/>
        </w:rPr>
        <w:t>Body</w:t>
      </w:r>
      <w:r w:rsidR="006B3BB1" w:rsidRPr="00351106">
        <w:rPr>
          <w:rFonts w:ascii="Roboto" w:hAnsi="Roboto"/>
          <w:b/>
          <w:bCs/>
          <w:sz w:val="24"/>
          <w:szCs w:val="24"/>
        </w:rPr>
        <w:t xml:space="preserve"> Worn Camera Audits</w:t>
      </w:r>
    </w:p>
    <w:p w14:paraId="18783213" w14:textId="5625D28D" w:rsidR="0039178C" w:rsidRDefault="0039178C" w:rsidP="00CC243C">
      <w:pPr>
        <w:spacing w:after="0" w:line="276" w:lineRule="auto"/>
        <w:jc w:val="both"/>
        <w:rPr>
          <w:rFonts w:ascii="Roboto" w:hAnsi="Roboto"/>
          <w:sz w:val="24"/>
          <w:szCs w:val="24"/>
        </w:rPr>
      </w:pPr>
    </w:p>
    <w:tbl>
      <w:tblPr>
        <w:tblStyle w:val="TableGrid3"/>
        <w:tblW w:w="2500" w:type="pct"/>
        <w:jc w:val="center"/>
        <w:tblBorders>
          <w:top w:val="none" w:sz="0" w:space="0" w:color="auto"/>
          <w:left w:val="none" w:sz="0" w:space="0" w:color="auto"/>
          <w:bottom w:val="none" w:sz="0" w:space="0" w:color="auto"/>
          <w:right w:val="none" w:sz="0" w:space="0" w:color="auto"/>
          <w:insideH w:val="single" w:sz="12" w:space="0" w:color="BFBFBF"/>
          <w:insideV w:val="none" w:sz="0" w:space="0" w:color="auto"/>
        </w:tblBorders>
        <w:shd w:val="clear" w:color="auto" w:fill="FFFFFF"/>
        <w:tblCellMar>
          <w:top w:w="29" w:type="dxa"/>
          <w:left w:w="58" w:type="dxa"/>
          <w:bottom w:w="29" w:type="dxa"/>
          <w:right w:w="58" w:type="dxa"/>
        </w:tblCellMar>
        <w:tblLook w:val="04A0" w:firstRow="1" w:lastRow="0" w:firstColumn="1" w:lastColumn="0" w:noHBand="0" w:noVBand="1"/>
      </w:tblPr>
      <w:tblGrid>
        <w:gridCol w:w="3317"/>
        <w:gridCol w:w="1363"/>
      </w:tblGrid>
      <w:tr w:rsidR="00C71157" w:rsidRPr="00D04842" w14:paraId="06DBCD32" w14:textId="77777777" w:rsidTr="00E57349">
        <w:trPr>
          <w:trHeight w:val="542"/>
          <w:tblHeader/>
          <w:jc w:val="center"/>
        </w:trPr>
        <w:tc>
          <w:tcPr>
            <w:tcW w:w="3558" w:type="pct"/>
            <w:tcBorders>
              <w:top w:val="nil"/>
              <w:left w:val="nil"/>
              <w:bottom w:val="single" w:sz="12" w:space="0" w:color="BFBFBF"/>
              <w:right w:val="nil"/>
            </w:tcBorders>
            <w:shd w:val="clear" w:color="auto" w:fill="FFFFFF"/>
          </w:tcPr>
          <w:p w14:paraId="76BDA947" w14:textId="77777777" w:rsidR="007366ED" w:rsidRDefault="007366ED" w:rsidP="00CC243C">
            <w:pPr>
              <w:spacing w:line="276" w:lineRule="auto"/>
              <w:jc w:val="both"/>
              <w:rPr>
                <w:rFonts w:ascii="Helvetica" w:eastAsia="Times" w:hAnsi="Helvetica" w:cs="Times New Roman"/>
                <w:b/>
                <w:sz w:val="22"/>
                <w:szCs w:val="22"/>
              </w:rPr>
            </w:pPr>
          </w:p>
          <w:p w14:paraId="316E5FBC" w14:textId="4EAA4FA1" w:rsidR="00C71157" w:rsidRPr="00D04842" w:rsidRDefault="00C71157" w:rsidP="00CC243C">
            <w:pPr>
              <w:spacing w:line="276" w:lineRule="auto"/>
              <w:jc w:val="both"/>
              <w:rPr>
                <w:rFonts w:ascii="Helvetica" w:eastAsia="Times" w:hAnsi="Helvetica" w:cs="Times New Roman"/>
                <w:b/>
                <w:sz w:val="22"/>
                <w:szCs w:val="22"/>
              </w:rPr>
            </w:pPr>
            <w:r>
              <w:rPr>
                <w:rFonts w:ascii="Helvetica" w:eastAsia="Times" w:hAnsi="Helvetica" w:cs="Times New Roman"/>
                <w:b/>
                <w:sz w:val="22"/>
                <w:szCs w:val="22"/>
              </w:rPr>
              <w:t>Activity</w:t>
            </w:r>
          </w:p>
        </w:tc>
        <w:tc>
          <w:tcPr>
            <w:tcW w:w="1442" w:type="pct"/>
            <w:tcBorders>
              <w:top w:val="nil"/>
              <w:left w:val="nil"/>
              <w:bottom w:val="single" w:sz="12" w:space="0" w:color="BFBFBF"/>
              <w:right w:val="nil"/>
            </w:tcBorders>
            <w:shd w:val="clear" w:color="auto" w:fill="FFFFFF"/>
            <w:hideMark/>
          </w:tcPr>
          <w:p w14:paraId="78DAA840" w14:textId="77777777" w:rsidR="00C71157" w:rsidRDefault="00C71157" w:rsidP="00CC243C">
            <w:pPr>
              <w:spacing w:line="276" w:lineRule="auto"/>
              <w:jc w:val="both"/>
              <w:rPr>
                <w:rFonts w:ascii="Helvetica" w:eastAsia="Times" w:hAnsi="Helvetica" w:cs="Helvetica"/>
                <w:b/>
                <w:color w:val="404040"/>
                <w:sz w:val="22"/>
                <w:szCs w:val="22"/>
              </w:rPr>
            </w:pPr>
            <w:r>
              <w:rPr>
                <w:rFonts w:ascii="Helvetica" w:eastAsia="Times" w:hAnsi="Helvetica" w:cs="Helvetica"/>
                <w:b/>
                <w:color w:val="404040"/>
                <w:sz w:val="22"/>
                <w:szCs w:val="22"/>
              </w:rPr>
              <w:t xml:space="preserve">Compliance </w:t>
            </w:r>
          </w:p>
          <w:p w14:paraId="0C8FE1F3" w14:textId="27E3B00D" w:rsidR="00C71157" w:rsidRPr="00D04842" w:rsidRDefault="00C71157" w:rsidP="00CC243C">
            <w:pPr>
              <w:spacing w:line="276" w:lineRule="auto"/>
              <w:jc w:val="both"/>
              <w:rPr>
                <w:rFonts w:ascii="Helvetica" w:eastAsia="Times" w:hAnsi="Helvetica" w:cs="Helvetica"/>
                <w:b/>
                <w:color w:val="404040"/>
                <w:sz w:val="22"/>
                <w:szCs w:val="22"/>
              </w:rPr>
            </w:pPr>
            <w:r>
              <w:rPr>
                <w:rFonts w:ascii="Helvetica" w:eastAsia="Times" w:hAnsi="Helvetica" w:cs="Helvetica"/>
                <w:b/>
                <w:color w:val="404040"/>
                <w:sz w:val="22"/>
                <w:szCs w:val="22"/>
              </w:rPr>
              <w:t>Rate</w:t>
            </w:r>
          </w:p>
        </w:tc>
      </w:tr>
      <w:tr w:rsidR="00C71157" w:rsidRPr="00D04842" w14:paraId="2B6BE79E" w14:textId="77777777" w:rsidTr="00E57349">
        <w:trPr>
          <w:trHeight w:val="542"/>
          <w:jc w:val="center"/>
        </w:trPr>
        <w:tc>
          <w:tcPr>
            <w:tcW w:w="3558" w:type="pct"/>
            <w:tcBorders>
              <w:top w:val="single" w:sz="12" w:space="0" w:color="BFBFBF"/>
              <w:left w:val="nil"/>
              <w:bottom w:val="single" w:sz="12" w:space="0" w:color="BFBFBF"/>
              <w:right w:val="nil"/>
            </w:tcBorders>
            <w:shd w:val="clear" w:color="auto" w:fill="FFFFFF"/>
          </w:tcPr>
          <w:p w14:paraId="395BA732" w14:textId="7C9B2667" w:rsidR="00C71157" w:rsidRPr="00D04842" w:rsidRDefault="00C71157" w:rsidP="00CC243C">
            <w:pPr>
              <w:spacing w:line="276" w:lineRule="auto"/>
              <w:jc w:val="both"/>
              <w:rPr>
                <w:rFonts w:ascii="Helvetica" w:eastAsia="Times" w:hAnsi="Helvetica" w:cs="Helvetica"/>
                <w:color w:val="000000"/>
              </w:rPr>
            </w:pPr>
            <w:r>
              <w:rPr>
                <w:rFonts w:ascii="Helvetica" w:eastAsia="Times" w:hAnsi="Helvetica" w:cs="Helvetica"/>
                <w:color w:val="000000"/>
              </w:rPr>
              <w:t xml:space="preserve">Activated in accordance with </w:t>
            </w:r>
            <w:r w:rsidR="00E57349">
              <w:rPr>
                <w:rFonts w:ascii="Helvetica" w:eastAsia="Times" w:hAnsi="Helvetica" w:cs="Helvetica"/>
                <w:color w:val="000000"/>
              </w:rPr>
              <w:t>Policy.</w:t>
            </w:r>
          </w:p>
          <w:p w14:paraId="0C29ED34" w14:textId="77777777" w:rsidR="00C71157" w:rsidRPr="00D04842" w:rsidRDefault="00C71157" w:rsidP="00CC243C">
            <w:pPr>
              <w:spacing w:line="276" w:lineRule="auto"/>
              <w:jc w:val="both"/>
              <w:rPr>
                <w:rFonts w:ascii="Helvetica" w:eastAsia="Times" w:hAnsi="Helvetica" w:cs="Helvetica"/>
                <w:color w:val="000000"/>
              </w:rPr>
            </w:pPr>
          </w:p>
        </w:tc>
        <w:tc>
          <w:tcPr>
            <w:tcW w:w="1442" w:type="pct"/>
            <w:tcBorders>
              <w:top w:val="single" w:sz="12" w:space="0" w:color="BFBFBF"/>
              <w:left w:val="nil"/>
              <w:bottom w:val="single" w:sz="12" w:space="0" w:color="BFBFBF"/>
              <w:right w:val="nil"/>
            </w:tcBorders>
            <w:shd w:val="clear" w:color="auto" w:fill="FFFFFF"/>
            <w:hideMark/>
          </w:tcPr>
          <w:p w14:paraId="4FBD477A" w14:textId="313BDFBC" w:rsidR="00C71157" w:rsidRPr="00D04842" w:rsidRDefault="00B144E4" w:rsidP="00CC243C">
            <w:pPr>
              <w:spacing w:line="276" w:lineRule="auto"/>
              <w:jc w:val="both"/>
              <w:rPr>
                <w:rFonts w:ascii="Helvetica" w:eastAsia="Times" w:hAnsi="Helvetica" w:cs="Helvetica"/>
                <w:color w:val="000000"/>
              </w:rPr>
            </w:pPr>
            <w:r>
              <w:rPr>
                <w:rFonts w:ascii="Helvetica" w:eastAsia="Times" w:hAnsi="Helvetica" w:cs="Helvetica"/>
                <w:color w:val="000000"/>
              </w:rPr>
              <w:t>92</w:t>
            </w:r>
            <w:r w:rsidR="00C71157">
              <w:rPr>
                <w:rFonts w:ascii="Helvetica" w:eastAsia="Times" w:hAnsi="Helvetica" w:cs="Helvetica"/>
                <w:color w:val="000000"/>
              </w:rPr>
              <w:t>%</w:t>
            </w:r>
          </w:p>
        </w:tc>
      </w:tr>
      <w:tr w:rsidR="00C71157" w:rsidRPr="00D04842" w14:paraId="26FE2B04" w14:textId="77777777" w:rsidTr="00E57349">
        <w:trPr>
          <w:trHeight w:val="542"/>
          <w:jc w:val="center"/>
        </w:trPr>
        <w:tc>
          <w:tcPr>
            <w:tcW w:w="3558" w:type="pct"/>
            <w:tcBorders>
              <w:top w:val="single" w:sz="12" w:space="0" w:color="BFBFBF"/>
              <w:left w:val="nil"/>
              <w:bottom w:val="single" w:sz="12" w:space="0" w:color="BFBFBF"/>
              <w:right w:val="nil"/>
            </w:tcBorders>
            <w:shd w:val="clear" w:color="auto" w:fill="FFFFFF"/>
          </w:tcPr>
          <w:p w14:paraId="65A15922" w14:textId="63E5F5F8" w:rsidR="00C71157" w:rsidRPr="00D04842" w:rsidRDefault="00B144E4" w:rsidP="00CC243C">
            <w:pPr>
              <w:spacing w:line="276" w:lineRule="auto"/>
              <w:jc w:val="both"/>
              <w:rPr>
                <w:rFonts w:ascii="Helvetica" w:eastAsia="Times" w:hAnsi="Helvetica" w:cs="Helvetica"/>
                <w:color w:val="000000"/>
              </w:rPr>
            </w:pPr>
            <w:r>
              <w:rPr>
                <w:rFonts w:ascii="Helvetica" w:eastAsia="Times" w:hAnsi="Helvetica" w:cs="Helvetica"/>
                <w:color w:val="000000"/>
              </w:rPr>
              <w:t>Noted Camera Activation in Report</w:t>
            </w:r>
          </w:p>
        </w:tc>
        <w:tc>
          <w:tcPr>
            <w:tcW w:w="1442" w:type="pct"/>
            <w:tcBorders>
              <w:top w:val="single" w:sz="12" w:space="0" w:color="BFBFBF"/>
              <w:left w:val="nil"/>
              <w:bottom w:val="single" w:sz="12" w:space="0" w:color="BFBFBF"/>
              <w:right w:val="nil"/>
            </w:tcBorders>
            <w:shd w:val="clear" w:color="auto" w:fill="FFFFFF"/>
          </w:tcPr>
          <w:p w14:paraId="714CB665" w14:textId="6C0D9608" w:rsidR="00C71157" w:rsidRPr="00D04842" w:rsidRDefault="00C71157" w:rsidP="00CC243C">
            <w:pPr>
              <w:spacing w:line="276" w:lineRule="auto"/>
              <w:jc w:val="both"/>
              <w:rPr>
                <w:rFonts w:ascii="Helvetica" w:eastAsia="Times" w:hAnsi="Helvetica" w:cs="Helvetica"/>
                <w:color w:val="000000"/>
              </w:rPr>
            </w:pPr>
            <w:r>
              <w:rPr>
                <w:rFonts w:ascii="Helvetica" w:eastAsia="Times" w:hAnsi="Helvetica" w:cs="Helvetica"/>
                <w:color w:val="000000"/>
              </w:rPr>
              <w:t>4</w:t>
            </w:r>
            <w:r w:rsidR="00B144E4">
              <w:rPr>
                <w:rFonts w:ascii="Helvetica" w:eastAsia="Times" w:hAnsi="Helvetica" w:cs="Helvetica"/>
                <w:color w:val="000000"/>
              </w:rPr>
              <w:t>7</w:t>
            </w:r>
            <w:r>
              <w:rPr>
                <w:rFonts w:ascii="Helvetica" w:eastAsia="Times" w:hAnsi="Helvetica" w:cs="Helvetica"/>
                <w:color w:val="000000"/>
              </w:rPr>
              <w:t>%</w:t>
            </w:r>
          </w:p>
        </w:tc>
      </w:tr>
      <w:tr w:rsidR="00A17EC6" w:rsidRPr="00D04842" w14:paraId="183E7268" w14:textId="77777777" w:rsidTr="00E57349">
        <w:trPr>
          <w:trHeight w:val="542"/>
          <w:jc w:val="center"/>
        </w:trPr>
        <w:tc>
          <w:tcPr>
            <w:tcW w:w="3558" w:type="pct"/>
            <w:tcBorders>
              <w:top w:val="single" w:sz="12" w:space="0" w:color="BFBFBF"/>
              <w:left w:val="nil"/>
              <w:bottom w:val="single" w:sz="12" w:space="0" w:color="BFBFBF"/>
              <w:right w:val="nil"/>
            </w:tcBorders>
            <w:shd w:val="clear" w:color="auto" w:fill="FFFFFF"/>
          </w:tcPr>
          <w:p w14:paraId="05BDD5FE" w14:textId="451C94E1" w:rsidR="00A17EC6" w:rsidRDefault="00A17EC6" w:rsidP="00CC243C">
            <w:pPr>
              <w:spacing w:line="276" w:lineRule="auto"/>
              <w:jc w:val="both"/>
              <w:rPr>
                <w:rFonts w:ascii="Helvetica" w:eastAsia="Times" w:hAnsi="Helvetica" w:cs="Helvetica"/>
                <w:color w:val="000000"/>
              </w:rPr>
            </w:pPr>
            <w:r>
              <w:rPr>
                <w:rFonts w:ascii="Helvetica" w:eastAsia="Times" w:hAnsi="Helvetica" w:cs="Helvetica"/>
                <w:color w:val="000000"/>
              </w:rPr>
              <w:t>Tagged Video Correctly</w:t>
            </w:r>
          </w:p>
        </w:tc>
        <w:tc>
          <w:tcPr>
            <w:tcW w:w="1442" w:type="pct"/>
            <w:tcBorders>
              <w:top w:val="single" w:sz="12" w:space="0" w:color="BFBFBF"/>
              <w:left w:val="nil"/>
              <w:bottom w:val="single" w:sz="12" w:space="0" w:color="BFBFBF"/>
              <w:right w:val="nil"/>
            </w:tcBorders>
            <w:shd w:val="clear" w:color="auto" w:fill="FFFFFF"/>
          </w:tcPr>
          <w:p w14:paraId="5EC720B4" w14:textId="741D3674" w:rsidR="00A17EC6" w:rsidRDefault="00A17EC6" w:rsidP="00CC243C">
            <w:pPr>
              <w:spacing w:line="276" w:lineRule="auto"/>
              <w:jc w:val="both"/>
              <w:rPr>
                <w:rFonts w:ascii="Helvetica" w:eastAsia="Times" w:hAnsi="Helvetica" w:cs="Helvetica"/>
                <w:color w:val="000000"/>
              </w:rPr>
            </w:pPr>
            <w:r>
              <w:rPr>
                <w:rFonts w:ascii="Helvetica" w:eastAsia="Times" w:hAnsi="Helvetica" w:cs="Helvetica"/>
                <w:color w:val="000000"/>
              </w:rPr>
              <w:t>68%</w:t>
            </w:r>
          </w:p>
        </w:tc>
      </w:tr>
      <w:tr w:rsidR="00C71157" w:rsidRPr="00D04842" w14:paraId="3CFFD4DA" w14:textId="77777777" w:rsidTr="00E57349">
        <w:trPr>
          <w:trHeight w:val="542"/>
          <w:jc w:val="center"/>
        </w:trPr>
        <w:tc>
          <w:tcPr>
            <w:tcW w:w="3558" w:type="pct"/>
            <w:tcBorders>
              <w:top w:val="single" w:sz="12" w:space="0" w:color="BFBFBF"/>
              <w:left w:val="nil"/>
              <w:bottom w:val="nil"/>
              <w:right w:val="nil"/>
            </w:tcBorders>
            <w:shd w:val="clear" w:color="auto" w:fill="FFFFFF"/>
          </w:tcPr>
          <w:p w14:paraId="7FC508B3" w14:textId="7190EE29" w:rsidR="00C71157" w:rsidRPr="002F3B3C" w:rsidRDefault="002F3B3C" w:rsidP="00CC243C">
            <w:pPr>
              <w:spacing w:line="276" w:lineRule="auto"/>
              <w:jc w:val="both"/>
              <w:rPr>
                <w:rFonts w:ascii="Helvetica" w:eastAsia="Times" w:hAnsi="Helvetica" w:cs="Helvetica"/>
                <w:color w:val="000000"/>
              </w:rPr>
            </w:pPr>
            <w:r>
              <w:rPr>
                <w:rFonts w:ascii="Helvetica" w:eastAsia="Times" w:hAnsi="Helvetica" w:cs="Helvetica"/>
                <w:color w:val="000000"/>
              </w:rPr>
              <w:t xml:space="preserve">Video </w:t>
            </w:r>
            <w:r w:rsidR="00581301">
              <w:rPr>
                <w:rFonts w:ascii="Helvetica" w:eastAsia="Times" w:hAnsi="Helvetica" w:cs="Helvetica"/>
                <w:color w:val="000000"/>
              </w:rPr>
              <w:t>Interrupted within Policy</w:t>
            </w:r>
          </w:p>
        </w:tc>
        <w:tc>
          <w:tcPr>
            <w:tcW w:w="1442" w:type="pct"/>
            <w:tcBorders>
              <w:top w:val="single" w:sz="12" w:space="0" w:color="BFBFBF"/>
              <w:left w:val="nil"/>
              <w:bottom w:val="nil"/>
              <w:right w:val="nil"/>
            </w:tcBorders>
            <w:shd w:val="clear" w:color="auto" w:fill="FFFFFF"/>
          </w:tcPr>
          <w:p w14:paraId="1FD156E8" w14:textId="1DE4F928" w:rsidR="00C71157" w:rsidRPr="002F3B3C" w:rsidRDefault="00581301" w:rsidP="00CC243C">
            <w:pPr>
              <w:spacing w:line="276" w:lineRule="auto"/>
              <w:jc w:val="both"/>
              <w:rPr>
                <w:rFonts w:ascii="Helvetica" w:eastAsia="Times" w:hAnsi="Helvetica" w:cs="Helvetica"/>
                <w:color w:val="000000"/>
              </w:rPr>
            </w:pPr>
            <w:r>
              <w:rPr>
                <w:rFonts w:ascii="Helvetica" w:eastAsia="Times" w:hAnsi="Helvetica" w:cs="Helvetica"/>
                <w:color w:val="000000"/>
              </w:rPr>
              <w:t>43</w:t>
            </w:r>
            <w:r w:rsidR="00C71157" w:rsidRPr="002F3B3C">
              <w:rPr>
                <w:rFonts w:ascii="Helvetica" w:eastAsia="Times" w:hAnsi="Helvetica" w:cs="Helvetica"/>
                <w:color w:val="000000"/>
              </w:rPr>
              <w:t>%</w:t>
            </w:r>
          </w:p>
        </w:tc>
      </w:tr>
    </w:tbl>
    <w:p w14:paraId="040B484A" w14:textId="77777777" w:rsidR="0039178C" w:rsidRDefault="0039178C" w:rsidP="00CC243C">
      <w:pPr>
        <w:spacing w:after="0" w:line="276" w:lineRule="auto"/>
        <w:jc w:val="both"/>
        <w:rPr>
          <w:rFonts w:ascii="Roboto" w:hAnsi="Roboto"/>
          <w:sz w:val="24"/>
          <w:szCs w:val="24"/>
        </w:rPr>
      </w:pPr>
    </w:p>
    <w:p w14:paraId="70D621F2" w14:textId="6514082B" w:rsidR="0039178C" w:rsidRDefault="005E32A3" w:rsidP="00CC243C">
      <w:pPr>
        <w:spacing w:after="0" w:line="276" w:lineRule="auto"/>
        <w:jc w:val="both"/>
        <w:rPr>
          <w:rFonts w:ascii="Roboto" w:hAnsi="Roboto"/>
          <w:sz w:val="24"/>
          <w:szCs w:val="24"/>
        </w:rPr>
      </w:pPr>
      <w:r>
        <w:rPr>
          <w:rFonts w:ascii="Roboto" w:hAnsi="Roboto"/>
          <w:sz w:val="24"/>
          <w:szCs w:val="24"/>
        </w:rPr>
        <w:t>As the table indicates body worn cameras are acti</w:t>
      </w:r>
      <w:r w:rsidR="00DD51A7">
        <w:rPr>
          <w:rFonts w:ascii="Roboto" w:hAnsi="Roboto"/>
          <w:sz w:val="24"/>
          <w:szCs w:val="24"/>
        </w:rPr>
        <w:t>vated in accordance with policy 92% of the time, but there other categories tracked that</w:t>
      </w:r>
      <w:r w:rsidR="00EA181F">
        <w:rPr>
          <w:rFonts w:ascii="Roboto" w:hAnsi="Roboto"/>
          <w:sz w:val="24"/>
          <w:szCs w:val="24"/>
        </w:rPr>
        <w:t xml:space="preserve"> are well below the expected rate of compliance.  To address </w:t>
      </w:r>
      <w:r w:rsidR="003E1816">
        <w:rPr>
          <w:rFonts w:ascii="Roboto" w:hAnsi="Roboto"/>
          <w:sz w:val="24"/>
          <w:szCs w:val="24"/>
        </w:rPr>
        <w:t xml:space="preserve">this </w:t>
      </w:r>
      <w:r w:rsidR="00EA181F">
        <w:rPr>
          <w:rFonts w:ascii="Roboto" w:hAnsi="Roboto"/>
          <w:sz w:val="24"/>
          <w:szCs w:val="24"/>
        </w:rPr>
        <w:t xml:space="preserve">SLCPD has completed additional training at in service and </w:t>
      </w:r>
      <w:r w:rsidR="003E1816">
        <w:rPr>
          <w:rFonts w:ascii="Roboto" w:hAnsi="Roboto"/>
          <w:sz w:val="24"/>
          <w:szCs w:val="24"/>
        </w:rPr>
        <w:t xml:space="preserve">updated procedures.  </w:t>
      </w:r>
    </w:p>
    <w:p w14:paraId="4C8A51BB" w14:textId="77777777" w:rsidR="007366ED" w:rsidRDefault="007366ED" w:rsidP="00CC243C">
      <w:pPr>
        <w:spacing w:after="0" w:line="276" w:lineRule="auto"/>
        <w:jc w:val="both"/>
        <w:rPr>
          <w:rFonts w:ascii="Roboto" w:hAnsi="Roboto"/>
          <w:sz w:val="24"/>
          <w:szCs w:val="24"/>
        </w:rPr>
      </w:pPr>
    </w:p>
    <w:p w14:paraId="39DBD0E7" w14:textId="716E534A" w:rsidR="007A6ABE" w:rsidRDefault="00601495" w:rsidP="00CC243C">
      <w:pPr>
        <w:spacing w:after="0" w:line="276" w:lineRule="auto"/>
        <w:jc w:val="both"/>
        <w:rPr>
          <w:rFonts w:ascii="Roboto" w:hAnsi="Roboto"/>
          <w:b/>
          <w:bCs/>
          <w:sz w:val="24"/>
          <w:szCs w:val="24"/>
        </w:rPr>
      </w:pPr>
      <w:r w:rsidRPr="007129A3">
        <w:rPr>
          <w:rFonts w:ascii="Roboto" w:hAnsi="Roboto"/>
          <w:b/>
          <w:bCs/>
          <w:color w:val="00B0F0"/>
          <w:sz w:val="24"/>
          <w:szCs w:val="24"/>
        </w:rPr>
        <w:t xml:space="preserve">Body Worn Camera Review by Independent Body outside of the Police </w:t>
      </w:r>
      <w:r w:rsidR="009D6EFA" w:rsidRPr="007129A3">
        <w:rPr>
          <w:rFonts w:ascii="Roboto" w:hAnsi="Roboto"/>
          <w:b/>
          <w:bCs/>
          <w:color w:val="00B0F0"/>
          <w:sz w:val="24"/>
          <w:szCs w:val="24"/>
        </w:rPr>
        <w:t>D</w:t>
      </w:r>
      <w:r w:rsidRPr="007129A3">
        <w:rPr>
          <w:rFonts w:ascii="Roboto" w:hAnsi="Roboto"/>
          <w:b/>
          <w:bCs/>
          <w:color w:val="00B0F0"/>
          <w:sz w:val="24"/>
          <w:szCs w:val="24"/>
        </w:rPr>
        <w:t>epartment.</w:t>
      </w:r>
      <w:r w:rsidR="00FF262F" w:rsidRPr="007129A3">
        <w:rPr>
          <w:rFonts w:ascii="Roboto" w:hAnsi="Roboto"/>
          <w:b/>
          <w:bCs/>
          <w:sz w:val="24"/>
          <w:szCs w:val="24"/>
        </w:rPr>
        <w:t xml:space="preserve"> </w:t>
      </w:r>
    </w:p>
    <w:p w14:paraId="307E2E5A" w14:textId="77777777" w:rsidR="007366ED" w:rsidRPr="007129A3" w:rsidRDefault="007366ED" w:rsidP="00CC243C">
      <w:pPr>
        <w:spacing w:after="0" w:line="276" w:lineRule="auto"/>
        <w:jc w:val="both"/>
        <w:rPr>
          <w:rFonts w:ascii="Roboto" w:hAnsi="Roboto"/>
          <w:b/>
          <w:bCs/>
          <w:sz w:val="24"/>
          <w:szCs w:val="24"/>
        </w:rPr>
      </w:pPr>
    </w:p>
    <w:p w14:paraId="4686DC4D" w14:textId="77777777" w:rsidR="00E82DF5" w:rsidRDefault="00601495" w:rsidP="00CC243C">
      <w:pPr>
        <w:spacing w:after="0" w:line="276" w:lineRule="auto"/>
        <w:jc w:val="both"/>
        <w:rPr>
          <w:rFonts w:ascii="Roboto" w:hAnsi="Roboto"/>
          <w:sz w:val="24"/>
          <w:szCs w:val="24"/>
        </w:rPr>
      </w:pPr>
      <w:r>
        <w:rPr>
          <w:rFonts w:ascii="Roboto" w:hAnsi="Roboto"/>
          <w:sz w:val="24"/>
          <w:szCs w:val="24"/>
        </w:rPr>
        <w:t>A</w:t>
      </w:r>
      <w:r w:rsidR="00A255CB">
        <w:rPr>
          <w:rFonts w:ascii="Roboto" w:hAnsi="Roboto"/>
          <w:sz w:val="24"/>
          <w:szCs w:val="24"/>
        </w:rPr>
        <w:t xml:space="preserve"> search of already established independent review of b</w:t>
      </w:r>
      <w:r w:rsidR="00795C8E">
        <w:rPr>
          <w:rFonts w:ascii="Roboto" w:hAnsi="Roboto"/>
          <w:sz w:val="24"/>
          <w:szCs w:val="24"/>
        </w:rPr>
        <w:t>ody worn camera videos by</w:t>
      </w:r>
      <w:r w:rsidR="00585844">
        <w:rPr>
          <w:rFonts w:ascii="Roboto" w:hAnsi="Roboto"/>
          <w:sz w:val="24"/>
          <w:szCs w:val="24"/>
        </w:rPr>
        <w:t xml:space="preserve"> civilian was conducted. </w:t>
      </w:r>
      <w:r w:rsidR="009D3798">
        <w:rPr>
          <w:rFonts w:ascii="Roboto" w:hAnsi="Roboto"/>
          <w:sz w:val="24"/>
          <w:szCs w:val="24"/>
        </w:rPr>
        <w:t xml:space="preserve">The project contacted and </w:t>
      </w:r>
      <w:r w:rsidR="00827B9F">
        <w:rPr>
          <w:rFonts w:ascii="Roboto" w:hAnsi="Roboto"/>
          <w:sz w:val="24"/>
          <w:szCs w:val="24"/>
        </w:rPr>
        <w:t xml:space="preserve">researched several progressive cities to find a </w:t>
      </w:r>
      <w:r w:rsidR="00AE56E7">
        <w:rPr>
          <w:rFonts w:ascii="Roboto" w:hAnsi="Roboto"/>
          <w:sz w:val="24"/>
          <w:szCs w:val="24"/>
        </w:rPr>
        <w:t>body worn camera review model that included independent civilian oversite</w:t>
      </w:r>
      <w:r w:rsidR="00A67B34">
        <w:rPr>
          <w:rFonts w:ascii="Roboto" w:hAnsi="Roboto"/>
          <w:sz w:val="24"/>
          <w:szCs w:val="24"/>
        </w:rPr>
        <w:t xml:space="preserve">.  </w:t>
      </w:r>
    </w:p>
    <w:p w14:paraId="28F6C51D" w14:textId="73C4FEE5" w:rsidR="001673FE" w:rsidRDefault="00E82DF5" w:rsidP="00CC243C">
      <w:pPr>
        <w:spacing w:after="0" w:line="276" w:lineRule="auto"/>
        <w:jc w:val="both"/>
        <w:rPr>
          <w:rFonts w:ascii="Roboto" w:hAnsi="Roboto"/>
          <w:sz w:val="24"/>
          <w:szCs w:val="24"/>
        </w:rPr>
      </w:pPr>
      <w:r>
        <w:rPr>
          <w:rFonts w:ascii="Roboto" w:hAnsi="Roboto"/>
          <w:sz w:val="24"/>
          <w:szCs w:val="24"/>
        </w:rPr>
        <w:t>One example noted was the Fort Worth</w:t>
      </w:r>
      <w:r w:rsidR="008F22C0">
        <w:rPr>
          <w:rFonts w:ascii="Roboto" w:hAnsi="Roboto"/>
          <w:sz w:val="24"/>
          <w:szCs w:val="24"/>
        </w:rPr>
        <w:t xml:space="preserve"> </w:t>
      </w:r>
      <w:r>
        <w:rPr>
          <w:rFonts w:ascii="Roboto" w:hAnsi="Roboto"/>
          <w:sz w:val="24"/>
          <w:szCs w:val="24"/>
        </w:rPr>
        <w:t xml:space="preserve">(TX) </w:t>
      </w:r>
      <w:r w:rsidR="00AE177F" w:rsidRPr="00AE177F">
        <w:rPr>
          <w:rFonts w:ascii="Roboto" w:hAnsi="Roboto"/>
          <w:sz w:val="24"/>
          <w:szCs w:val="24"/>
        </w:rPr>
        <w:t>Office of the Police Oversight Monitor</w:t>
      </w:r>
      <w:r w:rsidR="00AE177F">
        <w:rPr>
          <w:rFonts w:ascii="Roboto" w:hAnsi="Roboto"/>
          <w:sz w:val="24"/>
          <w:szCs w:val="24"/>
        </w:rPr>
        <w:t xml:space="preserve"> which has the authority </w:t>
      </w:r>
      <w:r w:rsidR="008F22C0">
        <w:rPr>
          <w:rFonts w:ascii="Roboto" w:hAnsi="Roboto"/>
          <w:sz w:val="24"/>
          <w:szCs w:val="24"/>
        </w:rPr>
        <w:t>to</w:t>
      </w:r>
      <w:r w:rsidR="00AE177F">
        <w:rPr>
          <w:rFonts w:ascii="Roboto" w:hAnsi="Roboto"/>
          <w:sz w:val="24"/>
          <w:szCs w:val="24"/>
        </w:rPr>
        <w:t xml:space="preserve"> conduct random sampling of police department body worn camera </w:t>
      </w:r>
      <w:r w:rsidR="00F779D3">
        <w:rPr>
          <w:rFonts w:ascii="Roboto" w:hAnsi="Roboto"/>
          <w:sz w:val="24"/>
          <w:szCs w:val="24"/>
        </w:rPr>
        <w:lastRenderedPageBreak/>
        <w:t xml:space="preserve">video. </w:t>
      </w:r>
      <w:r w:rsidR="007B555E">
        <w:rPr>
          <w:rFonts w:ascii="Roboto" w:hAnsi="Roboto"/>
          <w:sz w:val="24"/>
          <w:szCs w:val="24"/>
        </w:rPr>
        <w:t>The office was created in February 2020 and has not produced a body worn camera audit.</w:t>
      </w:r>
    </w:p>
    <w:p w14:paraId="67738CFA" w14:textId="77777777" w:rsidR="007366ED" w:rsidRDefault="007366ED" w:rsidP="00CC243C">
      <w:pPr>
        <w:spacing w:after="0" w:line="276" w:lineRule="auto"/>
        <w:jc w:val="both"/>
        <w:rPr>
          <w:rFonts w:ascii="Roboto" w:hAnsi="Roboto"/>
          <w:sz w:val="24"/>
          <w:szCs w:val="24"/>
        </w:rPr>
      </w:pPr>
    </w:p>
    <w:p w14:paraId="2551E1A1" w14:textId="55B99EDD" w:rsidR="00601495" w:rsidRDefault="001673FE" w:rsidP="00CC243C">
      <w:pPr>
        <w:spacing w:after="0" w:line="276" w:lineRule="auto"/>
        <w:jc w:val="both"/>
        <w:rPr>
          <w:rFonts w:ascii="Roboto" w:hAnsi="Roboto"/>
          <w:sz w:val="24"/>
          <w:szCs w:val="24"/>
        </w:rPr>
      </w:pPr>
      <w:r>
        <w:rPr>
          <w:rFonts w:ascii="Roboto" w:hAnsi="Roboto"/>
          <w:sz w:val="24"/>
          <w:szCs w:val="24"/>
        </w:rPr>
        <w:t xml:space="preserve">Several cities use an independent Auditors office to conduct reviews.  </w:t>
      </w:r>
      <w:r w:rsidR="00136A27">
        <w:rPr>
          <w:rFonts w:ascii="Roboto" w:hAnsi="Roboto"/>
          <w:sz w:val="24"/>
          <w:szCs w:val="24"/>
        </w:rPr>
        <w:t xml:space="preserve">One example noted was </w:t>
      </w:r>
      <w:r w:rsidR="00376666">
        <w:rPr>
          <w:rFonts w:ascii="Roboto" w:hAnsi="Roboto"/>
          <w:sz w:val="24"/>
          <w:szCs w:val="24"/>
        </w:rPr>
        <w:t>in Chicago</w:t>
      </w:r>
      <w:r w:rsidR="009D6EFA">
        <w:rPr>
          <w:rFonts w:ascii="Roboto" w:hAnsi="Roboto"/>
          <w:sz w:val="24"/>
          <w:szCs w:val="24"/>
        </w:rPr>
        <w:t xml:space="preserve"> (IL)</w:t>
      </w:r>
      <w:r w:rsidR="00376666">
        <w:rPr>
          <w:rFonts w:ascii="Roboto" w:hAnsi="Roboto"/>
          <w:sz w:val="24"/>
          <w:szCs w:val="24"/>
        </w:rPr>
        <w:t xml:space="preserve"> which was conducted by the </w:t>
      </w:r>
      <w:r w:rsidR="005303A2">
        <w:rPr>
          <w:rFonts w:ascii="Roboto" w:hAnsi="Roboto"/>
          <w:sz w:val="24"/>
          <w:szCs w:val="24"/>
        </w:rPr>
        <w:t>City of Chicago Inspector General</w:t>
      </w:r>
      <w:r w:rsidR="000D25FF">
        <w:rPr>
          <w:rFonts w:ascii="Roboto" w:hAnsi="Roboto"/>
          <w:sz w:val="24"/>
          <w:szCs w:val="24"/>
        </w:rPr>
        <w:t>.</w:t>
      </w:r>
      <w:r w:rsidR="001C2FB1">
        <w:rPr>
          <w:rFonts w:ascii="Roboto" w:hAnsi="Roboto"/>
          <w:sz w:val="24"/>
          <w:szCs w:val="24"/>
        </w:rPr>
        <w:t xml:space="preserve"> The audit found the Chicago Police Department was not conducting random audits as required.</w:t>
      </w:r>
      <w:r w:rsidR="005E136B">
        <w:rPr>
          <w:rFonts w:ascii="Roboto" w:hAnsi="Roboto"/>
          <w:sz w:val="24"/>
          <w:szCs w:val="24"/>
        </w:rPr>
        <w:t xml:space="preserve"> The audit did not review video</w:t>
      </w:r>
      <w:r w:rsidR="00A0303F">
        <w:rPr>
          <w:rFonts w:ascii="Roboto" w:hAnsi="Roboto"/>
          <w:sz w:val="24"/>
          <w:szCs w:val="24"/>
        </w:rPr>
        <w:t xml:space="preserve">s or incidents to determine if there was actual </w:t>
      </w:r>
      <w:r w:rsidR="00123824">
        <w:rPr>
          <w:rFonts w:ascii="Roboto" w:hAnsi="Roboto"/>
          <w:sz w:val="24"/>
          <w:szCs w:val="24"/>
        </w:rPr>
        <w:t xml:space="preserve">policy </w:t>
      </w:r>
      <w:r w:rsidR="00A0303F">
        <w:rPr>
          <w:rFonts w:ascii="Roboto" w:hAnsi="Roboto"/>
          <w:sz w:val="24"/>
          <w:szCs w:val="24"/>
        </w:rPr>
        <w:t>compliance b</w:t>
      </w:r>
      <w:r w:rsidR="00123824">
        <w:rPr>
          <w:rFonts w:ascii="Roboto" w:hAnsi="Roboto"/>
          <w:sz w:val="24"/>
          <w:szCs w:val="24"/>
        </w:rPr>
        <w:t>y</w:t>
      </w:r>
      <w:r w:rsidR="00A0303F">
        <w:rPr>
          <w:rFonts w:ascii="Roboto" w:hAnsi="Roboto"/>
          <w:sz w:val="24"/>
          <w:szCs w:val="24"/>
        </w:rPr>
        <w:t xml:space="preserve"> officers.</w:t>
      </w:r>
      <w:r w:rsidR="00DB2EB2">
        <w:rPr>
          <w:rFonts w:ascii="Roboto" w:hAnsi="Roboto"/>
          <w:sz w:val="24"/>
          <w:szCs w:val="24"/>
        </w:rPr>
        <w:t xml:space="preserve"> </w:t>
      </w:r>
      <w:r w:rsidR="009D6EFA">
        <w:rPr>
          <w:rFonts w:ascii="Roboto" w:hAnsi="Roboto"/>
          <w:sz w:val="24"/>
          <w:szCs w:val="24"/>
        </w:rPr>
        <w:t xml:space="preserve"> An audit by the Austin (TX) </w:t>
      </w:r>
      <w:r w:rsidR="0033192D">
        <w:rPr>
          <w:rFonts w:ascii="Roboto" w:hAnsi="Roboto"/>
          <w:sz w:val="24"/>
          <w:szCs w:val="24"/>
        </w:rPr>
        <w:t xml:space="preserve">City Auditor did review videos and found policy compliance issues and made several </w:t>
      </w:r>
      <w:r w:rsidR="00F636CD">
        <w:rPr>
          <w:rFonts w:ascii="Roboto" w:hAnsi="Roboto"/>
          <w:sz w:val="24"/>
          <w:szCs w:val="24"/>
        </w:rPr>
        <w:t xml:space="preserve">recommendations. </w:t>
      </w:r>
      <w:r w:rsidR="00F4000D">
        <w:rPr>
          <w:rFonts w:ascii="Roboto" w:hAnsi="Roboto"/>
          <w:sz w:val="24"/>
          <w:szCs w:val="24"/>
        </w:rPr>
        <w:t>Similarly</w:t>
      </w:r>
      <w:r w:rsidR="00A57A3C">
        <w:rPr>
          <w:rFonts w:ascii="Roboto" w:hAnsi="Roboto"/>
          <w:sz w:val="24"/>
          <w:szCs w:val="24"/>
        </w:rPr>
        <w:t xml:space="preserve">, the Atlanta Auditor’s Office conducted an </w:t>
      </w:r>
      <w:r w:rsidR="00F4000D">
        <w:rPr>
          <w:rFonts w:ascii="Roboto" w:hAnsi="Roboto"/>
          <w:sz w:val="24"/>
          <w:szCs w:val="24"/>
        </w:rPr>
        <w:t>independent</w:t>
      </w:r>
      <w:r w:rsidR="00A57A3C">
        <w:rPr>
          <w:rFonts w:ascii="Roboto" w:hAnsi="Roboto"/>
          <w:sz w:val="24"/>
          <w:szCs w:val="24"/>
        </w:rPr>
        <w:t xml:space="preserve"> audit </w:t>
      </w:r>
      <w:r w:rsidR="00F4000D">
        <w:rPr>
          <w:rFonts w:ascii="Roboto" w:hAnsi="Roboto"/>
          <w:sz w:val="24"/>
          <w:szCs w:val="24"/>
        </w:rPr>
        <w:t>in 2017 / 2018 and found that Atlanta Officer were only activating their camera</w:t>
      </w:r>
      <w:r w:rsidR="00C25270">
        <w:rPr>
          <w:rFonts w:ascii="Roboto" w:hAnsi="Roboto"/>
          <w:sz w:val="24"/>
          <w:szCs w:val="24"/>
        </w:rPr>
        <w:t>s approximately 33% of the time when they would have been required to under policy.</w:t>
      </w:r>
    </w:p>
    <w:p w14:paraId="60AD1C27" w14:textId="56F44157" w:rsidR="005C7525" w:rsidRDefault="003759A5" w:rsidP="00CC243C">
      <w:pPr>
        <w:spacing w:after="0" w:line="276" w:lineRule="auto"/>
        <w:jc w:val="both"/>
        <w:rPr>
          <w:rFonts w:ascii="Roboto" w:hAnsi="Roboto"/>
          <w:sz w:val="24"/>
          <w:szCs w:val="24"/>
        </w:rPr>
      </w:pPr>
      <w:r>
        <w:rPr>
          <w:rFonts w:ascii="Roboto" w:hAnsi="Roboto"/>
          <w:sz w:val="24"/>
          <w:szCs w:val="24"/>
        </w:rPr>
        <w:t xml:space="preserve">Salt Lake City </w:t>
      </w:r>
      <w:r w:rsidR="001673FE">
        <w:rPr>
          <w:rFonts w:ascii="Roboto" w:hAnsi="Roboto"/>
          <w:sz w:val="24"/>
          <w:szCs w:val="24"/>
        </w:rPr>
        <w:t xml:space="preserve">has an existing </w:t>
      </w:r>
      <w:r w:rsidR="00287101">
        <w:rPr>
          <w:rFonts w:ascii="Roboto" w:hAnsi="Roboto"/>
          <w:sz w:val="24"/>
          <w:szCs w:val="24"/>
        </w:rPr>
        <w:t>Civilian Police Review Board</w:t>
      </w:r>
      <w:r w:rsidR="000C4980">
        <w:rPr>
          <w:rFonts w:ascii="Roboto" w:hAnsi="Roboto"/>
          <w:sz w:val="24"/>
          <w:szCs w:val="24"/>
        </w:rPr>
        <w:t xml:space="preserve"> which has some auditing authority</w:t>
      </w:r>
      <w:r w:rsidR="00E170F3">
        <w:rPr>
          <w:rFonts w:ascii="Roboto" w:hAnsi="Roboto"/>
          <w:sz w:val="24"/>
          <w:szCs w:val="24"/>
        </w:rPr>
        <w:t xml:space="preserve"> granted by </w:t>
      </w:r>
      <w:r w:rsidR="0046742F">
        <w:rPr>
          <w:rFonts w:ascii="Roboto" w:hAnsi="Roboto"/>
          <w:sz w:val="24"/>
          <w:szCs w:val="24"/>
        </w:rPr>
        <w:t xml:space="preserve">City Code </w:t>
      </w:r>
      <w:r w:rsidR="0087329A" w:rsidRPr="0087329A">
        <w:rPr>
          <w:rFonts w:ascii="Roboto" w:hAnsi="Roboto"/>
          <w:sz w:val="24"/>
          <w:szCs w:val="24"/>
        </w:rPr>
        <w:t>2.72.220</w:t>
      </w:r>
      <w:r w:rsidR="0046742F">
        <w:rPr>
          <w:rFonts w:ascii="Roboto" w:hAnsi="Roboto"/>
          <w:sz w:val="24"/>
          <w:szCs w:val="24"/>
        </w:rPr>
        <w:t xml:space="preserve">.  </w:t>
      </w:r>
      <w:r w:rsidR="008E6C6B">
        <w:rPr>
          <w:rFonts w:ascii="Roboto" w:hAnsi="Roboto"/>
          <w:sz w:val="24"/>
          <w:szCs w:val="24"/>
        </w:rPr>
        <w:t xml:space="preserve">Audits are currently </w:t>
      </w:r>
      <w:r w:rsidR="004D2EC6">
        <w:rPr>
          <w:rFonts w:ascii="Roboto" w:hAnsi="Roboto"/>
          <w:sz w:val="24"/>
          <w:szCs w:val="24"/>
        </w:rPr>
        <w:t xml:space="preserve">conducted </w:t>
      </w:r>
      <w:r w:rsidR="008E6C6B">
        <w:rPr>
          <w:rFonts w:ascii="Roboto" w:hAnsi="Roboto"/>
          <w:sz w:val="24"/>
          <w:szCs w:val="24"/>
        </w:rPr>
        <w:t>for review of Internal Affairs complaints</w:t>
      </w:r>
      <w:r w:rsidR="00B022C1">
        <w:rPr>
          <w:rFonts w:ascii="Roboto" w:hAnsi="Roboto"/>
          <w:sz w:val="24"/>
          <w:szCs w:val="24"/>
        </w:rPr>
        <w:t xml:space="preserve"> and does not cover auditing of body camera video.  </w:t>
      </w:r>
      <w:r w:rsidR="00A82DE3">
        <w:rPr>
          <w:rFonts w:ascii="Roboto" w:hAnsi="Roboto"/>
          <w:sz w:val="24"/>
          <w:szCs w:val="24"/>
        </w:rPr>
        <w:t xml:space="preserve">Enhancing audit authority to </w:t>
      </w:r>
      <w:r w:rsidR="00EC7E8A">
        <w:rPr>
          <w:rFonts w:ascii="Roboto" w:hAnsi="Roboto"/>
          <w:sz w:val="24"/>
          <w:szCs w:val="24"/>
        </w:rPr>
        <w:t xml:space="preserve">cover body worn camera videos and requiring and annual or bi-annual reporting could establish </w:t>
      </w:r>
      <w:r w:rsidR="00AB0348">
        <w:rPr>
          <w:rFonts w:ascii="Roboto" w:hAnsi="Roboto"/>
          <w:sz w:val="24"/>
          <w:szCs w:val="24"/>
        </w:rPr>
        <w:t>an independent review of body worn camera videos and compliance.</w:t>
      </w:r>
      <w:r w:rsidR="004D2EC6" w:rsidRPr="004D2EC6">
        <w:t xml:space="preserve"> </w:t>
      </w:r>
      <w:r w:rsidR="0075799D">
        <w:rPr>
          <w:rFonts w:ascii="Roboto" w:hAnsi="Roboto"/>
          <w:sz w:val="24"/>
          <w:szCs w:val="24"/>
        </w:rPr>
        <w:t xml:space="preserve">An additional person would be needed to </w:t>
      </w:r>
      <w:r w:rsidR="00F836C5">
        <w:rPr>
          <w:rFonts w:ascii="Roboto" w:hAnsi="Roboto"/>
          <w:sz w:val="24"/>
          <w:szCs w:val="24"/>
        </w:rPr>
        <w:t>fulfill</w:t>
      </w:r>
      <w:r w:rsidR="0075799D">
        <w:rPr>
          <w:rFonts w:ascii="Roboto" w:hAnsi="Roboto"/>
          <w:sz w:val="24"/>
          <w:szCs w:val="24"/>
        </w:rPr>
        <w:t xml:space="preserve"> this role, though they could have additional </w:t>
      </w:r>
      <w:r w:rsidR="00F836C5">
        <w:rPr>
          <w:rFonts w:ascii="Roboto" w:hAnsi="Roboto"/>
          <w:sz w:val="24"/>
          <w:szCs w:val="24"/>
        </w:rPr>
        <w:t xml:space="preserve">duties assigned. To ensure the highest degree of compliance the </w:t>
      </w:r>
      <w:r w:rsidR="007129A3">
        <w:rPr>
          <w:rFonts w:ascii="Roboto" w:hAnsi="Roboto"/>
          <w:sz w:val="24"/>
          <w:szCs w:val="24"/>
        </w:rPr>
        <w:t>independent body</w:t>
      </w:r>
      <w:r w:rsidR="00F836C5">
        <w:rPr>
          <w:rFonts w:ascii="Roboto" w:hAnsi="Roboto"/>
          <w:sz w:val="24"/>
          <w:szCs w:val="24"/>
        </w:rPr>
        <w:t xml:space="preserve"> worn </w:t>
      </w:r>
      <w:r w:rsidR="004C0610">
        <w:rPr>
          <w:rFonts w:ascii="Roboto" w:hAnsi="Roboto"/>
          <w:sz w:val="24"/>
          <w:szCs w:val="24"/>
        </w:rPr>
        <w:t>camera video review should include random</w:t>
      </w:r>
      <w:r w:rsidR="00BF43DC">
        <w:rPr>
          <w:rFonts w:ascii="Roboto" w:hAnsi="Roboto"/>
          <w:sz w:val="24"/>
          <w:szCs w:val="24"/>
        </w:rPr>
        <w:t xml:space="preserve"> sampling of officer videos as well as randomly sampling of completed supervisor reviews so that the </w:t>
      </w:r>
      <w:r w:rsidR="00414D22">
        <w:rPr>
          <w:rFonts w:ascii="Roboto" w:hAnsi="Roboto"/>
          <w:sz w:val="24"/>
          <w:szCs w:val="24"/>
        </w:rPr>
        <w:t xml:space="preserve">Civilian Police Review Board could verify that supervisors are </w:t>
      </w:r>
      <w:r w:rsidR="006F7907">
        <w:rPr>
          <w:rFonts w:ascii="Roboto" w:hAnsi="Roboto"/>
          <w:sz w:val="24"/>
          <w:szCs w:val="24"/>
        </w:rPr>
        <w:t>compliant with their review responsibilities.</w:t>
      </w:r>
    </w:p>
    <w:p w14:paraId="737B7D5F" w14:textId="77777777" w:rsidR="007366ED" w:rsidRDefault="007366ED" w:rsidP="00CC243C">
      <w:pPr>
        <w:spacing w:after="0" w:line="276" w:lineRule="auto"/>
        <w:jc w:val="both"/>
        <w:rPr>
          <w:rFonts w:ascii="Roboto" w:hAnsi="Roboto"/>
          <w:sz w:val="24"/>
          <w:szCs w:val="24"/>
        </w:rPr>
      </w:pPr>
    </w:p>
    <w:p w14:paraId="17B3291F" w14:textId="63858C63" w:rsidR="00995DE4" w:rsidRDefault="00995DE4" w:rsidP="00CC243C">
      <w:pPr>
        <w:spacing w:after="0" w:line="276" w:lineRule="auto"/>
        <w:jc w:val="both"/>
        <w:rPr>
          <w:rFonts w:ascii="Roboto" w:hAnsi="Roboto"/>
          <w:b/>
          <w:bCs/>
          <w:color w:val="00B0F0"/>
          <w:sz w:val="24"/>
          <w:szCs w:val="24"/>
        </w:rPr>
      </w:pPr>
      <w:r w:rsidRPr="00995DE4">
        <w:rPr>
          <w:rFonts w:ascii="Roboto" w:hAnsi="Roboto"/>
          <w:b/>
          <w:bCs/>
          <w:color w:val="00B0F0"/>
          <w:sz w:val="24"/>
          <w:szCs w:val="24"/>
        </w:rPr>
        <w:t>Transparency</w:t>
      </w:r>
    </w:p>
    <w:p w14:paraId="15679AF1" w14:textId="77777777" w:rsidR="007366ED" w:rsidRDefault="007366ED" w:rsidP="00CC243C">
      <w:pPr>
        <w:spacing w:after="0" w:line="276" w:lineRule="auto"/>
        <w:jc w:val="both"/>
        <w:rPr>
          <w:rFonts w:ascii="Roboto" w:hAnsi="Roboto"/>
          <w:color w:val="00B0F0"/>
          <w:sz w:val="24"/>
          <w:szCs w:val="24"/>
        </w:rPr>
      </w:pPr>
    </w:p>
    <w:p w14:paraId="769ACE01" w14:textId="42AFD562" w:rsidR="00BF5F08" w:rsidRDefault="0033033D" w:rsidP="00CC243C">
      <w:pPr>
        <w:spacing w:after="0" w:line="276" w:lineRule="auto"/>
        <w:jc w:val="both"/>
        <w:rPr>
          <w:rFonts w:ascii="Roboto" w:hAnsi="Roboto"/>
          <w:sz w:val="24"/>
          <w:szCs w:val="24"/>
        </w:rPr>
      </w:pPr>
      <w:r w:rsidRPr="0033033D">
        <w:rPr>
          <w:rFonts w:ascii="Roboto" w:hAnsi="Roboto"/>
          <w:sz w:val="24"/>
          <w:szCs w:val="24"/>
        </w:rPr>
        <w:t xml:space="preserve">Police transparency </w:t>
      </w:r>
      <w:r>
        <w:rPr>
          <w:rFonts w:ascii="Roboto" w:hAnsi="Roboto"/>
          <w:sz w:val="24"/>
          <w:szCs w:val="24"/>
        </w:rPr>
        <w:t xml:space="preserve">is </w:t>
      </w:r>
      <w:r w:rsidR="00005616">
        <w:rPr>
          <w:rFonts w:ascii="Roboto" w:hAnsi="Roboto"/>
          <w:sz w:val="24"/>
          <w:szCs w:val="24"/>
        </w:rPr>
        <w:t>an important aspect of police-community relations. SLCPD does publish</w:t>
      </w:r>
      <w:r w:rsidR="00763375">
        <w:rPr>
          <w:rFonts w:ascii="Roboto" w:hAnsi="Roboto"/>
          <w:sz w:val="24"/>
          <w:szCs w:val="24"/>
        </w:rPr>
        <w:t xml:space="preserve"> use of force data on its webpage however there is no data from</w:t>
      </w:r>
      <w:r w:rsidR="00B92058">
        <w:rPr>
          <w:rFonts w:ascii="Roboto" w:hAnsi="Roboto"/>
          <w:sz w:val="24"/>
          <w:szCs w:val="24"/>
        </w:rPr>
        <w:t xml:space="preserve"> any body worn camera audits published.  Publishing data </w:t>
      </w:r>
      <w:r w:rsidR="00256DD3">
        <w:rPr>
          <w:rFonts w:ascii="Roboto" w:hAnsi="Roboto"/>
          <w:sz w:val="24"/>
          <w:szCs w:val="24"/>
        </w:rPr>
        <w:t xml:space="preserve">on body worn camera compliance and corrective actions could help inform the public that SLCPD </w:t>
      </w:r>
      <w:r w:rsidR="00B66090">
        <w:rPr>
          <w:rFonts w:ascii="Roboto" w:hAnsi="Roboto"/>
          <w:sz w:val="24"/>
          <w:szCs w:val="24"/>
        </w:rPr>
        <w:t>actively</w:t>
      </w:r>
      <w:r w:rsidR="00AF0084">
        <w:rPr>
          <w:rFonts w:ascii="Roboto" w:hAnsi="Roboto"/>
          <w:sz w:val="24"/>
          <w:szCs w:val="24"/>
        </w:rPr>
        <w:t xml:space="preserve"> monitors body worn camera video activation</w:t>
      </w:r>
      <w:r w:rsidR="00B66090">
        <w:rPr>
          <w:rFonts w:ascii="Roboto" w:hAnsi="Roboto"/>
          <w:sz w:val="24"/>
          <w:szCs w:val="24"/>
        </w:rPr>
        <w:t xml:space="preserve">s and other data.  The publishing of this data can help </w:t>
      </w:r>
      <w:r w:rsidR="00F7560F">
        <w:rPr>
          <w:rFonts w:ascii="Roboto" w:hAnsi="Roboto"/>
          <w:sz w:val="24"/>
          <w:szCs w:val="24"/>
        </w:rPr>
        <w:t>alleviate</w:t>
      </w:r>
      <w:r w:rsidR="00B66090">
        <w:rPr>
          <w:rFonts w:ascii="Roboto" w:hAnsi="Roboto"/>
          <w:sz w:val="24"/>
          <w:szCs w:val="24"/>
        </w:rPr>
        <w:t xml:space="preserve"> </w:t>
      </w:r>
      <w:r w:rsidR="00EC0C4B">
        <w:rPr>
          <w:rFonts w:ascii="Roboto" w:hAnsi="Roboto"/>
          <w:sz w:val="24"/>
          <w:szCs w:val="24"/>
        </w:rPr>
        <w:t>mistrust between the police department and the community they serve by being transparent</w:t>
      </w:r>
      <w:r w:rsidR="00F7560F">
        <w:rPr>
          <w:rFonts w:ascii="Roboto" w:hAnsi="Roboto"/>
          <w:sz w:val="24"/>
          <w:szCs w:val="24"/>
        </w:rPr>
        <w:t xml:space="preserve">, </w:t>
      </w:r>
      <w:r w:rsidR="00EA6B89">
        <w:rPr>
          <w:rFonts w:ascii="Roboto" w:hAnsi="Roboto"/>
          <w:sz w:val="24"/>
          <w:szCs w:val="24"/>
        </w:rPr>
        <w:t xml:space="preserve">especially important when they have internal data than can </w:t>
      </w:r>
      <w:r w:rsidR="00477372">
        <w:rPr>
          <w:rFonts w:ascii="Roboto" w:hAnsi="Roboto"/>
          <w:sz w:val="24"/>
          <w:szCs w:val="24"/>
        </w:rPr>
        <w:t>indicate how well they are doing.</w:t>
      </w:r>
      <w:r w:rsidR="00EA6B89">
        <w:rPr>
          <w:rFonts w:ascii="Roboto" w:hAnsi="Roboto"/>
          <w:sz w:val="24"/>
          <w:szCs w:val="24"/>
        </w:rPr>
        <w:t xml:space="preserve"> </w:t>
      </w:r>
    </w:p>
    <w:p w14:paraId="6E99F587" w14:textId="77777777" w:rsidR="007366ED" w:rsidRPr="0033033D" w:rsidRDefault="007366ED" w:rsidP="00CC243C">
      <w:pPr>
        <w:spacing w:after="0" w:line="276" w:lineRule="auto"/>
        <w:jc w:val="both"/>
        <w:rPr>
          <w:rFonts w:ascii="Roboto" w:hAnsi="Roboto"/>
          <w:sz w:val="24"/>
          <w:szCs w:val="24"/>
        </w:rPr>
      </w:pPr>
    </w:p>
    <w:p w14:paraId="46AEF0B9" w14:textId="236D2F96" w:rsidR="00AB0348" w:rsidRDefault="009B694C" w:rsidP="00CC243C">
      <w:pPr>
        <w:spacing w:after="0" w:line="276" w:lineRule="auto"/>
        <w:jc w:val="both"/>
        <w:rPr>
          <w:rFonts w:ascii="Roboto" w:hAnsi="Roboto"/>
          <w:sz w:val="24"/>
          <w:szCs w:val="24"/>
        </w:rPr>
      </w:pPr>
      <w:r>
        <w:rPr>
          <w:rFonts w:ascii="Roboto" w:hAnsi="Roboto"/>
          <w:sz w:val="24"/>
          <w:szCs w:val="24"/>
        </w:rPr>
        <w:t>Salt Lake City Policy 422 on body worn cameras includes several best practices that ensure</w:t>
      </w:r>
      <w:r w:rsidR="004F7148">
        <w:rPr>
          <w:rFonts w:ascii="Roboto" w:hAnsi="Roboto"/>
          <w:sz w:val="24"/>
          <w:szCs w:val="24"/>
        </w:rPr>
        <w:t>s</w:t>
      </w:r>
      <w:r>
        <w:rPr>
          <w:rFonts w:ascii="Roboto" w:hAnsi="Roboto"/>
          <w:sz w:val="24"/>
          <w:szCs w:val="24"/>
        </w:rPr>
        <w:t xml:space="preserve"> the </w:t>
      </w:r>
      <w:r w:rsidR="00E8316A">
        <w:rPr>
          <w:rFonts w:ascii="Roboto" w:hAnsi="Roboto"/>
          <w:sz w:val="24"/>
          <w:szCs w:val="24"/>
        </w:rPr>
        <w:t>maximum</w:t>
      </w:r>
      <w:r>
        <w:rPr>
          <w:rFonts w:ascii="Roboto" w:hAnsi="Roboto"/>
          <w:sz w:val="24"/>
          <w:szCs w:val="24"/>
        </w:rPr>
        <w:t xml:space="preserve"> number of </w:t>
      </w:r>
      <w:r w:rsidR="00E8316A">
        <w:rPr>
          <w:rFonts w:ascii="Roboto" w:hAnsi="Roboto"/>
          <w:sz w:val="24"/>
          <w:szCs w:val="24"/>
        </w:rPr>
        <w:t xml:space="preserve">police – community contacts are recorded. The policy </w:t>
      </w:r>
      <w:r w:rsidR="00856145">
        <w:rPr>
          <w:rFonts w:ascii="Roboto" w:hAnsi="Roboto"/>
          <w:sz w:val="24"/>
          <w:szCs w:val="24"/>
        </w:rPr>
        <w:t>is silent on supervisory random sampling of body worn camera video</w:t>
      </w:r>
      <w:r w:rsidR="00995DE4">
        <w:rPr>
          <w:rFonts w:ascii="Roboto" w:hAnsi="Roboto"/>
          <w:sz w:val="24"/>
          <w:szCs w:val="24"/>
        </w:rPr>
        <w:t>s.</w:t>
      </w:r>
      <w:r w:rsidR="00477372">
        <w:rPr>
          <w:rFonts w:ascii="Roboto" w:hAnsi="Roboto"/>
          <w:sz w:val="24"/>
          <w:szCs w:val="24"/>
        </w:rPr>
        <w:t xml:space="preserve">  </w:t>
      </w:r>
      <w:r w:rsidR="004D4F18">
        <w:rPr>
          <w:rFonts w:ascii="Roboto" w:hAnsi="Roboto"/>
          <w:sz w:val="24"/>
          <w:szCs w:val="24"/>
        </w:rPr>
        <w:t>Though t</w:t>
      </w:r>
      <w:r w:rsidR="004F7148">
        <w:rPr>
          <w:rFonts w:ascii="Roboto" w:hAnsi="Roboto"/>
          <w:sz w:val="24"/>
          <w:szCs w:val="24"/>
        </w:rPr>
        <w:t>h</w:t>
      </w:r>
      <w:r w:rsidR="00C55A05">
        <w:rPr>
          <w:rFonts w:ascii="Roboto" w:hAnsi="Roboto"/>
          <w:sz w:val="24"/>
          <w:szCs w:val="24"/>
        </w:rPr>
        <w:t xml:space="preserve">e department conducts random sampling of two </w:t>
      </w:r>
      <w:r w:rsidR="00F651ED">
        <w:rPr>
          <w:rFonts w:ascii="Roboto" w:hAnsi="Roboto"/>
          <w:sz w:val="24"/>
          <w:szCs w:val="24"/>
        </w:rPr>
        <w:t xml:space="preserve">officer </w:t>
      </w:r>
      <w:r w:rsidR="004D4F18">
        <w:rPr>
          <w:rFonts w:ascii="Roboto" w:hAnsi="Roboto"/>
          <w:sz w:val="24"/>
          <w:szCs w:val="24"/>
        </w:rPr>
        <w:t>incidents</w:t>
      </w:r>
      <w:r w:rsidR="00F651ED">
        <w:rPr>
          <w:rFonts w:ascii="Roboto" w:hAnsi="Roboto"/>
          <w:sz w:val="24"/>
          <w:szCs w:val="24"/>
        </w:rPr>
        <w:t xml:space="preserve"> per month </w:t>
      </w:r>
      <w:r w:rsidR="004D4F18">
        <w:rPr>
          <w:rFonts w:ascii="Roboto" w:hAnsi="Roboto"/>
          <w:sz w:val="24"/>
          <w:szCs w:val="24"/>
        </w:rPr>
        <w:t>through the audit and inspections</w:t>
      </w:r>
      <w:r w:rsidR="00E303A9">
        <w:rPr>
          <w:rFonts w:ascii="Roboto" w:hAnsi="Roboto"/>
          <w:sz w:val="24"/>
          <w:szCs w:val="24"/>
        </w:rPr>
        <w:t xml:space="preserve"> it is not codified in policy, </w:t>
      </w:r>
      <w:r w:rsidR="00F651ED">
        <w:rPr>
          <w:rFonts w:ascii="Roboto" w:hAnsi="Roboto"/>
          <w:sz w:val="24"/>
          <w:szCs w:val="24"/>
        </w:rPr>
        <w:t>which is best practice</w:t>
      </w:r>
      <w:r w:rsidR="00E303A9">
        <w:rPr>
          <w:rFonts w:ascii="Roboto" w:hAnsi="Roboto"/>
          <w:sz w:val="24"/>
          <w:szCs w:val="24"/>
        </w:rPr>
        <w:t>.</w:t>
      </w:r>
    </w:p>
    <w:p w14:paraId="2EC74491" w14:textId="77777777" w:rsidR="007366ED" w:rsidRDefault="007366ED" w:rsidP="00CC243C">
      <w:pPr>
        <w:spacing w:after="0" w:line="276" w:lineRule="auto"/>
        <w:jc w:val="both"/>
        <w:rPr>
          <w:rFonts w:ascii="Roboto" w:hAnsi="Roboto"/>
          <w:sz w:val="24"/>
          <w:szCs w:val="24"/>
        </w:rPr>
      </w:pPr>
    </w:p>
    <w:p w14:paraId="63482B1E" w14:textId="2D9E358F" w:rsidR="00E303A9" w:rsidRDefault="00E303A9" w:rsidP="00CC243C">
      <w:pPr>
        <w:spacing w:after="0" w:line="276" w:lineRule="auto"/>
        <w:jc w:val="both"/>
        <w:rPr>
          <w:rFonts w:ascii="Roboto" w:hAnsi="Roboto"/>
          <w:sz w:val="24"/>
          <w:szCs w:val="24"/>
        </w:rPr>
      </w:pPr>
      <w:r>
        <w:rPr>
          <w:rFonts w:ascii="Roboto" w:hAnsi="Roboto"/>
          <w:sz w:val="24"/>
          <w:szCs w:val="24"/>
        </w:rPr>
        <w:t>There is no current procedure or policy for outside review or auditing body worn camera video</w:t>
      </w:r>
      <w:r w:rsidR="00DC1C7B">
        <w:rPr>
          <w:rFonts w:ascii="Roboto" w:hAnsi="Roboto"/>
          <w:sz w:val="24"/>
          <w:szCs w:val="24"/>
        </w:rPr>
        <w:t>.  This task could be assigned to the current Civilian Police Review Board as an added responsibility</w:t>
      </w:r>
      <w:r w:rsidR="004C09F8">
        <w:rPr>
          <w:rFonts w:ascii="Roboto" w:hAnsi="Roboto"/>
          <w:sz w:val="24"/>
          <w:szCs w:val="24"/>
        </w:rPr>
        <w:t xml:space="preserve"> instead of creating a new unit or department.  This would require at least an additional staff person</w:t>
      </w:r>
      <w:r w:rsidR="00C322F3">
        <w:rPr>
          <w:rFonts w:ascii="Roboto" w:hAnsi="Roboto"/>
          <w:sz w:val="24"/>
          <w:szCs w:val="24"/>
        </w:rPr>
        <w:t xml:space="preserve"> who could have added responsibilities.</w:t>
      </w:r>
      <w:r w:rsidR="00FC431A">
        <w:rPr>
          <w:rFonts w:ascii="Roboto" w:hAnsi="Roboto"/>
          <w:sz w:val="24"/>
          <w:szCs w:val="24"/>
        </w:rPr>
        <w:t xml:space="preserve">  The department could improve transparency by publishing the results of their body worn camera </w:t>
      </w:r>
      <w:r w:rsidR="00C62D32">
        <w:rPr>
          <w:rFonts w:ascii="Roboto" w:hAnsi="Roboto"/>
          <w:sz w:val="24"/>
          <w:szCs w:val="24"/>
        </w:rPr>
        <w:t>review audits.</w:t>
      </w:r>
      <w:r w:rsidR="00C322F3">
        <w:rPr>
          <w:rFonts w:ascii="Roboto" w:hAnsi="Roboto"/>
          <w:sz w:val="24"/>
          <w:szCs w:val="24"/>
        </w:rPr>
        <w:t xml:space="preserve">  </w:t>
      </w:r>
    </w:p>
    <w:p w14:paraId="29798259" w14:textId="77777777" w:rsidR="007366ED" w:rsidRDefault="007366ED" w:rsidP="00CC243C">
      <w:pPr>
        <w:spacing w:after="0" w:line="276" w:lineRule="auto"/>
        <w:jc w:val="both"/>
        <w:rPr>
          <w:rFonts w:ascii="Roboto" w:hAnsi="Roboto"/>
          <w:sz w:val="24"/>
          <w:szCs w:val="24"/>
        </w:rPr>
      </w:pPr>
    </w:p>
    <w:p w14:paraId="00E8F744" w14:textId="358A4A2D" w:rsidR="00A038CF" w:rsidRDefault="00A038CF" w:rsidP="00CC243C">
      <w:pPr>
        <w:spacing w:after="0" w:line="276" w:lineRule="auto"/>
        <w:jc w:val="both"/>
        <w:rPr>
          <w:rFonts w:ascii="Roboto" w:hAnsi="Roboto"/>
          <w:b/>
          <w:bCs/>
          <w:sz w:val="24"/>
          <w:szCs w:val="24"/>
        </w:rPr>
      </w:pPr>
      <w:r w:rsidRPr="00C135FE">
        <w:rPr>
          <w:rFonts w:ascii="Roboto" w:hAnsi="Roboto"/>
          <w:b/>
          <w:bCs/>
          <w:sz w:val="24"/>
          <w:szCs w:val="24"/>
        </w:rPr>
        <w:t>Recommendations:</w:t>
      </w:r>
    </w:p>
    <w:p w14:paraId="154C82E2" w14:textId="77777777" w:rsidR="007366ED" w:rsidRDefault="007366ED" w:rsidP="00CC243C">
      <w:pPr>
        <w:spacing w:after="0" w:line="276" w:lineRule="auto"/>
        <w:jc w:val="both"/>
        <w:rPr>
          <w:rFonts w:ascii="Roboto" w:hAnsi="Roboto"/>
          <w:b/>
          <w:bCs/>
          <w:sz w:val="24"/>
          <w:szCs w:val="24"/>
        </w:rPr>
      </w:pPr>
    </w:p>
    <w:p w14:paraId="3E8675D8" w14:textId="3345C61C" w:rsidR="007129A3" w:rsidRDefault="007129A3" w:rsidP="00CC243C">
      <w:pPr>
        <w:spacing w:after="0" w:line="276" w:lineRule="auto"/>
        <w:jc w:val="both"/>
        <w:rPr>
          <w:rFonts w:ascii="Roboto" w:hAnsi="Roboto"/>
          <w:b/>
          <w:bCs/>
          <w:sz w:val="24"/>
          <w:szCs w:val="24"/>
        </w:rPr>
      </w:pPr>
      <w:bookmarkStart w:id="7" w:name="_Hlk69114684"/>
      <w:r w:rsidRPr="007129A3">
        <w:rPr>
          <w:rFonts w:ascii="Roboto" w:hAnsi="Roboto"/>
          <w:b/>
          <w:bCs/>
          <w:sz w:val="24"/>
          <w:szCs w:val="24"/>
        </w:rPr>
        <w:t>Maintain current monthly body worn camera auditing procedures by supervisors.</w:t>
      </w:r>
    </w:p>
    <w:p w14:paraId="16CDE7E2" w14:textId="77777777" w:rsidR="007366ED" w:rsidRPr="007129A3" w:rsidRDefault="007366ED" w:rsidP="00CC243C">
      <w:pPr>
        <w:spacing w:after="0" w:line="276" w:lineRule="auto"/>
        <w:jc w:val="both"/>
        <w:rPr>
          <w:rFonts w:ascii="Roboto" w:hAnsi="Roboto"/>
          <w:b/>
          <w:bCs/>
          <w:sz w:val="24"/>
          <w:szCs w:val="24"/>
        </w:rPr>
      </w:pPr>
    </w:p>
    <w:bookmarkEnd w:id="7"/>
    <w:p w14:paraId="5A787F5D" w14:textId="32508D5D" w:rsidR="007129A3" w:rsidRDefault="007129A3" w:rsidP="007366ED">
      <w:pPr>
        <w:spacing w:after="0" w:line="276" w:lineRule="auto"/>
        <w:jc w:val="both"/>
        <w:rPr>
          <w:rFonts w:ascii="Roboto" w:hAnsi="Roboto"/>
          <w:b/>
          <w:bCs/>
          <w:sz w:val="24"/>
          <w:szCs w:val="24"/>
        </w:rPr>
      </w:pPr>
      <w:r w:rsidRPr="007129A3">
        <w:rPr>
          <w:rFonts w:ascii="Roboto" w:hAnsi="Roboto"/>
          <w:b/>
          <w:bCs/>
          <w:sz w:val="24"/>
          <w:szCs w:val="24"/>
        </w:rPr>
        <w:t>Update body worn camera policy to include mandatory audits by supervisors.</w:t>
      </w:r>
    </w:p>
    <w:p w14:paraId="574BFCA1" w14:textId="77777777" w:rsidR="007366ED" w:rsidRPr="007129A3" w:rsidRDefault="007366ED" w:rsidP="007366ED">
      <w:pPr>
        <w:spacing w:after="0" w:line="276" w:lineRule="auto"/>
        <w:jc w:val="both"/>
        <w:rPr>
          <w:rFonts w:ascii="Roboto" w:hAnsi="Roboto"/>
          <w:b/>
          <w:bCs/>
          <w:sz w:val="24"/>
          <w:szCs w:val="24"/>
        </w:rPr>
      </w:pPr>
    </w:p>
    <w:p w14:paraId="6A0C5632" w14:textId="4972FA9D" w:rsidR="00443FA3" w:rsidRDefault="00443FA3" w:rsidP="007366ED">
      <w:pPr>
        <w:spacing w:after="0" w:line="276" w:lineRule="auto"/>
        <w:jc w:val="both"/>
        <w:rPr>
          <w:rFonts w:ascii="Roboto" w:hAnsi="Roboto"/>
          <w:b/>
          <w:bCs/>
          <w:sz w:val="24"/>
          <w:szCs w:val="24"/>
        </w:rPr>
      </w:pPr>
      <w:r w:rsidRPr="007129A3">
        <w:rPr>
          <w:rFonts w:ascii="Roboto" w:hAnsi="Roboto"/>
          <w:b/>
          <w:bCs/>
          <w:sz w:val="24"/>
          <w:szCs w:val="24"/>
        </w:rPr>
        <w:t xml:space="preserve">Conduct </w:t>
      </w:r>
      <w:r w:rsidR="00C747E0" w:rsidRPr="007129A3">
        <w:rPr>
          <w:rFonts w:ascii="Roboto" w:hAnsi="Roboto"/>
          <w:b/>
          <w:bCs/>
          <w:sz w:val="24"/>
          <w:szCs w:val="24"/>
        </w:rPr>
        <w:t xml:space="preserve">annual </w:t>
      </w:r>
      <w:r w:rsidR="004B3C00" w:rsidRPr="007129A3">
        <w:rPr>
          <w:rFonts w:ascii="Roboto" w:hAnsi="Roboto"/>
          <w:b/>
          <w:bCs/>
          <w:sz w:val="24"/>
          <w:szCs w:val="24"/>
        </w:rPr>
        <w:t xml:space="preserve">random </w:t>
      </w:r>
      <w:r w:rsidR="00A07488" w:rsidRPr="007129A3">
        <w:rPr>
          <w:rFonts w:ascii="Roboto" w:hAnsi="Roboto"/>
          <w:b/>
          <w:bCs/>
          <w:sz w:val="24"/>
          <w:szCs w:val="24"/>
        </w:rPr>
        <w:t xml:space="preserve">small sample </w:t>
      </w:r>
      <w:r w:rsidR="004B3C00" w:rsidRPr="007129A3">
        <w:rPr>
          <w:rFonts w:ascii="Roboto" w:hAnsi="Roboto"/>
          <w:b/>
          <w:bCs/>
          <w:sz w:val="24"/>
          <w:szCs w:val="24"/>
        </w:rPr>
        <w:t xml:space="preserve">body worn camera </w:t>
      </w:r>
      <w:r w:rsidR="00A07488" w:rsidRPr="007129A3">
        <w:rPr>
          <w:rFonts w:ascii="Roboto" w:hAnsi="Roboto"/>
          <w:b/>
          <w:bCs/>
          <w:sz w:val="24"/>
          <w:szCs w:val="24"/>
        </w:rPr>
        <w:t>audit</w:t>
      </w:r>
      <w:r w:rsidR="007129A3" w:rsidRPr="007129A3">
        <w:rPr>
          <w:rFonts w:ascii="Roboto" w:hAnsi="Roboto"/>
          <w:b/>
          <w:bCs/>
          <w:sz w:val="24"/>
          <w:szCs w:val="24"/>
        </w:rPr>
        <w:t>s to be</w:t>
      </w:r>
      <w:r w:rsidR="00A07488" w:rsidRPr="007129A3">
        <w:rPr>
          <w:rFonts w:ascii="Roboto" w:hAnsi="Roboto"/>
          <w:b/>
          <w:bCs/>
          <w:sz w:val="24"/>
          <w:szCs w:val="24"/>
        </w:rPr>
        <w:t xml:space="preserve"> c</w:t>
      </w:r>
      <w:r w:rsidR="00C747E0" w:rsidRPr="007129A3">
        <w:rPr>
          <w:rFonts w:ascii="Roboto" w:hAnsi="Roboto"/>
          <w:b/>
          <w:bCs/>
          <w:sz w:val="24"/>
          <w:szCs w:val="24"/>
        </w:rPr>
        <w:t xml:space="preserve">onducted by </w:t>
      </w:r>
      <w:r w:rsidR="007129A3" w:rsidRPr="007129A3">
        <w:rPr>
          <w:rFonts w:ascii="Roboto" w:hAnsi="Roboto"/>
          <w:b/>
          <w:bCs/>
          <w:sz w:val="24"/>
          <w:szCs w:val="24"/>
        </w:rPr>
        <w:t xml:space="preserve">the </w:t>
      </w:r>
      <w:r w:rsidR="00C747E0" w:rsidRPr="007129A3">
        <w:rPr>
          <w:rFonts w:ascii="Roboto" w:hAnsi="Roboto"/>
          <w:b/>
          <w:bCs/>
          <w:sz w:val="24"/>
          <w:szCs w:val="24"/>
        </w:rPr>
        <w:t>audits and inspections</w:t>
      </w:r>
      <w:r w:rsidR="007129A3" w:rsidRPr="007129A3">
        <w:rPr>
          <w:rFonts w:ascii="Roboto" w:hAnsi="Roboto"/>
          <w:b/>
          <w:bCs/>
          <w:sz w:val="24"/>
          <w:szCs w:val="24"/>
        </w:rPr>
        <w:t xml:space="preserve"> unit</w:t>
      </w:r>
      <w:r w:rsidR="00C747E0" w:rsidRPr="007129A3">
        <w:rPr>
          <w:rFonts w:ascii="Roboto" w:hAnsi="Roboto"/>
          <w:b/>
          <w:bCs/>
          <w:sz w:val="24"/>
          <w:szCs w:val="24"/>
        </w:rPr>
        <w:t>.</w:t>
      </w:r>
    </w:p>
    <w:p w14:paraId="5B053D83" w14:textId="77777777" w:rsidR="007366ED" w:rsidRPr="007129A3" w:rsidRDefault="007366ED" w:rsidP="007366ED">
      <w:pPr>
        <w:spacing w:after="0" w:line="276" w:lineRule="auto"/>
        <w:jc w:val="both"/>
        <w:rPr>
          <w:rFonts w:ascii="Roboto" w:hAnsi="Roboto"/>
          <w:b/>
          <w:bCs/>
          <w:sz w:val="24"/>
          <w:szCs w:val="24"/>
        </w:rPr>
      </w:pPr>
    </w:p>
    <w:p w14:paraId="09260035" w14:textId="7315BAAE" w:rsidR="00A038CF" w:rsidRDefault="00C1048B" w:rsidP="007366ED">
      <w:pPr>
        <w:spacing w:after="0" w:line="276" w:lineRule="auto"/>
        <w:jc w:val="both"/>
        <w:rPr>
          <w:rFonts w:ascii="Roboto" w:hAnsi="Roboto"/>
          <w:b/>
          <w:bCs/>
          <w:sz w:val="24"/>
          <w:szCs w:val="24"/>
        </w:rPr>
      </w:pPr>
      <w:r w:rsidRPr="007129A3">
        <w:rPr>
          <w:rFonts w:ascii="Roboto" w:hAnsi="Roboto"/>
          <w:b/>
          <w:bCs/>
          <w:sz w:val="24"/>
          <w:szCs w:val="24"/>
        </w:rPr>
        <w:t xml:space="preserve">Post </w:t>
      </w:r>
      <w:r w:rsidR="00443FA3" w:rsidRPr="007129A3">
        <w:rPr>
          <w:rFonts w:ascii="Roboto" w:hAnsi="Roboto"/>
          <w:b/>
          <w:bCs/>
          <w:sz w:val="24"/>
          <w:szCs w:val="24"/>
        </w:rPr>
        <w:t xml:space="preserve">body worn camera </w:t>
      </w:r>
      <w:r w:rsidR="00C747E0" w:rsidRPr="007129A3">
        <w:rPr>
          <w:rFonts w:ascii="Roboto" w:hAnsi="Roboto"/>
          <w:b/>
          <w:bCs/>
          <w:sz w:val="24"/>
          <w:szCs w:val="24"/>
        </w:rPr>
        <w:t>compliance on the public website.</w:t>
      </w:r>
    </w:p>
    <w:p w14:paraId="23A79B3A" w14:textId="77777777" w:rsidR="007366ED" w:rsidRPr="007129A3" w:rsidRDefault="007366ED" w:rsidP="007366ED">
      <w:pPr>
        <w:spacing w:after="0" w:line="276" w:lineRule="auto"/>
        <w:jc w:val="both"/>
        <w:rPr>
          <w:rFonts w:ascii="Roboto" w:hAnsi="Roboto"/>
          <w:b/>
          <w:bCs/>
          <w:sz w:val="24"/>
          <w:szCs w:val="24"/>
        </w:rPr>
      </w:pPr>
    </w:p>
    <w:p w14:paraId="11E2A1D0" w14:textId="7AAA876B" w:rsidR="00A038CF" w:rsidRDefault="003B770C" w:rsidP="007366ED">
      <w:pPr>
        <w:spacing w:after="0" w:line="276" w:lineRule="auto"/>
        <w:jc w:val="both"/>
        <w:rPr>
          <w:rFonts w:ascii="Roboto" w:hAnsi="Roboto"/>
          <w:b/>
          <w:bCs/>
          <w:sz w:val="24"/>
          <w:szCs w:val="24"/>
        </w:rPr>
      </w:pPr>
      <w:r w:rsidRPr="007129A3">
        <w:rPr>
          <w:rFonts w:ascii="Roboto" w:hAnsi="Roboto"/>
          <w:b/>
          <w:bCs/>
          <w:sz w:val="24"/>
          <w:szCs w:val="24"/>
        </w:rPr>
        <w:t xml:space="preserve">Add </w:t>
      </w:r>
      <w:r w:rsidR="004E61BA" w:rsidRPr="007129A3">
        <w:rPr>
          <w:rFonts w:ascii="Roboto" w:hAnsi="Roboto"/>
          <w:b/>
          <w:bCs/>
          <w:sz w:val="24"/>
          <w:szCs w:val="24"/>
        </w:rPr>
        <w:t>annual</w:t>
      </w:r>
      <w:r w:rsidR="00594BE3" w:rsidRPr="007129A3">
        <w:rPr>
          <w:rFonts w:ascii="Roboto" w:hAnsi="Roboto"/>
          <w:b/>
          <w:bCs/>
          <w:sz w:val="24"/>
          <w:szCs w:val="24"/>
        </w:rPr>
        <w:t xml:space="preserve"> </w:t>
      </w:r>
      <w:r w:rsidR="004E61BA" w:rsidRPr="007129A3">
        <w:rPr>
          <w:rFonts w:ascii="Roboto" w:hAnsi="Roboto"/>
          <w:b/>
          <w:bCs/>
          <w:sz w:val="24"/>
          <w:szCs w:val="24"/>
        </w:rPr>
        <w:t xml:space="preserve">body worn camera audit responsibility to the </w:t>
      </w:r>
      <w:r w:rsidR="00594BE3" w:rsidRPr="007129A3">
        <w:rPr>
          <w:rFonts w:ascii="Roboto" w:hAnsi="Roboto"/>
          <w:b/>
          <w:bCs/>
          <w:sz w:val="24"/>
          <w:szCs w:val="24"/>
        </w:rPr>
        <w:t>civilian police review board responsibilities.</w:t>
      </w:r>
    </w:p>
    <w:p w14:paraId="7B1A18A4" w14:textId="36D2C017" w:rsidR="00256F03" w:rsidRDefault="00256F03" w:rsidP="007366ED">
      <w:pPr>
        <w:spacing w:after="0" w:line="276" w:lineRule="auto"/>
        <w:jc w:val="both"/>
        <w:rPr>
          <w:rFonts w:ascii="Roboto" w:hAnsi="Roboto"/>
          <w:b/>
          <w:bCs/>
          <w:sz w:val="24"/>
          <w:szCs w:val="24"/>
        </w:rPr>
      </w:pPr>
    </w:p>
    <w:p w14:paraId="3EE8272E" w14:textId="6FFAB6D7" w:rsidR="0038752B" w:rsidRDefault="001F4866" w:rsidP="007366ED">
      <w:pPr>
        <w:tabs>
          <w:tab w:val="left" w:pos="981"/>
        </w:tabs>
        <w:spacing w:after="0" w:line="276" w:lineRule="auto"/>
        <w:jc w:val="both"/>
        <w:rPr>
          <w:rFonts w:ascii="Roboto" w:hAnsi="Roboto"/>
          <w:b/>
          <w:bCs/>
          <w:color w:val="00B0F0"/>
          <w:sz w:val="24"/>
          <w:szCs w:val="24"/>
        </w:rPr>
      </w:pPr>
      <w:r>
        <w:rPr>
          <w:rFonts w:ascii="Roboto" w:hAnsi="Roboto"/>
          <w:b/>
          <w:bCs/>
          <w:color w:val="00B0F0"/>
          <w:sz w:val="24"/>
          <w:szCs w:val="24"/>
        </w:rPr>
        <w:t>8.</w:t>
      </w:r>
      <w:r>
        <w:rPr>
          <w:rFonts w:ascii="Roboto" w:hAnsi="Roboto"/>
          <w:b/>
          <w:bCs/>
          <w:color w:val="00B0F0"/>
          <w:sz w:val="24"/>
          <w:szCs w:val="24"/>
        </w:rPr>
        <w:tab/>
      </w:r>
      <w:r w:rsidR="0038752B" w:rsidRPr="0038752B">
        <w:rPr>
          <w:rFonts w:ascii="Roboto" w:hAnsi="Roboto"/>
          <w:b/>
          <w:bCs/>
          <w:color w:val="00B0F0"/>
          <w:sz w:val="24"/>
          <w:szCs w:val="24"/>
        </w:rPr>
        <w:t>Mental Health Services</w:t>
      </w:r>
    </w:p>
    <w:p w14:paraId="00454DD8" w14:textId="77777777" w:rsidR="007366ED" w:rsidRDefault="007366ED" w:rsidP="007366ED">
      <w:pPr>
        <w:tabs>
          <w:tab w:val="left" w:pos="981"/>
        </w:tabs>
        <w:spacing w:after="0" w:line="276" w:lineRule="auto"/>
        <w:jc w:val="both"/>
        <w:rPr>
          <w:rFonts w:ascii="Roboto" w:hAnsi="Roboto"/>
          <w:b/>
          <w:bCs/>
          <w:color w:val="00B0F0"/>
          <w:sz w:val="24"/>
          <w:szCs w:val="24"/>
        </w:rPr>
      </w:pPr>
    </w:p>
    <w:p w14:paraId="760F93B1" w14:textId="7DC81522" w:rsidR="006027CE" w:rsidRDefault="006027CE" w:rsidP="007366ED">
      <w:pPr>
        <w:tabs>
          <w:tab w:val="left" w:pos="981"/>
        </w:tabs>
        <w:spacing w:after="0" w:line="276" w:lineRule="auto"/>
        <w:jc w:val="both"/>
        <w:rPr>
          <w:rFonts w:ascii="Roboto" w:hAnsi="Roboto"/>
          <w:sz w:val="24"/>
          <w:szCs w:val="24"/>
        </w:rPr>
      </w:pPr>
      <w:bookmarkStart w:id="8" w:name="_Hlk69171433"/>
      <w:r w:rsidRPr="006027CE">
        <w:rPr>
          <w:rFonts w:ascii="Roboto" w:hAnsi="Roboto"/>
          <w:sz w:val="24"/>
          <w:szCs w:val="24"/>
        </w:rPr>
        <w:t xml:space="preserve">As part of this study Matrix Consulting was asked to review mental health services available to SLC police personnel.  To conduct this analysis the team reviewed resource material from IACP, DOJ’s Office of Community Oriented Policing Services, Ontario Provincial Police Independent Review Panel for Officer Wellness, interviewed SLCPD personnel, reviewed a recent employee survey regarding mental health and compared existing resources to best practices in other departments.   </w:t>
      </w:r>
    </w:p>
    <w:p w14:paraId="7FDFA5FF" w14:textId="77777777" w:rsidR="007366ED" w:rsidRPr="006027CE" w:rsidRDefault="007366ED" w:rsidP="007366ED">
      <w:pPr>
        <w:tabs>
          <w:tab w:val="left" w:pos="981"/>
        </w:tabs>
        <w:spacing w:after="0" w:line="276" w:lineRule="auto"/>
        <w:jc w:val="both"/>
        <w:rPr>
          <w:rFonts w:ascii="Roboto" w:hAnsi="Roboto"/>
          <w:sz w:val="24"/>
          <w:szCs w:val="24"/>
        </w:rPr>
      </w:pPr>
    </w:p>
    <w:p w14:paraId="5560A45B" w14:textId="77777777" w:rsidR="007366ED" w:rsidRDefault="006027CE" w:rsidP="007366ED">
      <w:pPr>
        <w:tabs>
          <w:tab w:val="left" w:pos="981"/>
        </w:tabs>
        <w:spacing w:after="0" w:line="276" w:lineRule="auto"/>
        <w:jc w:val="both"/>
        <w:rPr>
          <w:rFonts w:ascii="Roboto" w:hAnsi="Roboto"/>
          <w:sz w:val="24"/>
          <w:szCs w:val="24"/>
        </w:rPr>
      </w:pPr>
      <w:r w:rsidRPr="006027CE">
        <w:rPr>
          <w:rFonts w:ascii="Roboto" w:hAnsi="Roboto"/>
          <w:sz w:val="24"/>
          <w:szCs w:val="24"/>
        </w:rPr>
        <w:t>Employee mental health has become an important aspect of officer wellness as evidenced by inclusion as one of six pillars in President Obama’s Task Force on 21</w:t>
      </w:r>
      <w:r w:rsidRPr="006027CE">
        <w:rPr>
          <w:rFonts w:ascii="Roboto" w:hAnsi="Roboto"/>
          <w:sz w:val="24"/>
          <w:szCs w:val="24"/>
          <w:vertAlign w:val="superscript"/>
        </w:rPr>
        <w:t>st</w:t>
      </w:r>
      <w:r w:rsidRPr="006027CE">
        <w:rPr>
          <w:rFonts w:ascii="Roboto" w:hAnsi="Roboto"/>
          <w:sz w:val="24"/>
          <w:szCs w:val="24"/>
        </w:rPr>
        <w:t xml:space="preserve"> Century Policing.  In 2017 Congress passed H.R. 2228 Law Enforcement Mental Health and Wellness Act of 2017 which was signed by the president in January, 2018.  This bill directs the Department of Justice to report on Department of Defense and Department of Veterans Affairs mental health practices and services that could be adopted by law enforcement agencies.  Additionally, DOJ Office of Community Oriented Policing Services must report on programs to address the psychological health and well-being of law enforcement officers. </w:t>
      </w:r>
    </w:p>
    <w:p w14:paraId="32FC383D" w14:textId="31CA8E9F" w:rsidR="006027CE" w:rsidRDefault="006027CE" w:rsidP="007366ED">
      <w:pPr>
        <w:tabs>
          <w:tab w:val="left" w:pos="981"/>
        </w:tabs>
        <w:spacing w:after="0" w:line="276" w:lineRule="auto"/>
        <w:jc w:val="both"/>
        <w:rPr>
          <w:rFonts w:ascii="Roboto" w:hAnsi="Roboto"/>
          <w:sz w:val="24"/>
          <w:szCs w:val="24"/>
        </w:rPr>
      </w:pPr>
      <w:r w:rsidRPr="006027CE">
        <w:rPr>
          <w:rFonts w:ascii="Roboto" w:hAnsi="Roboto"/>
          <w:sz w:val="24"/>
          <w:szCs w:val="24"/>
        </w:rPr>
        <w:lastRenderedPageBreak/>
        <w:t xml:space="preserve"> There is renewed awareness that a mentally and physically healthy police force is of paramount importance in light of months of civil unrest, increased distrust by citizens and calls for defunding police. Police must maintain composure, focus and complete their tasks in sometimes in very volatile circumstances .  The concept behind officer wellness and mental health services is that a healthy officer is likely to better serve the public.  Many agencies have adopted or are in the process of adopting an officer wellness programs. </w:t>
      </w:r>
    </w:p>
    <w:p w14:paraId="2C9C8C6B" w14:textId="77777777" w:rsidR="007366ED" w:rsidRPr="006027CE" w:rsidRDefault="007366ED" w:rsidP="007366ED">
      <w:pPr>
        <w:tabs>
          <w:tab w:val="left" w:pos="981"/>
        </w:tabs>
        <w:spacing w:after="0" w:line="276" w:lineRule="auto"/>
        <w:jc w:val="both"/>
        <w:rPr>
          <w:rFonts w:ascii="Roboto" w:hAnsi="Roboto"/>
          <w:sz w:val="24"/>
          <w:szCs w:val="24"/>
        </w:rPr>
      </w:pPr>
    </w:p>
    <w:p w14:paraId="1106430C" w14:textId="778E0B6D" w:rsidR="006027CE" w:rsidRDefault="006027CE" w:rsidP="007366ED">
      <w:pPr>
        <w:tabs>
          <w:tab w:val="left" w:pos="981"/>
        </w:tabs>
        <w:spacing w:after="0" w:line="276" w:lineRule="auto"/>
        <w:jc w:val="both"/>
        <w:rPr>
          <w:rFonts w:ascii="Roboto" w:hAnsi="Roboto"/>
          <w:sz w:val="24"/>
          <w:szCs w:val="24"/>
        </w:rPr>
      </w:pPr>
      <w:r w:rsidRPr="006027CE">
        <w:rPr>
          <w:rFonts w:ascii="Roboto" w:hAnsi="Roboto"/>
          <w:sz w:val="24"/>
          <w:szCs w:val="24"/>
        </w:rPr>
        <w:t>Several agencies have well established Officer Wellness Units that offer a wide variety of services to their employees.  Officer wellness programs vary from focus on mental health to also included physical fitness, nutrition and mindfulness.  The focus of this review is to evaluate the SLC officer wellness processes in place, identify any gaps in service and to make recommendations.</w:t>
      </w:r>
    </w:p>
    <w:p w14:paraId="1F5942AB" w14:textId="77777777" w:rsidR="007366ED" w:rsidRPr="006027CE" w:rsidRDefault="007366ED" w:rsidP="007366ED">
      <w:pPr>
        <w:tabs>
          <w:tab w:val="left" w:pos="981"/>
        </w:tabs>
        <w:spacing w:after="0" w:line="276" w:lineRule="auto"/>
        <w:jc w:val="both"/>
        <w:rPr>
          <w:rFonts w:ascii="Roboto" w:hAnsi="Roboto"/>
          <w:sz w:val="24"/>
          <w:szCs w:val="24"/>
        </w:rPr>
      </w:pPr>
    </w:p>
    <w:p w14:paraId="3846D064" w14:textId="3E5F6D84" w:rsidR="006027CE" w:rsidRDefault="006027CE" w:rsidP="007366ED">
      <w:pPr>
        <w:tabs>
          <w:tab w:val="left" w:pos="981"/>
        </w:tabs>
        <w:spacing w:after="0" w:line="276" w:lineRule="auto"/>
        <w:jc w:val="both"/>
        <w:rPr>
          <w:rFonts w:ascii="Roboto" w:hAnsi="Roboto"/>
          <w:b/>
          <w:bCs/>
          <w:color w:val="00B0F0"/>
          <w:sz w:val="24"/>
          <w:szCs w:val="24"/>
        </w:rPr>
      </w:pPr>
      <w:r w:rsidRPr="006027CE">
        <w:rPr>
          <w:rFonts w:ascii="Roboto" w:hAnsi="Roboto"/>
          <w:b/>
          <w:bCs/>
          <w:color w:val="00B0F0"/>
          <w:sz w:val="24"/>
          <w:szCs w:val="24"/>
        </w:rPr>
        <w:t>Current SLC Officer Wellness Program</w:t>
      </w:r>
    </w:p>
    <w:p w14:paraId="6DF94129" w14:textId="77777777" w:rsidR="007366ED" w:rsidRPr="006027CE" w:rsidRDefault="007366ED" w:rsidP="007366ED">
      <w:pPr>
        <w:tabs>
          <w:tab w:val="left" w:pos="981"/>
        </w:tabs>
        <w:spacing w:after="0" w:line="276" w:lineRule="auto"/>
        <w:jc w:val="both"/>
        <w:rPr>
          <w:rFonts w:ascii="Roboto" w:hAnsi="Roboto"/>
          <w:b/>
          <w:bCs/>
          <w:color w:val="00B0F0"/>
          <w:sz w:val="24"/>
          <w:szCs w:val="24"/>
        </w:rPr>
      </w:pPr>
    </w:p>
    <w:p w14:paraId="0FB56C8A" w14:textId="0E45A46E" w:rsidR="006027CE" w:rsidRDefault="006027CE" w:rsidP="007366ED">
      <w:pPr>
        <w:tabs>
          <w:tab w:val="left" w:pos="981"/>
        </w:tabs>
        <w:spacing w:after="0" w:line="276" w:lineRule="auto"/>
        <w:jc w:val="both"/>
        <w:rPr>
          <w:rFonts w:ascii="Roboto" w:hAnsi="Roboto"/>
          <w:sz w:val="24"/>
          <w:szCs w:val="24"/>
        </w:rPr>
      </w:pPr>
      <w:r w:rsidRPr="006027CE">
        <w:rPr>
          <w:rFonts w:ascii="Roboto" w:hAnsi="Roboto"/>
          <w:sz w:val="24"/>
          <w:szCs w:val="24"/>
        </w:rPr>
        <w:t xml:space="preserve">SLCPD has had a peer support program since 2003.  In addition, SLCPD placed two officer positions under the Executive Officer Lieutenant in the Chief’s Office to develop additional wellness and support programs.  SLCPD also obtained funding for a professional mental health clinician who has yet to be hired.  </w:t>
      </w:r>
    </w:p>
    <w:p w14:paraId="20C1BE0B" w14:textId="77777777" w:rsidR="007366ED" w:rsidRPr="006027CE" w:rsidRDefault="007366ED" w:rsidP="007366ED">
      <w:pPr>
        <w:tabs>
          <w:tab w:val="left" w:pos="981"/>
        </w:tabs>
        <w:spacing w:after="0" w:line="276" w:lineRule="auto"/>
        <w:jc w:val="both"/>
        <w:rPr>
          <w:rFonts w:ascii="Roboto" w:hAnsi="Roboto"/>
          <w:sz w:val="24"/>
          <w:szCs w:val="24"/>
        </w:rPr>
      </w:pPr>
    </w:p>
    <w:p w14:paraId="3E11A64D" w14:textId="43A47AAC" w:rsidR="006027CE" w:rsidRDefault="006027CE" w:rsidP="007366ED">
      <w:pPr>
        <w:tabs>
          <w:tab w:val="left" w:pos="981"/>
        </w:tabs>
        <w:spacing w:after="0" w:line="276" w:lineRule="auto"/>
        <w:jc w:val="both"/>
        <w:rPr>
          <w:rFonts w:ascii="Roboto" w:hAnsi="Roboto"/>
          <w:sz w:val="24"/>
          <w:szCs w:val="24"/>
        </w:rPr>
      </w:pPr>
      <w:r w:rsidRPr="006027CE">
        <w:rPr>
          <w:rFonts w:ascii="Roboto" w:hAnsi="Roboto"/>
          <w:sz w:val="24"/>
          <w:szCs w:val="24"/>
        </w:rPr>
        <w:t xml:space="preserve">The Wellness Officer has developed and delivered training on several topics related to fitness and nutrition, importance of sleep, officer resiliency and mindfulness training that is targeted to new officers through those nearing retirement.  The wellness officer is the point of contact for officers in crisis, responding after hours as needed and coordinating care and treatment in addition to other education responsibilities.  </w:t>
      </w:r>
    </w:p>
    <w:p w14:paraId="1802E7B0" w14:textId="77777777" w:rsidR="007366ED" w:rsidRPr="006027CE" w:rsidRDefault="007366ED" w:rsidP="007366ED">
      <w:pPr>
        <w:tabs>
          <w:tab w:val="left" w:pos="981"/>
        </w:tabs>
        <w:spacing w:after="0" w:line="276" w:lineRule="auto"/>
        <w:jc w:val="both"/>
        <w:rPr>
          <w:rFonts w:ascii="Roboto" w:hAnsi="Roboto"/>
          <w:sz w:val="24"/>
          <w:szCs w:val="24"/>
        </w:rPr>
      </w:pPr>
    </w:p>
    <w:p w14:paraId="4625AC58" w14:textId="427EFE30" w:rsidR="006027CE" w:rsidRDefault="006027CE" w:rsidP="007366ED">
      <w:pPr>
        <w:tabs>
          <w:tab w:val="left" w:pos="981"/>
        </w:tabs>
        <w:spacing w:after="0" w:line="276" w:lineRule="auto"/>
        <w:jc w:val="both"/>
        <w:rPr>
          <w:rFonts w:ascii="Roboto" w:hAnsi="Roboto"/>
          <w:sz w:val="24"/>
          <w:szCs w:val="24"/>
        </w:rPr>
      </w:pPr>
      <w:r w:rsidRPr="006027CE">
        <w:rPr>
          <w:rFonts w:ascii="Roboto" w:hAnsi="Roboto"/>
          <w:sz w:val="24"/>
          <w:szCs w:val="24"/>
        </w:rPr>
        <w:t xml:space="preserve">SLCPD sent out a mental health survey in 2019 with a 48 percent response and again in 2020 with a 52 percent response. There were several areas of concern in the 2019.  The trend for those concerns rose in 2020.  A number of officers indicated they significantly struggled to separate work from personal life, did not have healthy sleep, felt cut off from outside law enforcement, were more depressed, had difficulty concentrating, had distressing work flashbacks, had physical reactions to stress, were more angry and irritable and had more anger at others and themselves. Twelve (12) percent of the sworn rank indicated they had suicidal thoughts. </w:t>
      </w:r>
    </w:p>
    <w:p w14:paraId="1CEA5A92" w14:textId="77777777" w:rsidR="007366ED" w:rsidRPr="006027CE" w:rsidRDefault="007366ED" w:rsidP="00CC243C">
      <w:pPr>
        <w:tabs>
          <w:tab w:val="left" w:pos="981"/>
        </w:tabs>
        <w:spacing w:after="0" w:line="276" w:lineRule="auto"/>
        <w:ind w:right="1420"/>
        <w:jc w:val="both"/>
        <w:rPr>
          <w:rFonts w:ascii="Roboto" w:hAnsi="Roboto"/>
          <w:sz w:val="24"/>
          <w:szCs w:val="24"/>
        </w:rPr>
      </w:pPr>
    </w:p>
    <w:p w14:paraId="2E5173AD" w14:textId="23EC22DF" w:rsidR="006027CE" w:rsidRDefault="006027CE" w:rsidP="007366ED">
      <w:pPr>
        <w:tabs>
          <w:tab w:val="left" w:pos="981"/>
        </w:tabs>
        <w:spacing w:after="0" w:line="276" w:lineRule="auto"/>
        <w:jc w:val="both"/>
        <w:rPr>
          <w:rFonts w:ascii="Roboto" w:hAnsi="Roboto"/>
          <w:b/>
          <w:bCs/>
          <w:color w:val="00B0F0"/>
          <w:sz w:val="24"/>
          <w:szCs w:val="24"/>
        </w:rPr>
      </w:pPr>
      <w:r w:rsidRPr="006027CE">
        <w:rPr>
          <w:rFonts w:ascii="Roboto" w:hAnsi="Roboto"/>
          <w:b/>
          <w:bCs/>
          <w:color w:val="00B0F0"/>
          <w:sz w:val="24"/>
          <w:szCs w:val="24"/>
        </w:rPr>
        <w:t>U.S. Department of Justice Community Oriented Police Services Case</w:t>
      </w:r>
      <w:r w:rsidR="007366ED">
        <w:rPr>
          <w:rFonts w:ascii="Roboto" w:hAnsi="Roboto"/>
          <w:b/>
          <w:bCs/>
          <w:color w:val="00B0F0"/>
          <w:sz w:val="24"/>
          <w:szCs w:val="24"/>
        </w:rPr>
        <w:t xml:space="preserve"> </w:t>
      </w:r>
      <w:r w:rsidRPr="006027CE">
        <w:rPr>
          <w:rFonts w:ascii="Roboto" w:hAnsi="Roboto"/>
          <w:b/>
          <w:bCs/>
          <w:color w:val="00B0F0"/>
          <w:sz w:val="24"/>
          <w:szCs w:val="24"/>
        </w:rPr>
        <w:t>Study</w:t>
      </w:r>
    </w:p>
    <w:p w14:paraId="78E4130F" w14:textId="77777777" w:rsidR="007366ED" w:rsidRPr="006027CE" w:rsidRDefault="007366ED" w:rsidP="00CC243C">
      <w:pPr>
        <w:tabs>
          <w:tab w:val="left" w:pos="981"/>
        </w:tabs>
        <w:spacing w:after="0" w:line="276" w:lineRule="auto"/>
        <w:ind w:right="1420"/>
        <w:jc w:val="both"/>
        <w:rPr>
          <w:rFonts w:ascii="Roboto" w:hAnsi="Roboto"/>
          <w:b/>
          <w:bCs/>
          <w:color w:val="00B0F0"/>
          <w:sz w:val="24"/>
          <w:szCs w:val="24"/>
        </w:rPr>
      </w:pPr>
    </w:p>
    <w:p w14:paraId="05CF872C" w14:textId="35028AB2" w:rsidR="006027CE" w:rsidRDefault="006027CE" w:rsidP="007366ED">
      <w:pPr>
        <w:spacing w:after="0" w:line="276" w:lineRule="auto"/>
        <w:jc w:val="both"/>
        <w:rPr>
          <w:rFonts w:ascii="Roboto" w:hAnsi="Roboto"/>
          <w:sz w:val="24"/>
          <w:szCs w:val="24"/>
        </w:rPr>
      </w:pPr>
      <w:r w:rsidRPr="006027CE">
        <w:rPr>
          <w:rFonts w:ascii="Roboto" w:hAnsi="Roboto"/>
          <w:sz w:val="24"/>
          <w:szCs w:val="24"/>
        </w:rPr>
        <w:t xml:space="preserve">In January of 2018, Congress enacted the Law Enforcement Mental Health and Wellness Act of 2017.  The Act directed the Department of Justice to submit to Congress a report </w:t>
      </w:r>
      <w:r w:rsidRPr="006027CE">
        <w:rPr>
          <w:rFonts w:ascii="Roboto" w:hAnsi="Roboto"/>
          <w:sz w:val="24"/>
          <w:szCs w:val="24"/>
        </w:rPr>
        <w:lastRenderedPageBreak/>
        <w:t>that identified successful officer mental health and wellness programs using a case study format. Eleven agencies were selected for the team to study. Each case study layered a number of strategies from recruitment to retirement and covered prevention, early intervention, resiliency building, reintegration, crisis response and follow- up care. The consensus of interviewees is that there is no one single solution.  A holistic approach using multiple components achieved the best results. The following were identified as important factors for program success.</w:t>
      </w:r>
    </w:p>
    <w:p w14:paraId="3D8FA5A8" w14:textId="77777777" w:rsidR="007366ED" w:rsidRPr="006027CE" w:rsidRDefault="007366ED" w:rsidP="007366ED">
      <w:pPr>
        <w:spacing w:after="0" w:line="276" w:lineRule="auto"/>
        <w:jc w:val="both"/>
        <w:rPr>
          <w:rFonts w:ascii="Roboto" w:hAnsi="Roboto"/>
          <w:sz w:val="24"/>
          <w:szCs w:val="24"/>
        </w:rPr>
      </w:pPr>
    </w:p>
    <w:p w14:paraId="058155DD" w14:textId="6499C1FC" w:rsidR="006027CE" w:rsidRDefault="006027CE" w:rsidP="007366ED">
      <w:pPr>
        <w:widowControl w:val="0"/>
        <w:numPr>
          <w:ilvl w:val="0"/>
          <w:numId w:val="22"/>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A strong commitment from all levels of the agency.</w:t>
      </w:r>
    </w:p>
    <w:p w14:paraId="79B3C6F8" w14:textId="77777777" w:rsidR="007366ED" w:rsidRPr="006027CE" w:rsidRDefault="007366ED" w:rsidP="007366ED">
      <w:pPr>
        <w:widowControl w:val="0"/>
        <w:autoSpaceDE w:val="0"/>
        <w:autoSpaceDN w:val="0"/>
        <w:spacing w:after="0" w:line="276" w:lineRule="auto"/>
        <w:ind w:left="720"/>
        <w:jc w:val="both"/>
        <w:rPr>
          <w:rFonts w:ascii="Roboto" w:eastAsia="Calibri" w:hAnsi="Roboto" w:cs="Calibri"/>
          <w:sz w:val="24"/>
          <w:szCs w:val="24"/>
        </w:rPr>
      </w:pPr>
    </w:p>
    <w:p w14:paraId="4DC7BF93" w14:textId="00E523EA" w:rsidR="006027CE" w:rsidRDefault="006027CE" w:rsidP="007366ED">
      <w:pPr>
        <w:widowControl w:val="0"/>
        <w:numPr>
          <w:ilvl w:val="0"/>
          <w:numId w:val="22"/>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 xml:space="preserve">Top down agency wide support to prioritize and support officer mental health and wellness in a way that overcomes the stigma and builds trust in confidentiality. </w:t>
      </w:r>
    </w:p>
    <w:p w14:paraId="719F7962" w14:textId="77777777" w:rsidR="007366ED" w:rsidRPr="006027CE" w:rsidRDefault="007366ED" w:rsidP="007366ED">
      <w:pPr>
        <w:widowControl w:val="0"/>
        <w:autoSpaceDE w:val="0"/>
        <w:autoSpaceDN w:val="0"/>
        <w:spacing w:after="0" w:line="276" w:lineRule="auto"/>
        <w:jc w:val="both"/>
        <w:rPr>
          <w:rFonts w:ascii="Roboto" w:eastAsia="Calibri" w:hAnsi="Roboto" w:cs="Calibri"/>
          <w:sz w:val="24"/>
          <w:szCs w:val="24"/>
        </w:rPr>
      </w:pPr>
    </w:p>
    <w:p w14:paraId="030D3E67" w14:textId="480783D5" w:rsidR="006027CE" w:rsidRDefault="006027CE" w:rsidP="007366ED">
      <w:pPr>
        <w:widowControl w:val="0"/>
        <w:numPr>
          <w:ilvl w:val="0"/>
          <w:numId w:val="22"/>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Mental Health and Wellness was paired with fitness, nutrition, medical care, sleep, relationships, financial stability, substance abuse, self-care, early warning systems and character and moral development.</w:t>
      </w:r>
    </w:p>
    <w:p w14:paraId="63596B6D" w14:textId="77777777" w:rsidR="007366ED" w:rsidRPr="006027CE" w:rsidRDefault="007366ED" w:rsidP="007366ED">
      <w:pPr>
        <w:widowControl w:val="0"/>
        <w:autoSpaceDE w:val="0"/>
        <w:autoSpaceDN w:val="0"/>
        <w:spacing w:after="0" w:line="276" w:lineRule="auto"/>
        <w:jc w:val="both"/>
        <w:rPr>
          <w:rFonts w:ascii="Roboto" w:eastAsia="Calibri" w:hAnsi="Roboto" w:cs="Calibri"/>
          <w:sz w:val="24"/>
          <w:szCs w:val="24"/>
        </w:rPr>
      </w:pPr>
    </w:p>
    <w:p w14:paraId="2E1F9A49" w14:textId="27B144A6" w:rsidR="006027CE" w:rsidRDefault="006027CE" w:rsidP="007366ED">
      <w:pPr>
        <w:widowControl w:val="0"/>
        <w:numPr>
          <w:ilvl w:val="0"/>
          <w:numId w:val="22"/>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Clear and transparent communication by agency executives about motives for the wellness program.</w:t>
      </w:r>
    </w:p>
    <w:p w14:paraId="56A361DB" w14:textId="77777777" w:rsidR="007366ED" w:rsidRPr="006027CE" w:rsidRDefault="007366ED" w:rsidP="007366ED">
      <w:pPr>
        <w:widowControl w:val="0"/>
        <w:autoSpaceDE w:val="0"/>
        <w:autoSpaceDN w:val="0"/>
        <w:spacing w:after="0" w:line="276" w:lineRule="auto"/>
        <w:jc w:val="both"/>
        <w:rPr>
          <w:rFonts w:ascii="Roboto" w:eastAsia="Calibri" w:hAnsi="Roboto" w:cs="Calibri"/>
          <w:sz w:val="24"/>
          <w:szCs w:val="24"/>
        </w:rPr>
      </w:pPr>
    </w:p>
    <w:p w14:paraId="0D6EA416" w14:textId="45F682DB" w:rsidR="006027CE" w:rsidRDefault="006027CE" w:rsidP="007366ED">
      <w:pPr>
        <w:widowControl w:val="0"/>
        <w:numPr>
          <w:ilvl w:val="0"/>
          <w:numId w:val="22"/>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Unions are key stake holders and should be active participants in helping create or support expansion of services.</w:t>
      </w:r>
    </w:p>
    <w:p w14:paraId="1D06E912" w14:textId="77777777" w:rsidR="007366ED" w:rsidRPr="006027CE" w:rsidRDefault="007366ED" w:rsidP="007366ED">
      <w:pPr>
        <w:widowControl w:val="0"/>
        <w:autoSpaceDE w:val="0"/>
        <w:autoSpaceDN w:val="0"/>
        <w:spacing w:after="0" w:line="276" w:lineRule="auto"/>
        <w:jc w:val="both"/>
        <w:rPr>
          <w:rFonts w:ascii="Roboto" w:eastAsia="Calibri" w:hAnsi="Roboto" w:cs="Calibri"/>
          <w:sz w:val="24"/>
          <w:szCs w:val="24"/>
        </w:rPr>
      </w:pPr>
    </w:p>
    <w:p w14:paraId="6899A7FF" w14:textId="782F3C99" w:rsidR="006027CE" w:rsidRDefault="006027CE" w:rsidP="007366ED">
      <w:pPr>
        <w:widowControl w:val="0"/>
        <w:numPr>
          <w:ilvl w:val="0"/>
          <w:numId w:val="22"/>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 xml:space="preserve">Resources for units, programs or services need to be consistent and institutionalized in budgets rather than grants outside funding. </w:t>
      </w:r>
    </w:p>
    <w:p w14:paraId="4734C087" w14:textId="77777777" w:rsidR="007366ED" w:rsidRPr="006027CE" w:rsidRDefault="007366ED" w:rsidP="007366ED">
      <w:pPr>
        <w:widowControl w:val="0"/>
        <w:autoSpaceDE w:val="0"/>
        <w:autoSpaceDN w:val="0"/>
        <w:spacing w:after="0" w:line="276" w:lineRule="auto"/>
        <w:jc w:val="both"/>
        <w:rPr>
          <w:rFonts w:ascii="Roboto" w:eastAsia="Calibri" w:hAnsi="Roboto" w:cs="Calibri"/>
          <w:sz w:val="24"/>
          <w:szCs w:val="24"/>
        </w:rPr>
      </w:pPr>
    </w:p>
    <w:p w14:paraId="69CED0D4" w14:textId="4AD2F373" w:rsidR="006027CE" w:rsidRDefault="006027CE" w:rsidP="007366ED">
      <w:pPr>
        <w:widowControl w:val="0"/>
        <w:numPr>
          <w:ilvl w:val="0"/>
          <w:numId w:val="22"/>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 xml:space="preserve">Collaboration between mental health professionals and officers was key to creating contextually appropriate programs that address needs of officers while remaining consistent with science and research. </w:t>
      </w:r>
    </w:p>
    <w:p w14:paraId="19D25F51" w14:textId="77777777" w:rsidR="007366ED" w:rsidRPr="006027CE" w:rsidRDefault="007366ED" w:rsidP="007366ED">
      <w:pPr>
        <w:widowControl w:val="0"/>
        <w:autoSpaceDE w:val="0"/>
        <w:autoSpaceDN w:val="0"/>
        <w:spacing w:after="0" w:line="276" w:lineRule="auto"/>
        <w:ind w:left="216"/>
        <w:jc w:val="both"/>
        <w:rPr>
          <w:rFonts w:ascii="Roboto" w:eastAsia="Calibri" w:hAnsi="Roboto" w:cs="Calibri"/>
          <w:sz w:val="24"/>
          <w:szCs w:val="24"/>
        </w:rPr>
      </w:pPr>
    </w:p>
    <w:p w14:paraId="3E2E4422" w14:textId="369F666A" w:rsidR="006027CE" w:rsidRDefault="006027CE" w:rsidP="00CC243C">
      <w:pPr>
        <w:spacing w:after="0" w:line="276" w:lineRule="auto"/>
        <w:jc w:val="both"/>
        <w:rPr>
          <w:rFonts w:ascii="Roboto" w:hAnsi="Roboto"/>
          <w:b/>
          <w:bCs/>
          <w:color w:val="00B0F0"/>
          <w:sz w:val="24"/>
          <w:szCs w:val="24"/>
        </w:rPr>
      </w:pPr>
      <w:r w:rsidRPr="006027CE">
        <w:rPr>
          <w:rFonts w:ascii="Roboto" w:hAnsi="Roboto"/>
          <w:b/>
          <w:bCs/>
          <w:color w:val="00B0F0"/>
          <w:sz w:val="24"/>
          <w:szCs w:val="24"/>
        </w:rPr>
        <w:t>Other Department Programs</w:t>
      </w:r>
    </w:p>
    <w:p w14:paraId="1C28CEFF" w14:textId="77777777" w:rsidR="007366ED" w:rsidRPr="006027CE" w:rsidRDefault="007366ED" w:rsidP="00CC243C">
      <w:pPr>
        <w:spacing w:after="0" w:line="276" w:lineRule="auto"/>
        <w:jc w:val="both"/>
        <w:rPr>
          <w:rFonts w:ascii="Roboto" w:hAnsi="Roboto"/>
          <w:b/>
          <w:bCs/>
          <w:color w:val="00B0F0"/>
          <w:sz w:val="24"/>
          <w:szCs w:val="24"/>
        </w:rPr>
      </w:pPr>
    </w:p>
    <w:p w14:paraId="0FF8B481" w14:textId="7A1EEAB8" w:rsidR="006027CE" w:rsidRDefault="006027CE" w:rsidP="00CC243C">
      <w:pPr>
        <w:spacing w:after="0" w:line="276" w:lineRule="auto"/>
        <w:jc w:val="both"/>
        <w:rPr>
          <w:rFonts w:ascii="Roboto" w:hAnsi="Roboto"/>
          <w:sz w:val="24"/>
          <w:szCs w:val="24"/>
        </w:rPr>
      </w:pPr>
      <w:r w:rsidRPr="006027CE">
        <w:rPr>
          <w:rFonts w:ascii="Roboto" w:hAnsi="Roboto"/>
          <w:sz w:val="24"/>
          <w:szCs w:val="24"/>
        </w:rPr>
        <w:t xml:space="preserve">The team reviewed other successful wellness programs in addition to the 11 case studies above.  The San Diego Police Department was established in 2011 and shares the same components for success identified above.  The SDPD Wellness Unit is well organized, provides comprehensive education and services, is supported from the top down and maintains consistent funding.  </w:t>
      </w:r>
    </w:p>
    <w:p w14:paraId="0F1F80AB" w14:textId="77777777" w:rsidR="007366ED" w:rsidRPr="006027CE" w:rsidRDefault="007366ED" w:rsidP="00CC243C">
      <w:pPr>
        <w:spacing w:after="0" w:line="276" w:lineRule="auto"/>
        <w:jc w:val="both"/>
        <w:rPr>
          <w:rFonts w:ascii="Roboto" w:hAnsi="Roboto"/>
          <w:sz w:val="24"/>
          <w:szCs w:val="24"/>
        </w:rPr>
      </w:pPr>
    </w:p>
    <w:p w14:paraId="53317EC5" w14:textId="4697E248" w:rsidR="006027CE" w:rsidRDefault="006027CE" w:rsidP="00CC243C">
      <w:pPr>
        <w:spacing w:after="0" w:line="276" w:lineRule="auto"/>
        <w:jc w:val="both"/>
        <w:rPr>
          <w:rFonts w:ascii="Roboto" w:hAnsi="Roboto"/>
          <w:sz w:val="24"/>
          <w:szCs w:val="24"/>
        </w:rPr>
      </w:pPr>
      <w:r w:rsidRPr="006027CE">
        <w:rPr>
          <w:rFonts w:ascii="Roboto" w:hAnsi="Roboto"/>
          <w:sz w:val="24"/>
          <w:szCs w:val="24"/>
        </w:rPr>
        <w:t xml:space="preserve">In 2019 the Ontario, Canada Provincial Police Department was reviewed by an Independent Police Review Panel after recent suicide deaths and mental health concerns </w:t>
      </w:r>
      <w:r w:rsidRPr="006027CE">
        <w:rPr>
          <w:rFonts w:ascii="Roboto" w:hAnsi="Roboto"/>
          <w:sz w:val="24"/>
          <w:szCs w:val="24"/>
        </w:rPr>
        <w:lastRenderedPageBreak/>
        <w:t xml:space="preserve">of OPP members, as well as complaints about work place culture. The issues facing the OPP with respect wellness and culture included: </w:t>
      </w:r>
    </w:p>
    <w:p w14:paraId="4BD0CCE8" w14:textId="77777777" w:rsidR="007366ED" w:rsidRPr="006027CE" w:rsidRDefault="007366ED" w:rsidP="00CC243C">
      <w:pPr>
        <w:spacing w:after="0" w:line="276" w:lineRule="auto"/>
        <w:jc w:val="both"/>
        <w:rPr>
          <w:rFonts w:ascii="Roboto" w:hAnsi="Roboto"/>
          <w:sz w:val="24"/>
          <w:szCs w:val="24"/>
        </w:rPr>
      </w:pPr>
    </w:p>
    <w:bookmarkEnd w:id="8"/>
    <w:p w14:paraId="2CD93777" w14:textId="77777777" w:rsidR="006027CE" w:rsidRPr="006027CE" w:rsidRDefault="006027CE" w:rsidP="007366ED">
      <w:pPr>
        <w:widowControl w:val="0"/>
        <w:numPr>
          <w:ilvl w:val="0"/>
          <w:numId w:val="23"/>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Leadership</w:t>
      </w:r>
    </w:p>
    <w:p w14:paraId="2431994A" w14:textId="77777777" w:rsidR="006027CE" w:rsidRPr="006027CE" w:rsidRDefault="006027CE" w:rsidP="007366ED">
      <w:pPr>
        <w:widowControl w:val="0"/>
        <w:numPr>
          <w:ilvl w:val="0"/>
          <w:numId w:val="23"/>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Trust and credibility</w:t>
      </w:r>
    </w:p>
    <w:p w14:paraId="1DD2632F" w14:textId="77777777" w:rsidR="006027CE" w:rsidRPr="006027CE" w:rsidRDefault="006027CE" w:rsidP="007366ED">
      <w:pPr>
        <w:widowControl w:val="0"/>
        <w:numPr>
          <w:ilvl w:val="0"/>
          <w:numId w:val="23"/>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Isolation</w:t>
      </w:r>
    </w:p>
    <w:p w14:paraId="2B33B780" w14:textId="77777777" w:rsidR="006027CE" w:rsidRPr="006027CE" w:rsidRDefault="006027CE" w:rsidP="007366ED">
      <w:pPr>
        <w:widowControl w:val="0"/>
        <w:numPr>
          <w:ilvl w:val="0"/>
          <w:numId w:val="23"/>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The current wellness programs and services</w:t>
      </w:r>
    </w:p>
    <w:p w14:paraId="7A137087" w14:textId="77777777" w:rsidR="006027CE" w:rsidRPr="006027CE" w:rsidRDefault="006027CE" w:rsidP="007366ED">
      <w:pPr>
        <w:widowControl w:val="0"/>
        <w:numPr>
          <w:ilvl w:val="0"/>
          <w:numId w:val="23"/>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Identity and stigma</w:t>
      </w:r>
    </w:p>
    <w:p w14:paraId="56D0F2BD" w14:textId="77777777" w:rsidR="006027CE" w:rsidRPr="006027CE" w:rsidRDefault="006027CE" w:rsidP="007366ED">
      <w:pPr>
        <w:widowControl w:val="0"/>
        <w:numPr>
          <w:ilvl w:val="0"/>
          <w:numId w:val="23"/>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Family relationships</w:t>
      </w:r>
    </w:p>
    <w:p w14:paraId="28FD14B4" w14:textId="77777777" w:rsidR="006027CE" w:rsidRPr="006027CE" w:rsidRDefault="006027CE" w:rsidP="007366ED">
      <w:pPr>
        <w:widowControl w:val="0"/>
        <w:numPr>
          <w:ilvl w:val="0"/>
          <w:numId w:val="23"/>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Administration and organizational pressures</w:t>
      </w:r>
    </w:p>
    <w:p w14:paraId="10100147" w14:textId="77777777" w:rsidR="006027CE" w:rsidRPr="006027CE" w:rsidRDefault="006027CE" w:rsidP="00CC243C">
      <w:pPr>
        <w:widowControl w:val="0"/>
        <w:autoSpaceDE w:val="0"/>
        <w:autoSpaceDN w:val="0"/>
        <w:spacing w:after="0" w:line="276" w:lineRule="auto"/>
        <w:ind w:left="216"/>
        <w:jc w:val="both"/>
        <w:rPr>
          <w:rFonts w:ascii="Roboto" w:eastAsia="Calibri" w:hAnsi="Roboto" w:cs="Calibri"/>
          <w:sz w:val="24"/>
          <w:szCs w:val="24"/>
        </w:rPr>
      </w:pPr>
    </w:p>
    <w:p w14:paraId="510DC9FF" w14:textId="3277A5C8" w:rsidR="006027CE" w:rsidRDefault="006027CE" w:rsidP="00CC243C">
      <w:pPr>
        <w:spacing w:after="0" w:line="276" w:lineRule="auto"/>
        <w:jc w:val="both"/>
        <w:rPr>
          <w:rFonts w:ascii="Roboto" w:hAnsi="Roboto"/>
          <w:sz w:val="24"/>
          <w:szCs w:val="24"/>
        </w:rPr>
      </w:pPr>
      <w:r w:rsidRPr="006027CE">
        <w:rPr>
          <w:rFonts w:ascii="Roboto" w:hAnsi="Roboto"/>
          <w:sz w:val="24"/>
          <w:szCs w:val="24"/>
        </w:rPr>
        <w:t>The Police Review panel made several recommendations.  A few are as follows:</w:t>
      </w:r>
    </w:p>
    <w:p w14:paraId="331FA886" w14:textId="77777777" w:rsidR="007366ED" w:rsidRPr="006027CE" w:rsidRDefault="007366ED" w:rsidP="00CC243C">
      <w:pPr>
        <w:spacing w:after="0" w:line="276" w:lineRule="auto"/>
        <w:jc w:val="both"/>
        <w:rPr>
          <w:rFonts w:ascii="Roboto" w:hAnsi="Roboto"/>
          <w:sz w:val="24"/>
          <w:szCs w:val="24"/>
        </w:rPr>
      </w:pPr>
    </w:p>
    <w:p w14:paraId="190B273D" w14:textId="77777777" w:rsidR="006027CE" w:rsidRPr="006027CE" w:rsidRDefault="006027CE" w:rsidP="007366ED">
      <w:pPr>
        <w:widowControl w:val="0"/>
        <w:numPr>
          <w:ilvl w:val="0"/>
          <w:numId w:val="24"/>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Leadership and organizational responsibility for wellness and positive workplace culture is required</w:t>
      </w:r>
    </w:p>
    <w:p w14:paraId="5BECFC57" w14:textId="77777777" w:rsidR="006027CE" w:rsidRPr="006027CE" w:rsidRDefault="006027CE" w:rsidP="007366ED">
      <w:pPr>
        <w:widowControl w:val="0"/>
        <w:numPr>
          <w:ilvl w:val="0"/>
          <w:numId w:val="24"/>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Cultural change through leadership</w:t>
      </w:r>
    </w:p>
    <w:p w14:paraId="2D9983C0" w14:textId="77777777" w:rsidR="006027CE" w:rsidRPr="006027CE" w:rsidRDefault="006027CE" w:rsidP="007366ED">
      <w:pPr>
        <w:widowControl w:val="0"/>
        <w:numPr>
          <w:ilvl w:val="0"/>
          <w:numId w:val="24"/>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Modeling change from the top</w:t>
      </w:r>
    </w:p>
    <w:p w14:paraId="75603709" w14:textId="77777777" w:rsidR="006027CE" w:rsidRPr="006027CE" w:rsidRDefault="006027CE" w:rsidP="007366ED">
      <w:pPr>
        <w:widowControl w:val="0"/>
        <w:numPr>
          <w:ilvl w:val="0"/>
          <w:numId w:val="24"/>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Holistic approach to wellness</w:t>
      </w:r>
    </w:p>
    <w:p w14:paraId="072C4FC1" w14:textId="77777777" w:rsidR="006027CE" w:rsidRPr="006027CE" w:rsidRDefault="006027CE" w:rsidP="007366ED">
      <w:pPr>
        <w:widowControl w:val="0"/>
        <w:numPr>
          <w:ilvl w:val="0"/>
          <w:numId w:val="24"/>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Wellness as an organizational priority requires dedicated resources</w:t>
      </w:r>
    </w:p>
    <w:p w14:paraId="49FC5FC7" w14:textId="77777777" w:rsidR="006027CE" w:rsidRPr="006027CE" w:rsidRDefault="006027CE" w:rsidP="007366ED">
      <w:pPr>
        <w:widowControl w:val="0"/>
        <w:numPr>
          <w:ilvl w:val="0"/>
          <w:numId w:val="24"/>
        </w:numPr>
        <w:autoSpaceDE w:val="0"/>
        <w:autoSpaceDN w:val="0"/>
        <w:spacing w:after="0" w:line="276" w:lineRule="auto"/>
        <w:ind w:left="720" w:hanging="720"/>
        <w:jc w:val="both"/>
        <w:rPr>
          <w:rFonts w:ascii="Roboto" w:eastAsia="Calibri" w:hAnsi="Roboto" w:cs="Calibri"/>
          <w:sz w:val="24"/>
          <w:szCs w:val="24"/>
        </w:rPr>
      </w:pPr>
      <w:r w:rsidRPr="006027CE">
        <w:rPr>
          <w:rFonts w:ascii="Roboto" w:eastAsia="Calibri" w:hAnsi="Roboto" w:cs="Calibri"/>
          <w:sz w:val="24"/>
          <w:szCs w:val="24"/>
        </w:rPr>
        <w:t>Mental Health Services should be assessable and credible</w:t>
      </w:r>
    </w:p>
    <w:p w14:paraId="71F325C3" w14:textId="77777777" w:rsidR="006027CE" w:rsidRPr="006027CE" w:rsidRDefault="006027CE" w:rsidP="00CC243C">
      <w:pPr>
        <w:widowControl w:val="0"/>
        <w:autoSpaceDE w:val="0"/>
        <w:autoSpaceDN w:val="0"/>
        <w:spacing w:after="0" w:line="276" w:lineRule="auto"/>
        <w:ind w:left="216"/>
        <w:jc w:val="both"/>
        <w:rPr>
          <w:rFonts w:ascii="Roboto" w:eastAsia="Calibri" w:hAnsi="Roboto" w:cs="Calibri"/>
          <w:sz w:val="24"/>
          <w:szCs w:val="24"/>
        </w:rPr>
      </w:pPr>
    </w:p>
    <w:p w14:paraId="17FCAD31" w14:textId="6090F65E" w:rsidR="006027CE" w:rsidRDefault="006027CE" w:rsidP="00CC243C">
      <w:pPr>
        <w:spacing w:after="0" w:line="276" w:lineRule="auto"/>
        <w:jc w:val="both"/>
        <w:rPr>
          <w:rFonts w:ascii="Roboto" w:hAnsi="Roboto"/>
          <w:b/>
          <w:bCs/>
          <w:color w:val="00B0F0"/>
          <w:sz w:val="24"/>
          <w:szCs w:val="24"/>
        </w:rPr>
      </w:pPr>
      <w:r w:rsidRPr="006027CE">
        <w:rPr>
          <w:rFonts w:ascii="Roboto" w:hAnsi="Roboto"/>
          <w:b/>
          <w:bCs/>
          <w:color w:val="00B0F0"/>
          <w:sz w:val="24"/>
          <w:szCs w:val="24"/>
        </w:rPr>
        <w:t>SLCPD Officer Wellness Services</w:t>
      </w:r>
    </w:p>
    <w:p w14:paraId="34485E3F" w14:textId="77777777" w:rsidR="007366ED" w:rsidRPr="006027CE" w:rsidRDefault="007366ED" w:rsidP="00CC243C">
      <w:pPr>
        <w:spacing w:after="0" w:line="276" w:lineRule="auto"/>
        <w:jc w:val="both"/>
        <w:rPr>
          <w:rFonts w:ascii="Roboto" w:hAnsi="Roboto"/>
          <w:b/>
          <w:bCs/>
          <w:color w:val="00B0F0"/>
          <w:sz w:val="24"/>
          <w:szCs w:val="24"/>
        </w:rPr>
      </w:pPr>
    </w:p>
    <w:p w14:paraId="538CF44F" w14:textId="57547884" w:rsidR="006027CE" w:rsidRDefault="006027CE" w:rsidP="00CC243C">
      <w:pPr>
        <w:spacing w:after="0" w:line="276" w:lineRule="auto"/>
        <w:jc w:val="both"/>
        <w:rPr>
          <w:rFonts w:ascii="Roboto" w:hAnsi="Roboto"/>
          <w:sz w:val="24"/>
          <w:szCs w:val="24"/>
        </w:rPr>
      </w:pPr>
      <w:r w:rsidRPr="006027CE">
        <w:rPr>
          <w:rFonts w:ascii="Roboto" w:hAnsi="Roboto"/>
          <w:sz w:val="24"/>
          <w:szCs w:val="24"/>
        </w:rPr>
        <w:t xml:space="preserve">SLCPD has already identified the need for mental health support services by means of the 2019 and 2020 employee survey.  SLCPD has implemented education regarding officer wellness and has the capacity to assist officers in crisis with finding treatment, however there is no dedicated funding for wellness program development or maintenance.  </w:t>
      </w:r>
    </w:p>
    <w:p w14:paraId="5EA053CA" w14:textId="77777777" w:rsidR="007366ED" w:rsidRPr="006027CE" w:rsidRDefault="007366ED" w:rsidP="00CC243C">
      <w:pPr>
        <w:spacing w:after="0" w:line="276" w:lineRule="auto"/>
        <w:jc w:val="both"/>
        <w:rPr>
          <w:rFonts w:ascii="Roboto" w:hAnsi="Roboto"/>
          <w:sz w:val="24"/>
          <w:szCs w:val="24"/>
        </w:rPr>
      </w:pPr>
    </w:p>
    <w:p w14:paraId="61856DCA" w14:textId="47BB658B" w:rsidR="006027CE" w:rsidRDefault="006027CE" w:rsidP="00CC243C">
      <w:pPr>
        <w:spacing w:after="0" w:line="276" w:lineRule="auto"/>
        <w:jc w:val="both"/>
        <w:rPr>
          <w:rFonts w:ascii="Roboto" w:hAnsi="Roboto"/>
          <w:sz w:val="24"/>
          <w:szCs w:val="24"/>
        </w:rPr>
      </w:pPr>
      <w:r w:rsidRPr="006027CE">
        <w:rPr>
          <w:rFonts w:ascii="Roboto" w:hAnsi="Roboto"/>
          <w:sz w:val="24"/>
          <w:szCs w:val="24"/>
        </w:rPr>
        <w:t xml:space="preserve">Through interviews with SLCPD staff, Matrix team members learned that officers felt a lack of </w:t>
      </w:r>
      <w:r w:rsidR="00697967" w:rsidRPr="006027CE">
        <w:rPr>
          <w:rFonts w:ascii="Roboto" w:hAnsi="Roboto"/>
          <w:sz w:val="24"/>
          <w:szCs w:val="24"/>
        </w:rPr>
        <w:t>widespread</w:t>
      </w:r>
      <w:r w:rsidRPr="006027CE">
        <w:rPr>
          <w:rFonts w:ascii="Roboto" w:hAnsi="Roboto"/>
          <w:sz w:val="24"/>
          <w:szCs w:val="24"/>
        </w:rPr>
        <w:t xml:space="preserve"> support from police executives with regard to officer wellness and the culture within the department did not encourage and support mental health fitness.  </w:t>
      </w:r>
    </w:p>
    <w:p w14:paraId="7B335451" w14:textId="77777777" w:rsidR="007366ED" w:rsidRPr="006027CE" w:rsidRDefault="007366ED" w:rsidP="00CC243C">
      <w:pPr>
        <w:spacing w:after="0" w:line="276" w:lineRule="auto"/>
        <w:jc w:val="both"/>
        <w:rPr>
          <w:rFonts w:ascii="Roboto" w:hAnsi="Roboto"/>
          <w:sz w:val="24"/>
          <w:szCs w:val="24"/>
        </w:rPr>
      </w:pPr>
    </w:p>
    <w:p w14:paraId="56D1B839" w14:textId="7B36AAEC" w:rsidR="006027CE" w:rsidRDefault="006027CE" w:rsidP="00CC243C">
      <w:pPr>
        <w:spacing w:after="0" w:line="276" w:lineRule="auto"/>
        <w:jc w:val="both"/>
        <w:rPr>
          <w:rFonts w:ascii="Roboto" w:hAnsi="Roboto"/>
          <w:sz w:val="24"/>
          <w:szCs w:val="24"/>
        </w:rPr>
      </w:pPr>
      <w:r w:rsidRPr="006027CE">
        <w:rPr>
          <w:rFonts w:ascii="Roboto" w:hAnsi="Roboto"/>
          <w:sz w:val="24"/>
          <w:szCs w:val="24"/>
        </w:rPr>
        <w:t xml:space="preserve">SLCPD has a wellness officer with excellent understanding of mental health wellness, however, SLCPD lacks the organized </w:t>
      </w:r>
      <w:r w:rsidR="00E90FE0" w:rsidRPr="006027CE">
        <w:rPr>
          <w:rFonts w:ascii="Roboto" w:hAnsi="Roboto"/>
          <w:sz w:val="24"/>
          <w:szCs w:val="24"/>
        </w:rPr>
        <w:t>top-down</w:t>
      </w:r>
      <w:r w:rsidRPr="006027CE">
        <w:rPr>
          <w:rFonts w:ascii="Roboto" w:hAnsi="Roboto"/>
          <w:sz w:val="24"/>
          <w:szCs w:val="24"/>
        </w:rPr>
        <w:t xml:space="preserve"> emphasis on the importance of officer wellness initiatives.  </w:t>
      </w:r>
    </w:p>
    <w:p w14:paraId="7B48178B" w14:textId="77777777" w:rsidR="007366ED" w:rsidRPr="006027CE" w:rsidRDefault="007366ED" w:rsidP="00CC243C">
      <w:pPr>
        <w:spacing w:after="0" w:line="276" w:lineRule="auto"/>
        <w:jc w:val="both"/>
        <w:rPr>
          <w:rFonts w:ascii="Roboto" w:hAnsi="Roboto"/>
          <w:sz w:val="24"/>
          <w:szCs w:val="24"/>
        </w:rPr>
      </w:pPr>
    </w:p>
    <w:p w14:paraId="46953461" w14:textId="17BC1A6C" w:rsidR="006027CE" w:rsidRDefault="006027CE" w:rsidP="00B128F0">
      <w:pPr>
        <w:keepNext/>
        <w:spacing w:after="0" w:line="276" w:lineRule="auto"/>
        <w:jc w:val="both"/>
        <w:rPr>
          <w:rFonts w:ascii="Roboto" w:hAnsi="Roboto"/>
          <w:b/>
          <w:bCs/>
          <w:sz w:val="24"/>
          <w:szCs w:val="24"/>
        </w:rPr>
      </w:pPr>
      <w:r w:rsidRPr="006027CE">
        <w:rPr>
          <w:rFonts w:ascii="Roboto" w:hAnsi="Roboto"/>
          <w:b/>
          <w:bCs/>
          <w:sz w:val="24"/>
          <w:szCs w:val="24"/>
        </w:rPr>
        <w:lastRenderedPageBreak/>
        <w:t>Recommendations:</w:t>
      </w:r>
    </w:p>
    <w:p w14:paraId="264E5C81" w14:textId="77777777" w:rsidR="007366ED" w:rsidRPr="006027CE" w:rsidRDefault="007366ED" w:rsidP="00B128F0">
      <w:pPr>
        <w:keepNext/>
        <w:spacing w:after="0" w:line="276" w:lineRule="auto"/>
        <w:jc w:val="both"/>
        <w:rPr>
          <w:rFonts w:ascii="Roboto" w:hAnsi="Roboto"/>
          <w:b/>
          <w:bCs/>
          <w:sz w:val="24"/>
          <w:szCs w:val="24"/>
        </w:rPr>
      </w:pPr>
    </w:p>
    <w:p w14:paraId="650746A0" w14:textId="273F8E57" w:rsidR="006027CE" w:rsidRDefault="006027CE" w:rsidP="00B128F0">
      <w:pPr>
        <w:keepNext/>
        <w:spacing w:after="0" w:line="276" w:lineRule="auto"/>
        <w:jc w:val="both"/>
        <w:rPr>
          <w:rFonts w:ascii="Roboto" w:hAnsi="Roboto"/>
          <w:b/>
          <w:bCs/>
          <w:sz w:val="24"/>
          <w:szCs w:val="24"/>
        </w:rPr>
      </w:pPr>
      <w:r w:rsidRPr="006027CE">
        <w:rPr>
          <w:rFonts w:ascii="Roboto" w:hAnsi="Roboto"/>
          <w:b/>
          <w:bCs/>
          <w:sz w:val="24"/>
          <w:szCs w:val="24"/>
        </w:rPr>
        <w:t>Develop a department wide plan to emphasize the importance of officer wellness initiatives from executive level down.</w:t>
      </w:r>
    </w:p>
    <w:p w14:paraId="4C447267" w14:textId="77777777" w:rsidR="007366ED" w:rsidRPr="006027CE" w:rsidRDefault="007366ED" w:rsidP="00B128F0">
      <w:pPr>
        <w:keepNext/>
        <w:spacing w:after="0" w:line="276" w:lineRule="auto"/>
        <w:jc w:val="both"/>
        <w:rPr>
          <w:rFonts w:ascii="Roboto" w:hAnsi="Roboto"/>
          <w:b/>
          <w:bCs/>
          <w:sz w:val="24"/>
          <w:szCs w:val="24"/>
        </w:rPr>
      </w:pPr>
    </w:p>
    <w:p w14:paraId="632D5CB6" w14:textId="78E5A83D" w:rsidR="006027CE" w:rsidRDefault="006027CE" w:rsidP="00B128F0">
      <w:pPr>
        <w:keepNext/>
        <w:spacing w:after="0" w:line="276" w:lineRule="auto"/>
        <w:jc w:val="both"/>
        <w:rPr>
          <w:rFonts w:ascii="Roboto" w:hAnsi="Roboto"/>
          <w:b/>
          <w:bCs/>
          <w:sz w:val="24"/>
          <w:szCs w:val="24"/>
        </w:rPr>
      </w:pPr>
      <w:r w:rsidRPr="006027CE">
        <w:rPr>
          <w:rFonts w:ascii="Roboto" w:hAnsi="Roboto"/>
          <w:b/>
          <w:bCs/>
          <w:sz w:val="24"/>
          <w:szCs w:val="24"/>
        </w:rPr>
        <w:t>Seek budgetary funding for adequate staffing, training and implementation of wellness programs.</w:t>
      </w:r>
    </w:p>
    <w:p w14:paraId="1D742FA9" w14:textId="77777777" w:rsidR="007366ED" w:rsidRPr="006027CE" w:rsidRDefault="007366ED" w:rsidP="00B128F0">
      <w:pPr>
        <w:keepNext/>
        <w:spacing w:after="0" w:line="276" w:lineRule="auto"/>
        <w:jc w:val="both"/>
        <w:rPr>
          <w:rFonts w:ascii="Roboto" w:hAnsi="Roboto"/>
          <w:b/>
          <w:bCs/>
          <w:sz w:val="24"/>
          <w:szCs w:val="24"/>
        </w:rPr>
      </w:pPr>
    </w:p>
    <w:p w14:paraId="5E4AA43B" w14:textId="77777777" w:rsidR="006027CE" w:rsidRPr="006027CE" w:rsidRDefault="006027CE" w:rsidP="00CC243C">
      <w:pPr>
        <w:spacing w:after="0" w:line="276" w:lineRule="auto"/>
        <w:jc w:val="both"/>
        <w:rPr>
          <w:rFonts w:ascii="Roboto" w:hAnsi="Roboto"/>
          <w:b/>
          <w:bCs/>
          <w:sz w:val="24"/>
          <w:szCs w:val="24"/>
        </w:rPr>
      </w:pPr>
      <w:r w:rsidRPr="006027CE">
        <w:rPr>
          <w:rFonts w:ascii="Roboto" w:hAnsi="Roboto"/>
          <w:b/>
          <w:bCs/>
          <w:sz w:val="24"/>
          <w:szCs w:val="24"/>
        </w:rPr>
        <w:t>Develop policy and or procedures for department officer wellness programs and how to access treatment and/or services.</w:t>
      </w:r>
    </w:p>
    <w:p w14:paraId="37C4B69D" w14:textId="77777777" w:rsidR="004C15B8" w:rsidRPr="0038752B" w:rsidRDefault="004C15B8" w:rsidP="00CC243C">
      <w:pPr>
        <w:tabs>
          <w:tab w:val="left" w:pos="981"/>
        </w:tabs>
        <w:spacing w:after="0" w:line="276" w:lineRule="auto"/>
        <w:ind w:right="1420"/>
        <w:jc w:val="both"/>
        <w:rPr>
          <w:rFonts w:ascii="Roboto" w:hAnsi="Roboto"/>
          <w:color w:val="00B0F0"/>
          <w:sz w:val="24"/>
          <w:szCs w:val="24"/>
        </w:rPr>
      </w:pPr>
    </w:p>
    <w:sectPr w:rsidR="004C15B8" w:rsidRPr="0038752B" w:rsidSect="00CC243C">
      <w:headerReference w:type="default" r:id="rId12"/>
      <w:footerReference w:type="default" r:id="rId13"/>
      <w:pgSz w:w="12240" w:h="15840"/>
      <w:pgMar w:top="1440" w:right="1440" w:bottom="1440" w:left="144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F2AAF" w14:textId="77777777" w:rsidR="00997D56" w:rsidRDefault="00997D56" w:rsidP="00CC243C">
      <w:pPr>
        <w:spacing w:after="0" w:line="240" w:lineRule="auto"/>
      </w:pPr>
      <w:r>
        <w:separator/>
      </w:r>
    </w:p>
  </w:endnote>
  <w:endnote w:type="continuationSeparator" w:id="0">
    <w:p w14:paraId="6F9452E8" w14:textId="77777777" w:rsidR="00997D56" w:rsidRDefault="00997D56" w:rsidP="00CC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Roboto">
    <w:altName w:v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잷翺"/>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46AE4" w14:textId="1E235994" w:rsidR="008831C6" w:rsidRPr="00CC243C" w:rsidRDefault="008831C6" w:rsidP="00CC243C">
    <w:pPr>
      <w:tabs>
        <w:tab w:val="right" w:pos="4755"/>
      </w:tabs>
      <w:rPr>
        <w:rFonts w:ascii="Roboto" w:hAnsi="Roboto"/>
        <w:color w:val="6E6E6E"/>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CFF3B" w14:textId="77777777" w:rsidR="008831C6" w:rsidRPr="00CC243C" w:rsidRDefault="008831C6" w:rsidP="00CC243C">
    <w:pPr>
      <w:pBdr>
        <w:top w:val="single" w:sz="4" w:space="3" w:color="808080" w:themeColor="background1" w:themeShade="80"/>
      </w:pBdr>
      <w:tabs>
        <w:tab w:val="right" w:pos="4755"/>
      </w:tabs>
      <w:spacing w:after="0"/>
      <w:rPr>
        <w:rFonts w:ascii="Roboto" w:hAnsi="Roboto"/>
        <w:color w:val="6E6E6E"/>
        <w:sz w:val="20"/>
      </w:rPr>
    </w:pPr>
    <w:r w:rsidRPr="00F44D47">
      <w:rPr>
        <w:rFonts w:ascii="Roboto" w:hAnsi="Roboto"/>
        <w:color w:val="6E6E6E"/>
        <w:sz w:val="20"/>
      </w:rPr>
      <w:t>Matrix Consulting Group</w:t>
    </w:r>
    <w:r w:rsidRPr="00F44D47">
      <w:rPr>
        <w:rFonts w:ascii="Roboto" w:hAnsi="Roboto"/>
        <w:color w:val="6E6E6E"/>
        <w:sz w:val="20"/>
      </w:rPr>
      <w:tab/>
    </w:r>
    <w:r>
      <w:rPr>
        <w:rFonts w:ascii="Roboto" w:hAnsi="Roboto"/>
        <w:color w:val="6E6E6E"/>
        <w:sz w:val="20"/>
      </w:rPr>
      <w:tab/>
    </w:r>
    <w:r>
      <w:rPr>
        <w:rFonts w:ascii="Roboto" w:hAnsi="Roboto"/>
        <w:color w:val="6E6E6E"/>
        <w:sz w:val="20"/>
      </w:rPr>
      <w:tab/>
    </w:r>
    <w:r>
      <w:rPr>
        <w:rFonts w:ascii="Roboto" w:hAnsi="Roboto"/>
        <w:color w:val="6E6E6E"/>
        <w:sz w:val="20"/>
      </w:rPr>
      <w:tab/>
    </w:r>
    <w:r>
      <w:rPr>
        <w:rFonts w:ascii="Roboto" w:hAnsi="Roboto"/>
        <w:color w:val="6E6E6E"/>
        <w:sz w:val="20"/>
      </w:rPr>
      <w:tab/>
    </w:r>
    <w:r>
      <w:rPr>
        <w:rFonts w:ascii="Roboto" w:hAnsi="Roboto"/>
        <w:color w:val="6E6E6E"/>
        <w:sz w:val="20"/>
      </w:rPr>
      <w:tab/>
    </w:r>
    <w:r>
      <w:rPr>
        <w:rFonts w:ascii="Roboto" w:hAnsi="Roboto"/>
        <w:color w:val="6E6E6E"/>
        <w:sz w:val="20"/>
      </w:rPr>
      <w:tab/>
    </w:r>
    <w:r w:rsidRPr="00F44D47">
      <w:rPr>
        <w:rStyle w:val="PageNumber"/>
        <w:rFonts w:ascii="Roboto" w:hAnsi="Roboto"/>
        <w:color w:val="6E6E6E"/>
        <w:sz w:val="20"/>
      </w:rPr>
      <w:fldChar w:fldCharType="begin"/>
    </w:r>
    <w:r w:rsidRPr="00F44D47">
      <w:rPr>
        <w:rStyle w:val="PageNumber"/>
        <w:rFonts w:ascii="Roboto" w:hAnsi="Roboto"/>
        <w:color w:val="6E6E6E"/>
        <w:sz w:val="20"/>
      </w:rPr>
      <w:instrText xml:space="preserve"> PAGE </w:instrText>
    </w:r>
    <w:r w:rsidRPr="00F44D47">
      <w:rPr>
        <w:rStyle w:val="PageNumber"/>
        <w:rFonts w:ascii="Roboto" w:hAnsi="Roboto"/>
        <w:color w:val="6E6E6E"/>
        <w:sz w:val="20"/>
      </w:rPr>
      <w:fldChar w:fldCharType="separate"/>
    </w:r>
    <w:r>
      <w:rPr>
        <w:rStyle w:val="PageNumber"/>
        <w:rFonts w:ascii="Roboto" w:hAnsi="Roboto"/>
        <w:color w:val="6E6E6E"/>
        <w:sz w:val="20"/>
      </w:rPr>
      <w:t>1</w:t>
    </w:r>
    <w:r w:rsidRPr="00F44D47">
      <w:rPr>
        <w:rStyle w:val="PageNumber"/>
        <w:rFonts w:ascii="Roboto" w:hAnsi="Roboto"/>
        <w:color w:val="6E6E6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DB51A" w14:textId="77777777" w:rsidR="00997D56" w:rsidRDefault="00997D56" w:rsidP="00CC243C">
      <w:pPr>
        <w:spacing w:after="0" w:line="240" w:lineRule="auto"/>
      </w:pPr>
      <w:r>
        <w:separator/>
      </w:r>
    </w:p>
  </w:footnote>
  <w:footnote w:type="continuationSeparator" w:id="0">
    <w:p w14:paraId="01B6DC09" w14:textId="77777777" w:rsidR="00997D56" w:rsidRDefault="00997D56" w:rsidP="00CC2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5FCF" w14:textId="77777777" w:rsidR="008831C6" w:rsidRDefault="00997D56">
    <w:pPr>
      <w:pStyle w:val="Header"/>
    </w:pPr>
    <w:r>
      <w:rPr>
        <w:noProof/>
      </w:rPr>
      <w:pict w14:anchorId="3D6394FB">
        <v:shapetype id="_x0000_t202" coordsize="21600,21600" o:spt="202" path="m,l,21600r21600,l21600,xe">
          <v:stroke joinstyle="miter"/>
          <v:path gradientshapeok="t" o:connecttype="rect"/>
        </v:shapetype>
        <v:shape id="PowerPlusWaterMarkObject513148653" o:spid="_x0000_s2052" type="#_x0000_t202" style="position:absolute;margin-left:0;margin-top:0;width:494.9pt;height:164.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" o:allowincell="f" filled="f" stroked="f">
          <o:lock v:ext="edit" rotation="t" aspectratio="t" verticies="t" adjusthandles="t" grouping="t" shapetype="t"/>
          <v:textbox>
            <w:txbxContent>
              <w:p w14:paraId="43A2EBC8" w14:textId="77777777" w:rsidR="008831C6" w:rsidRDefault="008831C6" w:rsidP="008831C6">
                <w:pPr>
                  <w:jc w:val="center"/>
                  <w:rPr>
                    <w:sz w:val="24"/>
                    <w:szCs w:val="24"/>
                  </w:rPr>
                </w:pPr>
                <w:r>
                  <w:rPr>
                    <w:rFonts w:ascii="Roboto" w:eastAsia="Roboto" w:hAnsi="Roboto"/>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E0E8" w14:textId="77777777" w:rsidR="008831C6" w:rsidRDefault="00997D56">
    <w:pPr>
      <w:pStyle w:val="Header"/>
    </w:pPr>
    <w:r>
      <w:rPr>
        <w:noProof/>
      </w:rPr>
      <w:pict w14:anchorId="67300E64">
        <v:shapetype id="_x0000_t202" coordsize="21600,21600" o:spt="202" path="m,l,21600r21600,l21600,xe">
          <v:stroke joinstyle="miter"/>
          <v:path gradientshapeok="t" o:connecttype="rect"/>
        </v:shapetype>
        <v:shape id="PowerPlusWaterMarkObject513148654" o:spid="_x0000_s2051" type="#_x0000_t202" style="position:absolute;margin-left:0;margin-top:0;width:494.9pt;height:164.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" o:allowincell="f" filled="f" stroked="f">
          <o:lock v:ext="edit" rotation="t" aspectratio="t" verticies="t" adjusthandles="t" grouping="t" shapetype="t"/>
          <v:textbox>
            <w:txbxContent>
              <w:p w14:paraId="0CD64037" w14:textId="77777777" w:rsidR="008831C6" w:rsidRDefault="008831C6" w:rsidP="008831C6">
                <w:pPr>
                  <w:jc w:val="center"/>
                  <w:rPr>
                    <w:sz w:val="24"/>
                    <w:szCs w:val="24"/>
                  </w:rPr>
                </w:pPr>
                <w:r>
                  <w:rPr>
                    <w:rFonts w:ascii="Roboto" w:eastAsia="Roboto" w:hAnsi="Roboto"/>
                    <w:color w:val="C0C0C0"/>
                    <w:sz w:val="72"/>
                    <w:szCs w:val="72"/>
                  </w:rPr>
                  <w:t>DRAFT</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8012" w14:textId="77777777" w:rsidR="008831C6" w:rsidRDefault="00997D56">
    <w:pPr>
      <w:pStyle w:val="Header"/>
    </w:pPr>
    <w:r>
      <w:rPr>
        <w:noProof/>
      </w:rPr>
      <w:pict w14:anchorId="56B04B65">
        <v:shapetype id="_x0000_t202" coordsize="21600,21600" o:spt="202" path="m,l,21600r21600,l21600,xe">
          <v:stroke joinstyle="miter"/>
          <v:path gradientshapeok="t" o:connecttype="rect"/>
        </v:shapetype>
        <v:shape id="PowerPlusWaterMarkObject513148652" o:spid="_x0000_s2050" type="#_x0000_t202" style="position:absolute;margin-left:0;margin-top:0;width:494.9pt;height:164.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" o:allowincell="f" filled="f" stroked="f">
          <o:lock v:ext="edit" rotation="t" aspectratio="t" verticies="t" adjusthandles="t" grouping="t" shapetype="t"/>
          <v:textbox>
            <w:txbxContent>
              <w:p w14:paraId="11E6656D" w14:textId="77777777" w:rsidR="008831C6" w:rsidRDefault="008831C6" w:rsidP="008831C6">
                <w:pPr>
                  <w:jc w:val="center"/>
                  <w:rPr>
                    <w:sz w:val="24"/>
                    <w:szCs w:val="24"/>
                  </w:rPr>
                </w:pPr>
                <w:r>
                  <w:rPr>
                    <w:rFonts w:ascii="Roboto" w:eastAsia="Roboto" w:hAnsi="Roboto"/>
                    <w:color w:val="C0C0C0"/>
                    <w:sz w:val="72"/>
                    <w:szCs w:val="72"/>
                  </w:rPr>
                  <w:t>DRAFT</w:t>
                </w:r>
              </w:p>
            </w:txbxContent>
          </v:textbox>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jc w:val="center"/>
      <w:tblBorders>
        <w:bottom w:val="single" w:sz="12" w:space="0" w:color="D9D9D9" w:themeColor="background1" w:themeShade="D9"/>
      </w:tblBorders>
      <w:tblCellMar>
        <w:left w:w="0" w:type="dxa"/>
        <w:right w:w="0" w:type="dxa"/>
      </w:tblCellMar>
      <w:tblLook w:val="04A0" w:firstRow="1" w:lastRow="0" w:firstColumn="1" w:lastColumn="0" w:noHBand="0" w:noVBand="1"/>
    </w:tblPr>
    <w:tblGrid>
      <w:gridCol w:w="7020"/>
      <w:gridCol w:w="2340"/>
    </w:tblGrid>
    <w:tr w:rsidR="008831C6" w:rsidRPr="0034731B" w14:paraId="6509B6EE" w14:textId="77777777" w:rsidTr="008831C6">
      <w:trPr>
        <w:trHeight w:val="300"/>
        <w:jc w:val="center"/>
      </w:trPr>
      <w:tc>
        <w:tcPr>
          <w:tcW w:w="7020" w:type="dxa"/>
        </w:tcPr>
        <w:p w14:paraId="5717D1CF" w14:textId="64651D97" w:rsidR="008831C6" w:rsidRPr="0034731B" w:rsidRDefault="008831C6" w:rsidP="00CC243C">
          <w:pPr>
            <w:pStyle w:val="Header"/>
            <w:rPr>
              <w:rFonts w:ascii="Roboto" w:hAnsi="Roboto"/>
              <w:bCs/>
              <w:sz w:val="20"/>
              <w:szCs w:val="20"/>
            </w:rPr>
          </w:pPr>
          <w:r w:rsidRPr="0034731B">
            <w:rPr>
              <w:rFonts w:ascii="Roboto" w:hAnsi="Roboto"/>
              <w:sz w:val="20"/>
              <w:szCs w:val="20"/>
            </w:rPr>
            <w:t>P</w:t>
          </w:r>
          <w:r>
            <w:rPr>
              <w:rFonts w:ascii="Roboto" w:hAnsi="Roboto"/>
              <w:sz w:val="20"/>
              <w:szCs w:val="20"/>
            </w:rPr>
            <w:t xml:space="preserve">olice </w:t>
          </w:r>
          <w:r w:rsidRPr="0034731B">
            <w:rPr>
              <w:rFonts w:ascii="Roboto" w:hAnsi="Roboto"/>
              <w:sz w:val="20"/>
              <w:szCs w:val="20"/>
            </w:rPr>
            <w:t>D</w:t>
          </w:r>
          <w:r>
            <w:rPr>
              <w:rFonts w:ascii="Roboto" w:hAnsi="Roboto"/>
              <w:sz w:val="20"/>
              <w:szCs w:val="20"/>
            </w:rPr>
            <w:t>epartment</w:t>
          </w:r>
          <w:r w:rsidRPr="0034731B">
            <w:rPr>
              <w:rFonts w:ascii="Roboto" w:hAnsi="Roboto"/>
              <w:sz w:val="20"/>
              <w:szCs w:val="20"/>
            </w:rPr>
            <w:t xml:space="preserve"> Audit – </w:t>
          </w:r>
          <w:r>
            <w:rPr>
              <w:rFonts w:ascii="Roboto" w:hAnsi="Roboto"/>
              <w:sz w:val="20"/>
              <w:szCs w:val="20"/>
            </w:rPr>
            <w:t>Operational</w:t>
          </w:r>
          <w:r w:rsidRPr="0034731B">
            <w:rPr>
              <w:rFonts w:ascii="Roboto" w:hAnsi="Roboto"/>
              <w:sz w:val="20"/>
              <w:szCs w:val="20"/>
            </w:rPr>
            <w:t xml:space="preserve"> Scope </w:t>
          </w:r>
          <w:r>
            <w:rPr>
              <w:rFonts w:ascii="Roboto" w:hAnsi="Roboto"/>
              <w:sz w:val="20"/>
              <w:szCs w:val="20"/>
            </w:rPr>
            <w:t xml:space="preserve">Draft </w:t>
          </w:r>
          <w:r w:rsidRPr="0034731B">
            <w:rPr>
              <w:rFonts w:ascii="Roboto" w:hAnsi="Roboto"/>
              <w:sz w:val="20"/>
              <w:szCs w:val="20"/>
            </w:rPr>
            <w:t>Final Report</w:t>
          </w:r>
        </w:p>
      </w:tc>
      <w:tc>
        <w:tcPr>
          <w:tcW w:w="2340" w:type="dxa"/>
        </w:tcPr>
        <w:p w14:paraId="47D8D900" w14:textId="77777777" w:rsidR="008831C6" w:rsidRPr="0034731B" w:rsidRDefault="008831C6" w:rsidP="00CC243C">
          <w:pPr>
            <w:pStyle w:val="Header"/>
            <w:jc w:val="right"/>
            <w:rPr>
              <w:rFonts w:ascii="Roboto" w:hAnsi="Roboto"/>
              <w:bCs/>
              <w:sz w:val="20"/>
              <w:szCs w:val="20"/>
            </w:rPr>
          </w:pPr>
          <w:r w:rsidRPr="0034731B">
            <w:rPr>
              <w:rFonts w:ascii="Roboto" w:hAnsi="Roboto"/>
              <w:bCs/>
              <w:sz w:val="20"/>
              <w:szCs w:val="20"/>
            </w:rPr>
            <w:t>Salt Lake City, UT</w:t>
          </w:r>
        </w:p>
      </w:tc>
    </w:tr>
  </w:tbl>
  <w:p w14:paraId="1B1C3BB4" w14:textId="77777777" w:rsidR="008831C6" w:rsidRDefault="00997D56">
    <w:pPr>
      <w:pStyle w:val="Header"/>
    </w:pPr>
    <w:r>
      <w:rPr>
        <w:noProof/>
      </w:rPr>
      <w:pict w14:anchorId="39F75254">
        <v:shapetype id="_x0000_t202" coordsize="21600,21600" o:spt="202" path="m,l,21600r21600,l21600,xe">
          <v:stroke joinstyle="miter"/>
          <v:path gradientshapeok="t" o:connecttype="rect"/>
        </v:shapetype>
        <v:shape id="_x0000_s2049" type="#_x0000_t202" style="position:absolute;margin-left:0;margin-top:0;width:494.9pt;height:164.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" o:allowincell="f" filled="f" stroked="f">
          <o:lock v:ext="edit" rotation="t" aspectratio="t" verticies="t" adjusthandles="t" grouping="t" shapetype="t"/>
          <v:textbox>
            <w:txbxContent>
              <w:p w14:paraId="6015A1E9" w14:textId="77777777" w:rsidR="008831C6" w:rsidRDefault="008831C6" w:rsidP="008831C6">
                <w:pPr>
                  <w:jc w:val="center"/>
                  <w:rPr>
                    <w:sz w:val="24"/>
                    <w:szCs w:val="24"/>
                  </w:rPr>
                </w:pPr>
                <w:r>
                  <w:rPr>
                    <w:rFonts w:ascii="Roboto" w:eastAsia="Roboto" w:hAnsi="Roboto"/>
                    <w:color w:val="C0C0C0"/>
                    <w:sz w:val="72"/>
                    <w:szCs w:val="72"/>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E95"/>
    <w:multiLevelType w:val="hybridMultilevel"/>
    <w:tmpl w:val="E450798E"/>
    <w:lvl w:ilvl="0" w:tplc="DA685054">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155109"/>
    <w:multiLevelType w:val="hybridMultilevel"/>
    <w:tmpl w:val="9C8AEEC0"/>
    <w:lvl w:ilvl="0" w:tplc="90D26C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00FA5"/>
    <w:multiLevelType w:val="hybridMultilevel"/>
    <w:tmpl w:val="68666776"/>
    <w:lvl w:ilvl="0" w:tplc="BB727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58C5"/>
    <w:multiLevelType w:val="hybridMultilevel"/>
    <w:tmpl w:val="BFC45826"/>
    <w:lvl w:ilvl="0" w:tplc="211449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81EED"/>
    <w:multiLevelType w:val="multilevel"/>
    <w:tmpl w:val="2C1A3386"/>
    <w:lvl w:ilvl="0">
      <w:start w:val="7"/>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B3B38"/>
    <w:multiLevelType w:val="hybridMultilevel"/>
    <w:tmpl w:val="5162B196"/>
    <w:lvl w:ilvl="0" w:tplc="DA685054">
      <w:numFmt w:val="bullet"/>
      <w:lvlText w:val="•"/>
      <w:lvlJc w:val="left"/>
      <w:pPr>
        <w:ind w:left="360" w:hanging="360"/>
      </w:pPr>
      <w:rPr>
        <w:rFonts w:hint="default"/>
      </w:rPr>
    </w:lvl>
    <w:lvl w:ilvl="1" w:tplc="14D48F0E">
      <w:start w:val="30"/>
      <w:numFmt w:val="bullet"/>
      <w:lvlText w:val="-"/>
      <w:lvlJc w:val="left"/>
      <w:pPr>
        <w:ind w:left="1080" w:hanging="360"/>
      </w:pPr>
      <w:rPr>
        <w:rFonts w:ascii="Roboto" w:eastAsiaTheme="minorHAnsi" w:hAnsi="Roboto" w:cs="Times New Roman (Body C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C41584"/>
    <w:multiLevelType w:val="hybridMultilevel"/>
    <w:tmpl w:val="FA7C2236"/>
    <w:lvl w:ilvl="0" w:tplc="13089F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DF195E"/>
    <w:multiLevelType w:val="hybridMultilevel"/>
    <w:tmpl w:val="CA048F5E"/>
    <w:lvl w:ilvl="0" w:tplc="BB727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B7458"/>
    <w:multiLevelType w:val="hybridMultilevel"/>
    <w:tmpl w:val="5B72B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E4D9D"/>
    <w:multiLevelType w:val="hybridMultilevel"/>
    <w:tmpl w:val="379A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67BFB"/>
    <w:multiLevelType w:val="hybridMultilevel"/>
    <w:tmpl w:val="4BD8FD2E"/>
    <w:lvl w:ilvl="0" w:tplc="8BE2EC52">
      <w:start w:val="1"/>
      <w:numFmt w:val="bullet"/>
      <w:lvlText w:val="•"/>
      <w:lvlJc w:val="left"/>
      <w:pPr>
        <w:ind w:left="216" w:hanging="216"/>
      </w:pPr>
      <w:rPr>
        <w:rFonts w:ascii="Roboto" w:hAnsi="Robo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84524"/>
    <w:multiLevelType w:val="hybridMultilevel"/>
    <w:tmpl w:val="F796ED80"/>
    <w:lvl w:ilvl="0" w:tplc="BB727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F3EF0"/>
    <w:multiLevelType w:val="hybridMultilevel"/>
    <w:tmpl w:val="4A7496C4"/>
    <w:lvl w:ilvl="0" w:tplc="8BE2EC52">
      <w:start w:val="1"/>
      <w:numFmt w:val="bullet"/>
      <w:lvlText w:val="•"/>
      <w:lvlJc w:val="left"/>
      <w:pPr>
        <w:ind w:left="216" w:hanging="216"/>
      </w:pPr>
      <w:rPr>
        <w:rFonts w:ascii="Roboto" w:hAnsi="Robo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9529F"/>
    <w:multiLevelType w:val="hybridMultilevel"/>
    <w:tmpl w:val="0EECD786"/>
    <w:lvl w:ilvl="0" w:tplc="8836FB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C74F81"/>
    <w:multiLevelType w:val="hybridMultilevel"/>
    <w:tmpl w:val="C0A64C0C"/>
    <w:lvl w:ilvl="0" w:tplc="DA685054">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C640A4"/>
    <w:multiLevelType w:val="hybridMultilevel"/>
    <w:tmpl w:val="3F528292"/>
    <w:lvl w:ilvl="0" w:tplc="DA685054">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511194"/>
    <w:multiLevelType w:val="hybridMultilevel"/>
    <w:tmpl w:val="22F2102E"/>
    <w:lvl w:ilvl="0" w:tplc="DA685054">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6D0378"/>
    <w:multiLevelType w:val="hybridMultilevel"/>
    <w:tmpl w:val="6B646C44"/>
    <w:lvl w:ilvl="0" w:tplc="DA68505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A330D"/>
    <w:multiLevelType w:val="hybridMultilevel"/>
    <w:tmpl w:val="87DA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20A71"/>
    <w:multiLevelType w:val="multilevel"/>
    <w:tmpl w:val="963029C8"/>
    <w:lvl w:ilvl="0">
      <w:start w:val="2"/>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63F4456A"/>
    <w:multiLevelType w:val="hybridMultilevel"/>
    <w:tmpl w:val="4D82F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A47836"/>
    <w:multiLevelType w:val="hybridMultilevel"/>
    <w:tmpl w:val="E66C3F60"/>
    <w:lvl w:ilvl="0" w:tplc="8BE2EC52">
      <w:start w:val="1"/>
      <w:numFmt w:val="bullet"/>
      <w:lvlText w:val="•"/>
      <w:lvlJc w:val="left"/>
      <w:pPr>
        <w:ind w:left="936" w:hanging="216"/>
      </w:pPr>
      <w:rPr>
        <w:rFonts w:ascii="Roboto" w:hAnsi="Robot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815C09"/>
    <w:multiLevelType w:val="multilevel"/>
    <w:tmpl w:val="12466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602E03"/>
    <w:multiLevelType w:val="multilevel"/>
    <w:tmpl w:val="DCAC4E36"/>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62F49CC"/>
    <w:multiLevelType w:val="hybridMultilevel"/>
    <w:tmpl w:val="68666776"/>
    <w:lvl w:ilvl="0" w:tplc="BB727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C6517"/>
    <w:multiLevelType w:val="hybridMultilevel"/>
    <w:tmpl w:val="C30AE0AC"/>
    <w:lvl w:ilvl="0" w:tplc="BCAE070A">
      <w:start w:val="1"/>
      <w:numFmt w:val="decimal"/>
      <w:lvlText w:val="%1."/>
      <w:lvlJc w:val="left"/>
      <w:pPr>
        <w:ind w:left="980" w:hanging="361"/>
      </w:pPr>
      <w:rPr>
        <w:rFonts w:ascii="Calibri" w:eastAsia="Calibri" w:hAnsi="Calibri" w:cs="Calibri" w:hint="default"/>
        <w:w w:val="99"/>
        <w:sz w:val="22"/>
        <w:szCs w:val="22"/>
      </w:rPr>
    </w:lvl>
    <w:lvl w:ilvl="1" w:tplc="6BE0F936">
      <w:start w:val="1"/>
      <w:numFmt w:val="lowerLetter"/>
      <w:lvlText w:val="%2."/>
      <w:lvlJc w:val="left"/>
      <w:pPr>
        <w:ind w:left="1700" w:hanging="360"/>
      </w:pPr>
      <w:rPr>
        <w:rFonts w:ascii="Calibri" w:eastAsia="Calibri" w:hAnsi="Calibri" w:cs="Calibri" w:hint="default"/>
        <w:w w:val="99"/>
        <w:sz w:val="22"/>
        <w:szCs w:val="22"/>
      </w:rPr>
    </w:lvl>
    <w:lvl w:ilvl="2" w:tplc="1D48C57C">
      <w:start w:val="1"/>
      <w:numFmt w:val="lowerRoman"/>
      <w:lvlText w:val="%3."/>
      <w:lvlJc w:val="left"/>
      <w:pPr>
        <w:ind w:left="2420" w:hanging="286"/>
        <w:jc w:val="right"/>
      </w:pPr>
      <w:rPr>
        <w:rFonts w:ascii="Calibri" w:eastAsia="Calibri" w:hAnsi="Calibri" w:cs="Calibri" w:hint="default"/>
        <w:w w:val="99"/>
        <w:sz w:val="22"/>
        <w:szCs w:val="22"/>
      </w:rPr>
    </w:lvl>
    <w:lvl w:ilvl="3" w:tplc="DA685054">
      <w:numFmt w:val="bullet"/>
      <w:lvlText w:val="•"/>
      <w:lvlJc w:val="left"/>
      <w:pPr>
        <w:ind w:left="3387" w:hanging="286"/>
      </w:pPr>
      <w:rPr>
        <w:rFonts w:hint="default"/>
      </w:rPr>
    </w:lvl>
    <w:lvl w:ilvl="4" w:tplc="0890FAFA">
      <w:numFmt w:val="bullet"/>
      <w:lvlText w:val="•"/>
      <w:lvlJc w:val="left"/>
      <w:pPr>
        <w:ind w:left="4355" w:hanging="286"/>
      </w:pPr>
      <w:rPr>
        <w:rFonts w:hint="default"/>
      </w:rPr>
    </w:lvl>
    <w:lvl w:ilvl="5" w:tplc="F28228BA">
      <w:numFmt w:val="bullet"/>
      <w:lvlText w:val="•"/>
      <w:lvlJc w:val="left"/>
      <w:pPr>
        <w:ind w:left="5322" w:hanging="286"/>
      </w:pPr>
      <w:rPr>
        <w:rFonts w:hint="default"/>
      </w:rPr>
    </w:lvl>
    <w:lvl w:ilvl="6" w:tplc="B71C1CF0">
      <w:numFmt w:val="bullet"/>
      <w:lvlText w:val="•"/>
      <w:lvlJc w:val="left"/>
      <w:pPr>
        <w:ind w:left="6290" w:hanging="286"/>
      </w:pPr>
      <w:rPr>
        <w:rFonts w:hint="default"/>
      </w:rPr>
    </w:lvl>
    <w:lvl w:ilvl="7" w:tplc="7DB872EA">
      <w:numFmt w:val="bullet"/>
      <w:lvlText w:val="•"/>
      <w:lvlJc w:val="left"/>
      <w:pPr>
        <w:ind w:left="7257" w:hanging="286"/>
      </w:pPr>
      <w:rPr>
        <w:rFonts w:hint="default"/>
      </w:rPr>
    </w:lvl>
    <w:lvl w:ilvl="8" w:tplc="DDFE0A34">
      <w:numFmt w:val="bullet"/>
      <w:lvlText w:val="•"/>
      <w:lvlJc w:val="left"/>
      <w:pPr>
        <w:ind w:left="8225" w:hanging="286"/>
      </w:pPr>
      <w:rPr>
        <w:rFonts w:hint="default"/>
      </w:rPr>
    </w:lvl>
  </w:abstractNum>
  <w:abstractNum w:abstractNumId="26" w15:restartNumberingAfterBreak="0">
    <w:nsid w:val="78C43C1D"/>
    <w:multiLevelType w:val="hybridMultilevel"/>
    <w:tmpl w:val="CA048F5E"/>
    <w:lvl w:ilvl="0" w:tplc="BB727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A92E00"/>
    <w:multiLevelType w:val="hybridMultilevel"/>
    <w:tmpl w:val="023E6212"/>
    <w:lvl w:ilvl="0" w:tplc="8BE2EC52">
      <w:start w:val="1"/>
      <w:numFmt w:val="bullet"/>
      <w:lvlText w:val="•"/>
      <w:lvlJc w:val="left"/>
      <w:pPr>
        <w:ind w:left="216" w:hanging="216"/>
      </w:pPr>
      <w:rPr>
        <w:rFonts w:ascii="Roboto" w:hAnsi="Robo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5"/>
  </w:num>
  <w:num w:numId="4">
    <w:abstractNumId w:val="0"/>
  </w:num>
  <w:num w:numId="5">
    <w:abstractNumId w:val="6"/>
  </w:num>
  <w:num w:numId="6">
    <w:abstractNumId w:val="16"/>
  </w:num>
  <w:num w:numId="7">
    <w:abstractNumId w:val="1"/>
  </w:num>
  <w:num w:numId="8">
    <w:abstractNumId w:val="14"/>
  </w:num>
  <w:num w:numId="9">
    <w:abstractNumId w:val="3"/>
  </w:num>
  <w:num w:numId="10">
    <w:abstractNumId w:val="18"/>
  </w:num>
  <w:num w:numId="11">
    <w:abstractNumId w:val="8"/>
  </w:num>
  <w:num w:numId="12">
    <w:abstractNumId w:val="2"/>
  </w:num>
  <w:num w:numId="13">
    <w:abstractNumId w:val="11"/>
  </w:num>
  <w:num w:numId="14">
    <w:abstractNumId w:val="26"/>
  </w:num>
  <w:num w:numId="15">
    <w:abstractNumId w:val="24"/>
  </w:num>
  <w:num w:numId="16">
    <w:abstractNumId w:val="7"/>
  </w:num>
  <w:num w:numId="17">
    <w:abstractNumId w:val="25"/>
  </w:num>
  <w:num w:numId="18">
    <w:abstractNumId w:val="5"/>
  </w:num>
  <w:num w:numId="19">
    <w:abstractNumId w:val="17"/>
  </w:num>
  <w:num w:numId="20">
    <w:abstractNumId w:val="21"/>
  </w:num>
  <w:num w:numId="21">
    <w:abstractNumId w:val="9"/>
  </w:num>
  <w:num w:numId="22">
    <w:abstractNumId w:val="10"/>
  </w:num>
  <w:num w:numId="23">
    <w:abstractNumId w:val="27"/>
  </w:num>
  <w:num w:numId="24">
    <w:abstractNumId w:val="12"/>
  </w:num>
  <w:num w:numId="25">
    <w:abstractNumId w:val="19"/>
  </w:num>
  <w:num w:numId="26">
    <w:abstractNumId w:val="22"/>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6C"/>
    <w:rsid w:val="00000817"/>
    <w:rsid w:val="000054D4"/>
    <w:rsid w:val="00005616"/>
    <w:rsid w:val="00010AFD"/>
    <w:rsid w:val="0001235D"/>
    <w:rsid w:val="00013C14"/>
    <w:rsid w:val="000214D9"/>
    <w:rsid w:val="00022D43"/>
    <w:rsid w:val="00022F00"/>
    <w:rsid w:val="00023954"/>
    <w:rsid w:val="0002625F"/>
    <w:rsid w:val="0003270F"/>
    <w:rsid w:val="00034029"/>
    <w:rsid w:val="00045F42"/>
    <w:rsid w:val="000519D6"/>
    <w:rsid w:val="00051E11"/>
    <w:rsid w:val="00063B10"/>
    <w:rsid w:val="00071930"/>
    <w:rsid w:val="0007234E"/>
    <w:rsid w:val="0007390D"/>
    <w:rsid w:val="000744C2"/>
    <w:rsid w:val="0008196C"/>
    <w:rsid w:val="00082EB2"/>
    <w:rsid w:val="0008748C"/>
    <w:rsid w:val="0008756D"/>
    <w:rsid w:val="000A1883"/>
    <w:rsid w:val="000A1BCA"/>
    <w:rsid w:val="000A4B83"/>
    <w:rsid w:val="000A5B5C"/>
    <w:rsid w:val="000A6B14"/>
    <w:rsid w:val="000B0A61"/>
    <w:rsid w:val="000B193E"/>
    <w:rsid w:val="000B21D4"/>
    <w:rsid w:val="000B616F"/>
    <w:rsid w:val="000B7360"/>
    <w:rsid w:val="000B7D38"/>
    <w:rsid w:val="000C4980"/>
    <w:rsid w:val="000C4ADF"/>
    <w:rsid w:val="000D23C7"/>
    <w:rsid w:val="000D23F5"/>
    <w:rsid w:val="000D25FF"/>
    <w:rsid w:val="000D2B19"/>
    <w:rsid w:val="000D3C31"/>
    <w:rsid w:val="000D74DC"/>
    <w:rsid w:val="000E0412"/>
    <w:rsid w:val="000E1C35"/>
    <w:rsid w:val="000E7805"/>
    <w:rsid w:val="000F02FE"/>
    <w:rsid w:val="000F1A50"/>
    <w:rsid w:val="000F425C"/>
    <w:rsid w:val="000F75A7"/>
    <w:rsid w:val="0010740D"/>
    <w:rsid w:val="001077DC"/>
    <w:rsid w:val="001113F2"/>
    <w:rsid w:val="00117704"/>
    <w:rsid w:val="001204F2"/>
    <w:rsid w:val="00123824"/>
    <w:rsid w:val="0012444E"/>
    <w:rsid w:val="001249E5"/>
    <w:rsid w:val="0013487B"/>
    <w:rsid w:val="001348B6"/>
    <w:rsid w:val="00136A27"/>
    <w:rsid w:val="00140484"/>
    <w:rsid w:val="001642F2"/>
    <w:rsid w:val="00166D10"/>
    <w:rsid w:val="001673FE"/>
    <w:rsid w:val="00174065"/>
    <w:rsid w:val="001776AF"/>
    <w:rsid w:val="00182F84"/>
    <w:rsid w:val="00183887"/>
    <w:rsid w:val="00184106"/>
    <w:rsid w:val="00184B6A"/>
    <w:rsid w:val="00190613"/>
    <w:rsid w:val="00193EE1"/>
    <w:rsid w:val="0019431D"/>
    <w:rsid w:val="0019673B"/>
    <w:rsid w:val="001A06A3"/>
    <w:rsid w:val="001A2B2A"/>
    <w:rsid w:val="001A6491"/>
    <w:rsid w:val="001B38C4"/>
    <w:rsid w:val="001B5B49"/>
    <w:rsid w:val="001C2FB1"/>
    <w:rsid w:val="001C4A00"/>
    <w:rsid w:val="001D1004"/>
    <w:rsid w:val="001D2093"/>
    <w:rsid w:val="001D3C7E"/>
    <w:rsid w:val="001D3DFB"/>
    <w:rsid w:val="001D54F5"/>
    <w:rsid w:val="001D648F"/>
    <w:rsid w:val="001D6FBE"/>
    <w:rsid w:val="001E458F"/>
    <w:rsid w:val="001E6152"/>
    <w:rsid w:val="001E7B07"/>
    <w:rsid w:val="001E7F7C"/>
    <w:rsid w:val="001F3143"/>
    <w:rsid w:val="001F4866"/>
    <w:rsid w:val="0020321F"/>
    <w:rsid w:val="0021020A"/>
    <w:rsid w:val="00211999"/>
    <w:rsid w:val="002150AE"/>
    <w:rsid w:val="0022176E"/>
    <w:rsid w:val="00226DC2"/>
    <w:rsid w:val="002325CC"/>
    <w:rsid w:val="00236696"/>
    <w:rsid w:val="002522EE"/>
    <w:rsid w:val="00253765"/>
    <w:rsid w:val="00256DD3"/>
    <w:rsid w:val="00256F03"/>
    <w:rsid w:val="002605A3"/>
    <w:rsid w:val="00266D08"/>
    <w:rsid w:val="00270F2E"/>
    <w:rsid w:val="00281AA5"/>
    <w:rsid w:val="00287101"/>
    <w:rsid w:val="002A5CCD"/>
    <w:rsid w:val="002A6703"/>
    <w:rsid w:val="002A6863"/>
    <w:rsid w:val="002A7A26"/>
    <w:rsid w:val="002B46A5"/>
    <w:rsid w:val="002B72C6"/>
    <w:rsid w:val="002D4384"/>
    <w:rsid w:val="002D5B70"/>
    <w:rsid w:val="002D6416"/>
    <w:rsid w:val="002F386F"/>
    <w:rsid w:val="002F3B3C"/>
    <w:rsid w:val="00300B38"/>
    <w:rsid w:val="003020E4"/>
    <w:rsid w:val="0030688F"/>
    <w:rsid w:val="003137DC"/>
    <w:rsid w:val="003162C3"/>
    <w:rsid w:val="00326381"/>
    <w:rsid w:val="0033033D"/>
    <w:rsid w:val="0033192D"/>
    <w:rsid w:val="00334A32"/>
    <w:rsid w:val="003411A9"/>
    <w:rsid w:val="00351106"/>
    <w:rsid w:val="00352589"/>
    <w:rsid w:val="00352EE0"/>
    <w:rsid w:val="003539F4"/>
    <w:rsid w:val="00354AA9"/>
    <w:rsid w:val="00356C63"/>
    <w:rsid w:val="00356EA1"/>
    <w:rsid w:val="003570DE"/>
    <w:rsid w:val="003649CE"/>
    <w:rsid w:val="003749CF"/>
    <w:rsid w:val="003759A5"/>
    <w:rsid w:val="00376666"/>
    <w:rsid w:val="003773E8"/>
    <w:rsid w:val="0038223B"/>
    <w:rsid w:val="00382835"/>
    <w:rsid w:val="0038752B"/>
    <w:rsid w:val="00390124"/>
    <w:rsid w:val="0039028D"/>
    <w:rsid w:val="0039178C"/>
    <w:rsid w:val="003B24DA"/>
    <w:rsid w:val="003B5BE0"/>
    <w:rsid w:val="003B770C"/>
    <w:rsid w:val="003C0506"/>
    <w:rsid w:val="003C22D3"/>
    <w:rsid w:val="003C5B36"/>
    <w:rsid w:val="003D128C"/>
    <w:rsid w:val="003D32C4"/>
    <w:rsid w:val="003E0242"/>
    <w:rsid w:val="003E1816"/>
    <w:rsid w:val="003E3B1F"/>
    <w:rsid w:val="003E5FAD"/>
    <w:rsid w:val="003E725E"/>
    <w:rsid w:val="003E7B97"/>
    <w:rsid w:val="003F16EF"/>
    <w:rsid w:val="003F7126"/>
    <w:rsid w:val="00401224"/>
    <w:rsid w:val="00404D22"/>
    <w:rsid w:val="00414D22"/>
    <w:rsid w:val="00420DC3"/>
    <w:rsid w:val="004215D8"/>
    <w:rsid w:val="00424CC1"/>
    <w:rsid w:val="00425F3E"/>
    <w:rsid w:val="0043766F"/>
    <w:rsid w:val="004414CA"/>
    <w:rsid w:val="004418C6"/>
    <w:rsid w:val="00443FA3"/>
    <w:rsid w:val="004530C5"/>
    <w:rsid w:val="004561A3"/>
    <w:rsid w:val="00460BFB"/>
    <w:rsid w:val="00464628"/>
    <w:rsid w:val="00465F60"/>
    <w:rsid w:val="0046742F"/>
    <w:rsid w:val="00473D47"/>
    <w:rsid w:val="00474A8C"/>
    <w:rsid w:val="004758F8"/>
    <w:rsid w:val="00477372"/>
    <w:rsid w:val="00482AA1"/>
    <w:rsid w:val="004854B0"/>
    <w:rsid w:val="004902FA"/>
    <w:rsid w:val="00492CC5"/>
    <w:rsid w:val="004932F1"/>
    <w:rsid w:val="00493A47"/>
    <w:rsid w:val="00496267"/>
    <w:rsid w:val="004A48A2"/>
    <w:rsid w:val="004A5728"/>
    <w:rsid w:val="004B039F"/>
    <w:rsid w:val="004B3C00"/>
    <w:rsid w:val="004B4B9B"/>
    <w:rsid w:val="004B7DC3"/>
    <w:rsid w:val="004C0610"/>
    <w:rsid w:val="004C09F8"/>
    <w:rsid w:val="004C15B8"/>
    <w:rsid w:val="004C15F7"/>
    <w:rsid w:val="004D022C"/>
    <w:rsid w:val="004D2EC6"/>
    <w:rsid w:val="004D3B22"/>
    <w:rsid w:val="004D4F18"/>
    <w:rsid w:val="004D6DFC"/>
    <w:rsid w:val="004E0FBE"/>
    <w:rsid w:val="004E61BA"/>
    <w:rsid w:val="004F12D4"/>
    <w:rsid w:val="004F332F"/>
    <w:rsid w:val="004F7148"/>
    <w:rsid w:val="00500E7D"/>
    <w:rsid w:val="005026AE"/>
    <w:rsid w:val="0050393F"/>
    <w:rsid w:val="00516FDB"/>
    <w:rsid w:val="00521298"/>
    <w:rsid w:val="0052757E"/>
    <w:rsid w:val="00530260"/>
    <w:rsid w:val="005303A2"/>
    <w:rsid w:val="005311DE"/>
    <w:rsid w:val="005339E5"/>
    <w:rsid w:val="005347CB"/>
    <w:rsid w:val="0054297C"/>
    <w:rsid w:val="00544968"/>
    <w:rsid w:val="00545CAE"/>
    <w:rsid w:val="00550A9F"/>
    <w:rsid w:val="00550F87"/>
    <w:rsid w:val="005520CC"/>
    <w:rsid w:val="00555B48"/>
    <w:rsid w:val="00563BE9"/>
    <w:rsid w:val="00566AD4"/>
    <w:rsid w:val="00572FAD"/>
    <w:rsid w:val="00577B4E"/>
    <w:rsid w:val="00581301"/>
    <w:rsid w:val="00585844"/>
    <w:rsid w:val="00585C53"/>
    <w:rsid w:val="00594BE3"/>
    <w:rsid w:val="00595360"/>
    <w:rsid w:val="005B059E"/>
    <w:rsid w:val="005B0D45"/>
    <w:rsid w:val="005B6010"/>
    <w:rsid w:val="005C1F24"/>
    <w:rsid w:val="005C591C"/>
    <w:rsid w:val="005C7525"/>
    <w:rsid w:val="005C7E7A"/>
    <w:rsid w:val="005D0286"/>
    <w:rsid w:val="005D0CA1"/>
    <w:rsid w:val="005D13C5"/>
    <w:rsid w:val="005D1D42"/>
    <w:rsid w:val="005E136B"/>
    <w:rsid w:val="005E32A3"/>
    <w:rsid w:val="005E710A"/>
    <w:rsid w:val="00601495"/>
    <w:rsid w:val="006027CE"/>
    <w:rsid w:val="00604D2D"/>
    <w:rsid w:val="006050EA"/>
    <w:rsid w:val="00605619"/>
    <w:rsid w:val="00606C58"/>
    <w:rsid w:val="00607613"/>
    <w:rsid w:val="00610767"/>
    <w:rsid w:val="00612B6E"/>
    <w:rsid w:val="00624ABC"/>
    <w:rsid w:val="00632505"/>
    <w:rsid w:val="00636053"/>
    <w:rsid w:val="00640B30"/>
    <w:rsid w:val="00640DDD"/>
    <w:rsid w:val="00644A6C"/>
    <w:rsid w:val="0066069E"/>
    <w:rsid w:val="006651DD"/>
    <w:rsid w:val="00667379"/>
    <w:rsid w:val="0067025A"/>
    <w:rsid w:val="00675E1D"/>
    <w:rsid w:val="00677DBD"/>
    <w:rsid w:val="0068099B"/>
    <w:rsid w:val="00682E9B"/>
    <w:rsid w:val="0068725B"/>
    <w:rsid w:val="006877CB"/>
    <w:rsid w:val="00697967"/>
    <w:rsid w:val="006A6284"/>
    <w:rsid w:val="006B0E5C"/>
    <w:rsid w:val="006B3B0B"/>
    <w:rsid w:val="006B3BB1"/>
    <w:rsid w:val="006B7E0D"/>
    <w:rsid w:val="006C7739"/>
    <w:rsid w:val="006D38EF"/>
    <w:rsid w:val="006E290C"/>
    <w:rsid w:val="006F7907"/>
    <w:rsid w:val="007013F6"/>
    <w:rsid w:val="00701E36"/>
    <w:rsid w:val="0070487A"/>
    <w:rsid w:val="007129A3"/>
    <w:rsid w:val="00712D06"/>
    <w:rsid w:val="0071322F"/>
    <w:rsid w:val="00717DDD"/>
    <w:rsid w:val="00724072"/>
    <w:rsid w:val="007248A1"/>
    <w:rsid w:val="00727A07"/>
    <w:rsid w:val="007321C4"/>
    <w:rsid w:val="0073398B"/>
    <w:rsid w:val="0073493C"/>
    <w:rsid w:val="00734971"/>
    <w:rsid w:val="00734C34"/>
    <w:rsid w:val="00735B81"/>
    <w:rsid w:val="0073626F"/>
    <w:rsid w:val="007366ED"/>
    <w:rsid w:val="00737825"/>
    <w:rsid w:val="007413EF"/>
    <w:rsid w:val="0074311D"/>
    <w:rsid w:val="00743DB2"/>
    <w:rsid w:val="00745135"/>
    <w:rsid w:val="00745BBB"/>
    <w:rsid w:val="00746B4D"/>
    <w:rsid w:val="00747086"/>
    <w:rsid w:val="00747187"/>
    <w:rsid w:val="007555E6"/>
    <w:rsid w:val="0075799D"/>
    <w:rsid w:val="00757DAD"/>
    <w:rsid w:val="007626C7"/>
    <w:rsid w:val="00763375"/>
    <w:rsid w:val="00764594"/>
    <w:rsid w:val="00766BAC"/>
    <w:rsid w:val="00767218"/>
    <w:rsid w:val="007735FE"/>
    <w:rsid w:val="007812DD"/>
    <w:rsid w:val="00782EF9"/>
    <w:rsid w:val="0078496A"/>
    <w:rsid w:val="0078505E"/>
    <w:rsid w:val="00786A85"/>
    <w:rsid w:val="00787523"/>
    <w:rsid w:val="00795C8E"/>
    <w:rsid w:val="007A2F88"/>
    <w:rsid w:val="007A6ABE"/>
    <w:rsid w:val="007B555E"/>
    <w:rsid w:val="007B56CC"/>
    <w:rsid w:val="007C20E1"/>
    <w:rsid w:val="007C3A44"/>
    <w:rsid w:val="007C3C24"/>
    <w:rsid w:val="007C50BA"/>
    <w:rsid w:val="007C5CF7"/>
    <w:rsid w:val="007D3868"/>
    <w:rsid w:val="007D71E6"/>
    <w:rsid w:val="007E2CDF"/>
    <w:rsid w:val="007E5BF8"/>
    <w:rsid w:val="007F3DA3"/>
    <w:rsid w:val="007F6A3E"/>
    <w:rsid w:val="00806D49"/>
    <w:rsid w:val="00806EC8"/>
    <w:rsid w:val="008072A2"/>
    <w:rsid w:val="00814E63"/>
    <w:rsid w:val="00820CA0"/>
    <w:rsid w:val="00821EFB"/>
    <w:rsid w:val="0082281D"/>
    <w:rsid w:val="00827B9F"/>
    <w:rsid w:val="00831C8C"/>
    <w:rsid w:val="00843519"/>
    <w:rsid w:val="00843BDA"/>
    <w:rsid w:val="00844E8C"/>
    <w:rsid w:val="008470F1"/>
    <w:rsid w:val="00847FDC"/>
    <w:rsid w:val="00852773"/>
    <w:rsid w:val="00853CB8"/>
    <w:rsid w:val="00855461"/>
    <w:rsid w:val="00856145"/>
    <w:rsid w:val="00863231"/>
    <w:rsid w:val="008632A3"/>
    <w:rsid w:val="00866865"/>
    <w:rsid w:val="0087329A"/>
    <w:rsid w:val="008738CC"/>
    <w:rsid w:val="008831C6"/>
    <w:rsid w:val="008852A2"/>
    <w:rsid w:val="00885368"/>
    <w:rsid w:val="008913CD"/>
    <w:rsid w:val="00894BFE"/>
    <w:rsid w:val="00895197"/>
    <w:rsid w:val="008A6420"/>
    <w:rsid w:val="008B1A48"/>
    <w:rsid w:val="008C4BB6"/>
    <w:rsid w:val="008C5118"/>
    <w:rsid w:val="008D4FB2"/>
    <w:rsid w:val="008D6283"/>
    <w:rsid w:val="008D679B"/>
    <w:rsid w:val="008D76DB"/>
    <w:rsid w:val="008E087E"/>
    <w:rsid w:val="008E2254"/>
    <w:rsid w:val="008E22F2"/>
    <w:rsid w:val="008E2CA0"/>
    <w:rsid w:val="008E6C6B"/>
    <w:rsid w:val="008E7EC0"/>
    <w:rsid w:val="008F22C0"/>
    <w:rsid w:val="008F765D"/>
    <w:rsid w:val="009069E5"/>
    <w:rsid w:val="00907A72"/>
    <w:rsid w:val="00920B78"/>
    <w:rsid w:val="0092335A"/>
    <w:rsid w:val="0092727E"/>
    <w:rsid w:val="009348E4"/>
    <w:rsid w:val="00944392"/>
    <w:rsid w:val="0094515A"/>
    <w:rsid w:val="0094779D"/>
    <w:rsid w:val="00956FD0"/>
    <w:rsid w:val="00966BE4"/>
    <w:rsid w:val="00967C6B"/>
    <w:rsid w:val="0097058D"/>
    <w:rsid w:val="00971262"/>
    <w:rsid w:val="00971415"/>
    <w:rsid w:val="00971AFC"/>
    <w:rsid w:val="009735B6"/>
    <w:rsid w:val="00974854"/>
    <w:rsid w:val="009755CA"/>
    <w:rsid w:val="00976D51"/>
    <w:rsid w:val="00991BD6"/>
    <w:rsid w:val="009920A0"/>
    <w:rsid w:val="009924BA"/>
    <w:rsid w:val="0099495F"/>
    <w:rsid w:val="00995DE4"/>
    <w:rsid w:val="00997CEB"/>
    <w:rsid w:val="00997D56"/>
    <w:rsid w:val="009A3DF3"/>
    <w:rsid w:val="009A7C64"/>
    <w:rsid w:val="009B22C5"/>
    <w:rsid w:val="009B3DCA"/>
    <w:rsid w:val="009B694C"/>
    <w:rsid w:val="009B7C78"/>
    <w:rsid w:val="009C18E5"/>
    <w:rsid w:val="009C4900"/>
    <w:rsid w:val="009D0CB8"/>
    <w:rsid w:val="009D3798"/>
    <w:rsid w:val="009D4611"/>
    <w:rsid w:val="009D6EFA"/>
    <w:rsid w:val="009E1893"/>
    <w:rsid w:val="009E3E72"/>
    <w:rsid w:val="009E58FC"/>
    <w:rsid w:val="009F0677"/>
    <w:rsid w:val="009F3FB6"/>
    <w:rsid w:val="009F61D3"/>
    <w:rsid w:val="00A0303F"/>
    <w:rsid w:val="00A038CF"/>
    <w:rsid w:val="00A06368"/>
    <w:rsid w:val="00A07488"/>
    <w:rsid w:val="00A077DE"/>
    <w:rsid w:val="00A07D7D"/>
    <w:rsid w:val="00A10570"/>
    <w:rsid w:val="00A1110D"/>
    <w:rsid w:val="00A17235"/>
    <w:rsid w:val="00A17EC6"/>
    <w:rsid w:val="00A255CB"/>
    <w:rsid w:val="00A30F62"/>
    <w:rsid w:val="00A31A8D"/>
    <w:rsid w:val="00A41329"/>
    <w:rsid w:val="00A424F5"/>
    <w:rsid w:val="00A464D6"/>
    <w:rsid w:val="00A503C6"/>
    <w:rsid w:val="00A51F3E"/>
    <w:rsid w:val="00A5454E"/>
    <w:rsid w:val="00A56CF1"/>
    <w:rsid w:val="00A57A3C"/>
    <w:rsid w:val="00A61F4F"/>
    <w:rsid w:val="00A62439"/>
    <w:rsid w:val="00A67B34"/>
    <w:rsid w:val="00A718B2"/>
    <w:rsid w:val="00A809E0"/>
    <w:rsid w:val="00A82DE3"/>
    <w:rsid w:val="00A916A1"/>
    <w:rsid w:val="00A95314"/>
    <w:rsid w:val="00A95F5F"/>
    <w:rsid w:val="00AA2C46"/>
    <w:rsid w:val="00AA3F23"/>
    <w:rsid w:val="00AA4AC3"/>
    <w:rsid w:val="00AA5FB8"/>
    <w:rsid w:val="00AA6AF0"/>
    <w:rsid w:val="00AB0348"/>
    <w:rsid w:val="00AB62B1"/>
    <w:rsid w:val="00AC178B"/>
    <w:rsid w:val="00AC6DB0"/>
    <w:rsid w:val="00AC7454"/>
    <w:rsid w:val="00AD59D2"/>
    <w:rsid w:val="00AD7F56"/>
    <w:rsid w:val="00AE177F"/>
    <w:rsid w:val="00AE2CCD"/>
    <w:rsid w:val="00AE56E7"/>
    <w:rsid w:val="00AF0084"/>
    <w:rsid w:val="00AF19B6"/>
    <w:rsid w:val="00AF7E8B"/>
    <w:rsid w:val="00B017BA"/>
    <w:rsid w:val="00B01EDE"/>
    <w:rsid w:val="00B01F4A"/>
    <w:rsid w:val="00B022C1"/>
    <w:rsid w:val="00B037DC"/>
    <w:rsid w:val="00B0728A"/>
    <w:rsid w:val="00B127C6"/>
    <w:rsid w:val="00B128F0"/>
    <w:rsid w:val="00B12D91"/>
    <w:rsid w:val="00B137A1"/>
    <w:rsid w:val="00B144E4"/>
    <w:rsid w:val="00B1469B"/>
    <w:rsid w:val="00B16513"/>
    <w:rsid w:val="00B16F5E"/>
    <w:rsid w:val="00B203F3"/>
    <w:rsid w:val="00B22ADE"/>
    <w:rsid w:val="00B30A35"/>
    <w:rsid w:val="00B33247"/>
    <w:rsid w:val="00B35B2C"/>
    <w:rsid w:val="00B40275"/>
    <w:rsid w:val="00B418E5"/>
    <w:rsid w:val="00B43B83"/>
    <w:rsid w:val="00B527D6"/>
    <w:rsid w:val="00B54142"/>
    <w:rsid w:val="00B55760"/>
    <w:rsid w:val="00B61C4B"/>
    <w:rsid w:val="00B66090"/>
    <w:rsid w:val="00B75768"/>
    <w:rsid w:val="00B92058"/>
    <w:rsid w:val="00B949BB"/>
    <w:rsid w:val="00B95D19"/>
    <w:rsid w:val="00B95FB3"/>
    <w:rsid w:val="00BA690F"/>
    <w:rsid w:val="00BB0685"/>
    <w:rsid w:val="00BB62F0"/>
    <w:rsid w:val="00BB6D1B"/>
    <w:rsid w:val="00BC3EC2"/>
    <w:rsid w:val="00BC585A"/>
    <w:rsid w:val="00BD0F67"/>
    <w:rsid w:val="00BD1EE2"/>
    <w:rsid w:val="00BE1CAD"/>
    <w:rsid w:val="00BE1E93"/>
    <w:rsid w:val="00BE21B7"/>
    <w:rsid w:val="00BE2B7D"/>
    <w:rsid w:val="00BF083B"/>
    <w:rsid w:val="00BF43C8"/>
    <w:rsid w:val="00BF43DC"/>
    <w:rsid w:val="00BF4A38"/>
    <w:rsid w:val="00BF5707"/>
    <w:rsid w:val="00BF5F08"/>
    <w:rsid w:val="00C1048B"/>
    <w:rsid w:val="00C135FE"/>
    <w:rsid w:val="00C25270"/>
    <w:rsid w:val="00C322F3"/>
    <w:rsid w:val="00C34015"/>
    <w:rsid w:val="00C456F0"/>
    <w:rsid w:val="00C505DA"/>
    <w:rsid w:val="00C51262"/>
    <w:rsid w:val="00C51E69"/>
    <w:rsid w:val="00C52442"/>
    <w:rsid w:val="00C52A0E"/>
    <w:rsid w:val="00C53325"/>
    <w:rsid w:val="00C5471F"/>
    <w:rsid w:val="00C55A05"/>
    <w:rsid w:val="00C62D32"/>
    <w:rsid w:val="00C64F74"/>
    <w:rsid w:val="00C67CB5"/>
    <w:rsid w:val="00C71157"/>
    <w:rsid w:val="00C72AAD"/>
    <w:rsid w:val="00C72D4C"/>
    <w:rsid w:val="00C747E0"/>
    <w:rsid w:val="00C74E61"/>
    <w:rsid w:val="00C874B5"/>
    <w:rsid w:val="00C91EC2"/>
    <w:rsid w:val="00C92210"/>
    <w:rsid w:val="00C94506"/>
    <w:rsid w:val="00CA2B70"/>
    <w:rsid w:val="00CA440C"/>
    <w:rsid w:val="00CA590E"/>
    <w:rsid w:val="00CB000B"/>
    <w:rsid w:val="00CB1141"/>
    <w:rsid w:val="00CB2B01"/>
    <w:rsid w:val="00CB3295"/>
    <w:rsid w:val="00CB3D6D"/>
    <w:rsid w:val="00CB480B"/>
    <w:rsid w:val="00CB57C6"/>
    <w:rsid w:val="00CC1629"/>
    <w:rsid w:val="00CC243C"/>
    <w:rsid w:val="00CC5D23"/>
    <w:rsid w:val="00CC62F1"/>
    <w:rsid w:val="00CD51E0"/>
    <w:rsid w:val="00CD7494"/>
    <w:rsid w:val="00CF149A"/>
    <w:rsid w:val="00CF172D"/>
    <w:rsid w:val="00CF5AEF"/>
    <w:rsid w:val="00CF6C88"/>
    <w:rsid w:val="00CF7332"/>
    <w:rsid w:val="00D02F1D"/>
    <w:rsid w:val="00D03955"/>
    <w:rsid w:val="00D04842"/>
    <w:rsid w:val="00D04A89"/>
    <w:rsid w:val="00D065E4"/>
    <w:rsid w:val="00D10EDA"/>
    <w:rsid w:val="00D1298A"/>
    <w:rsid w:val="00D139E4"/>
    <w:rsid w:val="00D141B1"/>
    <w:rsid w:val="00D156C3"/>
    <w:rsid w:val="00D33D26"/>
    <w:rsid w:val="00D3715E"/>
    <w:rsid w:val="00D43445"/>
    <w:rsid w:val="00D53007"/>
    <w:rsid w:val="00D53C25"/>
    <w:rsid w:val="00D65022"/>
    <w:rsid w:val="00D71F98"/>
    <w:rsid w:val="00D803EC"/>
    <w:rsid w:val="00D809B2"/>
    <w:rsid w:val="00D846BB"/>
    <w:rsid w:val="00DA145A"/>
    <w:rsid w:val="00DA523E"/>
    <w:rsid w:val="00DA76EA"/>
    <w:rsid w:val="00DB2EB2"/>
    <w:rsid w:val="00DB527C"/>
    <w:rsid w:val="00DC1C7B"/>
    <w:rsid w:val="00DC4F21"/>
    <w:rsid w:val="00DD51A7"/>
    <w:rsid w:val="00DD542E"/>
    <w:rsid w:val="00DE0CC6"/>
    <w:rsid w:val="00DF2B7A"/>
    <w:rsid w:val="00E013E4"/>
    <w:rsid w:val="00E02B19"/>
    <w:rsid w:val="00E170F3"/>
    <w:rsid w:val="00E23959"/>
    <w:rsid w:val="00E303A9"/>
    <w:rsid w:val="00E3246B"/>
    <w:rsid w:val="00E37387"/>
    <w:rsid w:val="00E40855"/>
    <w:rsid w:val="00E4153E"/>
    <w:rsid w:val="00E43042"/>
    <w:rsid w:val="00E433F8"/>
    <w:rsid w:val="00E57349"/>
    <w:rsid w:val="00E60B11"/>
    <w:rsid w:val="00E61182"/>
    <w:rsid w:val="00E63FAB"/>
    <w:rsid w:val="00E65E47"/>
    <w:rsid w:val="00E6635A"/>
    <w:rsid w:val="00E66A45"/>
    <w:rsid w:val="00E70689"/>
    <w:rsid w:val="00E733DF"/>
    <w:rsid w:val="00E75B5F"/>
    <w:rsid w:val="00E765AE"/>
    <w:rsid w:val="00E76CC3"/>
    <w:rsid w:val="00E8251B"/>
    <w:rsid w:val="00E82DF5"/>
    <w:rsid w:val="00E82F2E"/>
    <w:rsid w:val="00E8316A"/>
    <w:rsid w:val="00E83EF6"/>
    <w:rsid w:val="00E846CB"/>
    <w:rsid w:val="00E8601B"/>
    <w:rsid w:val="00E90FE0"/>
    <w:rsid w:val="00E928B6"/>
    <w:rsid w:val="00E95AFB"/>
    <w:rsid w:val="00EA0FF2"/>
    <w:rsid w:val="00EA181F"/>
    <w:rsid w:val="00EA3406"/>
    <w:rsid w:val="00EA6B89"/>
    <w:rsid w:val="00EA75F5"/>
    <w:rsid w:val="00EB6970"/>
    <w:rsid w:val="00EC060B"/>
    <w:rsid w:val="00EC0C4B"/>
    <w:rsid w:val="00EC2793"/>
    <w:rsid w:val="00EC2E17"/>
    <w:rsid w:val="00EC3DD9"/>
    <w:rsid w:val="00EC4C99"/>
    <w:rsid w:val="00EC774C"/>
    <w:rsid w:val="00EC7E8A"/>
    <w:rsid w:val="00ED2EB9"/>
    <w:rsid w:val="00ED6CC1"/>
    <w:rsid w:val="00EE5B86"/>
    <w:rsid w:val="00EF155D"/>
    <w:rsid w:val="00EF2FFB"/>
    <w:rsid w:val="00EF33DA"/>
    <w:rsid w:val="00EF356A"/>
    <w:rsid w:val="00F0429F"/>
    <w:rsid w:val="00F20CA3"/>
    <w:rsid w:val="00F22AC7"/>
    <w:rsid w:val="00F22AF9"/>
    <w:rsid w:val="00F244FD"/>
    <w:rsid w:val="00F2710F"/>
    <w:rsid w:val="00F30ECD"/>
    <w:rsid w:val="00F339BB"/>
    <w:rsid w:val="00F34A7A"/>
    <w:rsid w:val="00F35C2B"/>
    <w:rsid w:val="00F36EF6"/>
    <w:rsid w:val="00F4000D"/>
    <w:rsid w:val="00F4600D"/>
    <w:rsid w:val="00F47F47"/>
    <w:rsid w:val="00F521EA"/>
    <w:rsid w:val="00F53838"/>
    <w:rsid w:val="00F60E8A"/>
    <w:rsid w:val="00F6144D"/>
    <w:rsid w:val="00F62CCA"/>
    <w:rsid w:val="00F636CD"/>
    <w:rsid w:val="00F651ED"/>
    <w:rsid w:val="00F656BA"/>
    <w:rsid w:val="00F7560F"/>
    <w:rsid w:val="00F779D3"/>
    <w:rsid w:val="00F83110"/>
    <w:rsid w:val="00F83301"/>
    <w:rsid w:val="00F836C5"/>
    <w:rsid w:val="00F85E1D"/>
    <w:rsid w:val="00F90DE7"/>
    <w:rsid w:val="00FA1353"/>
    <w:rsid w:val="00FA2B9D"/>
    <w:rsid w:val="00FA6457"/>
    <w:rsid w:val="00FB0F9D"/>
    <w:rsid w:val="00FB273F"/>
    <w:rsid w:val="00FC431A"/>
    <w:rsid w:val="00FD3EA3"/>
    <w:rsid w:val="00FD5307"/>
    <w:rsid w:val="00FE396C"/>
    <w:rsid w:val="00FE5F2D"/>
    <w:rsid w:val="00FF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6C3B700"/>
  <w15:chartTrackingRefBased/>
  <w15:docId w15:val="{CB4647EC-BDAC-4ABB-A850-5C543F49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865"/>
    <w:pPr>
      <w:ind w:left="720"/>
      <w:contextualSpacing/>
    </w:pPr>
  </w:style>
  <w:style w:type="table" w:customStyle="1" w:styleId="TableGrid3">
    <w:name w:val="Table Grid3"/>
    <w:basedOn w:val="TableNormal"/>
    <w:next w:val="TableGrid"/>
    <w:uiPriority w:val="39"/>
    <w:rsid w:val="00D0484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0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CC243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C24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243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C243C"/>
    <w:rPr>
      <w:rFonts w:ascii="Times New Roman" w:eastAsia="Times New Roman" w:hAnsi="Times New Roman" w:cs="Times New Roman"/>
      <w:sz w:val="24"/>
      <w:szCs w:val="24"/>
    </w:rPr>
  </w:style>
  <w:style w:type="character" w:styleId="PageNumber">
    <w:name w:val="page number"/>
    <w:basedOn w:val="DefaultParagraphFont"/>
    <w:rsid w:val="00CC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3231</TotalTime>
  <Pages>27</Pages>
  <Words>7327</Words>
  <Characters>41765</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Scruggs</dc:creator>
  <cp:keywords/>
  <dc:description/>
  <cp:lastModifiedBy>Richard Brady</cp:lastModifiedBy>
  <cp:revision>588</cp:revision>
  <dcterms:created xsi:type="dcterms:W3CDTF">2021-04-06T16:39:00Z</dcterms:created>
  <dcterms:modified xsi:type="dcterms:W3CDTF">2021-04-13T17:34:00Z</dcterms:modified>
</cp:coreProperties>
</file>