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CA" w:rsidRDefault="00CE5FCA" w:rsidP="007D44A4">
      <w:pPr>
        <w:spacing w:after="0"/>
        <w:jc w:val="center"/>
        <w:rPr>
          <w:b/>
          <w:sz w:val="32"/>
          <w:szCs w:val="32"/>
        </w:rPr>
      </w:pPr>
    </w:p>
    <w:p w:rsidR="003674E7" w:rsidRPr="00CE5FCA" w:rsidRDefault="007D44A4" w:rsidP="007D44A4">
      <w:pPr>
        <w:spacing w:after="0"/>
        <w:jc w:val="center"/>
        <w:rPr>
          <w:b/>
          <w:sz w:val="32"/>
          <w:szCs w:val="32"/>
        </w:rPr>
      </w:pPr>
      <w:r w:rsidRPr="00CE5FCA">
        <w:rPr>
          <w:b/>
          <w:sz w:val="32"/>
          <w:szCs w:val="32"/>
        </w:rPr>
        <w:t>Regular Meeting</w:t>
      </w:r>
    </w:p>
    <w:p w:rsidR="007D44A4" w:rsidRPr="00CE5FCA" w:rsidRDefault="007D44A4" w:rsidP="007D44A4">
      <w:pPr>
        <w:spacing w:after="0"/>
        <w:jc w:val="center"/>
        <w:rPr>
          <w:b/>
          <w:sz w:val="32"/>
          <w:szCs w:val="32"/>
        </w:rPr>
      </w:pPr>
      <w:r w:rsidRPr="00CE5FCA">
        <w:rPr>
          <w:b/>
          <w:sz w:val="32"/>
          <w:szCs w:val="32"/>
        </w:rPr>
        <w:t>Nameoki Town Trustees</w:t>
      </w:r>
    </w:p>
    <w:p w:rsidR="007D44A4" w:rsidRPr="00CE5FCA" w:rsidRDefault="00F04058" w:rsidP="007D44A4">
      <w:pPr>
        <w:spacing w:after="0"/>
        <w:jc w:val="center"/>
        <w:rPr>
          <w:b/>
          <w:sz w:val="32"/>
          <w:szCs w:val="32"/>
        </w:rPr>
      </w:pPr>
      <w:r>
        <w:rPr>
          <w:b/>
          <w:sz w:val="32"/>
          <w:szCs w:val="32"/>
        </w:rPr>
        <w:t>March 13</w:t>
      </w:r>
      <w:r w:rsidR="00AC4701">
        <w:rPr>
          <w:b/>
          <w:sz w:val="32"/>
          <w:szCs w:val="32"/>
        </w:rPr>
        <w:t>, 2017</w:t>
      </w:r>
    </w:p>
    <w:p w:rsidR="007D44A4" w:rsidRDefault="007D44A4" w:rsidP="007D44A4">
      <w:pPr>
        <w:spacing w:after="0"/>
        <w:jc w:val="center"/>
        <w:rPr>
          <w:b/>
          <w:sz w:val="28"/>
          <w:szCs w:val="28"/>
        </w:rPr>
      </w:pPr>
    </w:p>
    <w:p w:rsidR="009F266F" w:rsidRDefault="007D44A4" w:rsidP="00593362">
      <w:pPr>
        <w:spacing w:after="0"/>
        <w:jc w:val="both"/>
        <w:rPr>
          <w:sz w:val="26"/>
          <w:szCs w:val="26"/>
        </w:rPr>
      </w:pPr>
      <w:r w:rsidRPr="007D44A4">
        <w:rPr>
          <w:sz w:val="26"/>
          <w:szCs w:val="26"/>
        </w:rPr>
        <w:t>Super</w:t>
      </w:r>
      <w:r>
        <w:rPr>
          <w:sz w:val="26"/>
          <w:szCs w:val="26"/>
        </w:rPr>
        <w:t xml:space="preserve">visor Randy Viessman called the regular meeting of the town trustees to order.  Clerk Hawkins led the assembly in the Pledge of Allegiance to the Flag.  Supervisor Viessman asked Town Clerk Helen Hawkins to record the roll call.  Present other than Supervisor Viessman were Trustee </w:t>
      </w:r>
      <w:r w:rsidR="00A765E7">
        <w:rPr>
          <w:sz w:val="26"/>
          <w:szCs w:val="26"/>
        </w:rPr>
        <w:t>Abel</w:t>
      </w:r>
      <w:r w:rsidR="00E85B36">
        <w:rPr>
          <w:sz w:val="26"/>
          <w:szCs w:val="26"/>
        </w:rPr>
        <w:t>,</w:t>
      </w:r>
      <w:r w:rsidR="00A765E7">
        <w:rPr>
          <w:sz w:val="26"/>
          <w:szCs w:val="26"/>
        </w:rPr>
        <w:t xml:space="preserve"> </w:t>
      </w:r>
      <w:r w:rsidR="00E85B36">
        <w:rPr>
          <w:sz w:val="26"/>
          <w:szCs w:val="26"/>
        </w:rPr>
        <w:t>Trustee Nemsk</w:t>
      </w:r>
      <w:r w:rsidR="00F04058">
        <w:rPr>
          <w:sz w:val="26"/>
          <w:szCs w:val="26"/>
        </w:rPr>
        <w:t xml:space="preserve">y, Trustee Luehmann and </w:t>
      </w:r>
      <w:r w:rsidR="00AC4701">
        <w:rPr>
          <w:sz w:val="26"/>
          <w:szCs w:val="26"/>
        </w:rPr>
        <w:t>Trustee Edwards.</w:t>
      </w:r>
      <w:r w:rsidR="00E85B36">
        <w:rPr>
          <w:sz w:val="26"/>
          <w:szCs w:val="26"/>
        </w:rPr>
        <w:t xml:space="preserve"> </w:t>
      </w:r>
      <w:r w:rsidR="00E0675C">
        <w:rPr>
          <w:sz w:val="26"/>
          <w:szCs w:val="26"/>
        </w:rPr>
        <w:t xml:space="preserve">  </w:t>
      </w:r>
    </w:p>
    <w:p w:rsidR="00AC4701" w:rsidRDefault="00AC4701" w:rsidP="00593362">
      <w:pPr>
        <w:spacing w:after="0"/>
        <w:jc w:val="both"/>
        <w:rPr>
          <w:sz w:val="26"/>
          <w:szCs w:val="26"/>
        </w:rPr>
      </w:pPr>
    </w:p>
    <w:p w:rsidR="009F266F" w:rsidRDefault="009F266F" w:rsidP="00593362">
      <w:pPr>
        <w:spacing w:after="0"/>
        <w:jc w:val="both"/>
        <w:rPr>
          <w:sz w:val="26"/>
          <w:szCs w:val="26"/>
        </w:rPr>
      </w:pPr>
      <w:r>
        <w:rPr>
          <w:sz w:val="26"/>
          <w:szCs w:val="26"/>
        </w:rPr>
        <w:t xml:space="preserve">A motion was made by Trustee Abel, second by Trustee </w:t>
      </w:r>
      <w:r w:rsidR="00E85B36">
        <w:rPr>
          <w:sz w:val="26"/>
          <w:szCs w:val="26"/>
        </w:rPr>
        <w:t>Nemsky,</w:t>
      </w:r>
      <w:r>
        <w:rPr>
          <w:sz w:val="26"/>
          <w:szCs w:val="26"/>
        </w:rPr>
        <w:t xml:space="preserve"> </w:t>
      </w:r>
      <w:r w:rsidR="00C545B3">
        <w:rPr>
          <w:sz w:val="26"/>
          <w:szCs w:val="26"/>
        </w:rPr>
        <w:t>to approve</w:t>
      </w:r>
      <w:r w:rsidR="00AC4701">
        <w:rPr>
          <w:sz w:val="26"/>
          <w:szCs w:val="26"/>
        </w:rPr>
        <w:t xml:space="preserve"> and </w:t>
      </w:r>
      <w:r>
        <w:rPr>
          <w:sz w:val="26"/>
          <w:szCs w:val="26"/>
        </w:rPr>
        <w:t xml:space="preserve">dispense with the reading of the Minutes of the previous regular meeting, since each trustee had a copy and approved them as printed. A roll call vote was taken.  All voted aye; the motion carried. </w:t>
      </w:r>
    </w:p>
    <w:p w:rsidR="00B37F6F" w:rsidRDefault="00B37F6F" w:rsidP="007D44A4">
      <w:pPr>
        <w:spacing w:after="0"/>
        <w:rPr>
          <w:sz w:val="26"/>
          <w:szCs w:val="26"/>
        </w:rPr>
      </w:pPr>
    </w:p>
    <w:p w:rsidR="00B37F6F" w:rsidRPr="00B37F6F" w:rsidRDefault="00B37F6F" w:rsidP="00E94A67">
      <w:pPr>
        <w:spacing w:after="0"/>
        <w:jc w:val="both"/>
        <w:rPr>
          <w:b/>
          <w:sz w:val="26"/>
          <w:szCs w:val="26"/>
          <w:u w:val="single"/>
        </w:rPr>
      </w:pPr>
      <w:r w:rsidRPr="00B37F6F">
        <w:rPr>
          <w:b/>
          <w:sz w:val="26"/>
          <w:szCs w:val="26"/>
          <w:u w:val="single"/>
        </w:rPr>
        <w:t>COMMUNICATIONS</w:t>
      </w:r>
      <w:r>
        <w:rPr>
          <w:b/>
          <w:sz w:val="26"/>
          <w:szCs w:val="26"/>
          <w:u w:val="single"/>
        </w:rPr>
        <w:t>:</w:t>
      </w:r>
    </w:p>
    <w:p w:rsidR="00A765E7" w:rsidRDefault="00E0675C" w:rsidP="00E94A67">
      <w:pPr>
        <w:spacing w:after="0"/>
        <w:jc w:val="both"/>
        <w:rPr>
          <w:sz w:val="26"/>
          <w:szCs w:val="26"/>
        </w:rPr>
      </w:pPr>
      <w:r>
        <w:rPr>
          <w:sz w:val="26"/>
          <w:szCs w:val="26"/>
        </w:rPr>
        <w:t xml:space="preserve">Clerk Hawkins </w:t>
      </w:r>
      <w:r w:rsidR="00F04058">
        <w:rPr>
          <w:sz w:val="26"/>
          <w:szCs w:val="26"/>
        </w:rPr>
        <w:t>informed those present that a Freedom of Information request was filed and answered within five days.</w:t>
      </w:r>
    </w:p>
    <w:p w:rsidR="00C925F6" w:rsidRDefault="00C925F6" w:rsidP="00E94A67">
      <w:pPr>
        <w:spacing w:after="0"/>
        <w:jc w:val="both"/>
        <w:rPr>
          <w:b/>
          <w:sz w:val="26"/>
          <w:szCs w:val="26"/>
          <w:u w:val="single"/>
        </w:rPr>
      </w:pPr>
    </w:p>
    <w:p w:rsidR="00B37F6F" w:rsidRPr="00B37F6F" w:rsidRDefault="00B37F6F" w:rsidP="00E94A67">
      <w:pPr>
        <w:spacing w:after="0"/>
        <w:jc w:val="both"/>
        <w:rPr>
          <w:b/>
          <w:sz w:val="26"/>
          <w:szCs w:val="26"/>
          <w:u w:val="single"/>
        </w:rPr>
      </w:pPr>
      <w:r w:rsidRPr="00B37F6F">
        <w:rPr>
          <w:b/>
          <w:sz w:val="26"/>
          <w:szCs w:val="26"/>
          <w:u w:val="single"/>
        </w:rPr>
        <w:t>BILLS:</w:t>
      </w:r>
    </w:p>
    <w:p w:rsidR="00F04058" w:rsidRDefault="00F04058" w:rsidP="00E94A67">
      <w:pPr>
        <w:spacing w:after="0"/>
        <w:jc w:val="both"/>
        <w:rPr>
          <w:sz w:val="26"/>
          <w:szCs w:val="26"/>
        </w:rPr>
      </w:pPr>
      <w:r>
        <w:rPr>
          <w:sz w:val="26"/>
          <w:szCs w:val="26"/>
        </w:rPr>
        <w:t xml:space="preserve">Town Assessor, Tammy Hanfelder, questioned </w:t>
      </w:r>
      <w:r w:rsidR="001F2C61">
        <w:rPr>
          <w:sz w:val="26"/>
          <w:szCs w:val="26"/>
        </w:rPr>
        <w:t>why</w:t>
      </w:r>
      <w:r>
        <w:rPr>
          <w:sz w:val="26"/>
          <w:szCs w:val="26"/>
        </w:rPr>
        <w:t xml:space="preserve"> the Highway Department invoices had not been turned in to the Township Office on Thursday.  Highway secretary, Mel Moore, provided the board with the invoices for her office at that time.  Supervisor Viessman and the Board of Trustees took a few minutes to review the invoices</w:t>
      </w:r>
      <w:r w:rsidR="001F2C61">
        <w:rPr>
          <w:sz w:val="26"/>
          <w:szCs w:val="26"/>
        </w:rPr>
        <w:t xml:space="preserve">, </w:t>
      </w:r>
      <w:proofErr w:type="gramStart"/>
      <w:r w:rsidR="001F2C61">
        <w:rPr>
          <w:sz w:val="26"/>
          <w:szCs w:val="26"/>
        </w:rPr>
        <w:t>and</w:t>
      </w:r>
      <w:r>
        <w:rPr>
          <w:sz w:val="26"/>
          <w:szCs w:val="26"/>
        </w:rPr>
        <w:t xml:space="preserve">  </w:t>
      </w:r>
      <w:r w:rsidR="001F2C61">
        <w:rPr>
          <w:sz w:val="26"/>
          <w:szCs w:val="26"/>
        </w:rPr>
        <w:t>a</w:t>
      </w:r>
      <w:r>
        <w:rPr>
          <w:sz w:val="26"/>
          <w:szCs w:val="26"/>
        </w:rPr>
        <w:t>fter</w:t>
      </w:r>
      <w:proofErr w:type="gramEnd"/>
      <w:r>
        <w:rPr>
          <w:sz w:val="26"/>
          <w:szCs w:val="26"/>
        </w:rPr>
        <w:t xml:space="preserve"> their review of the invoices, a motion was made by Trustee Edwards, second by Trustee Nemsky, to approve the bills.  A roll call vote was taken.  All voted aye; the motion carried.</w:t>
      </w:r>
    </w:p>
    <w:p w:rsidR="00AC4701" w:rsidRDefault="00F04058" w:rsidP="00E94A67">
      <w:pPr>
        <w:spacing w:after="0"/>
        <w:jc w:val="both"/>
        <w:rPr>
          <w:sz w:val="26"/>
          <w:szCs w:val="26"/>
        </w:rPr>
      </w:pPr>
      <w:r>
        <w:rPr>
          <w:sz w:val="26"/>
          <w:szCs w:val="26"/>
        </w:rPr>
        <w:t xml:space="preserve"> </w:t>
      </w:r>
    </w:p>
    <w:p w:rsidR="00C76ED5" w:rsidRDefault="00C76ED5" w:rsidP="00E94A67">
      <w:pPr>
        <w:spacing w:after="0"/>
        <w:jc w:val="both"/>
        <w:rPr>
          <w:b/>
          <w:sz w:val="26"/>
          <w:szCs w:val="26"/>
          <w:u w:val="single"/>
        </w:rPr>
      </w:pPr>
      <w:r w:rsidRPr="00C76ED5">
        <w:rPr>
          <w:b/>
          <w:sz w:val="26"/>
          <w:szCs w:val="26"/>
          <w:u w:val="single"/>
        </w:rPr>
        <w:t>PAYROLL:</w:t>
      </w:r>
    </w:p>
    <w:p w:rsidR="00C76ED5" w:rsidRPr="00C76ED5" w:rsidRDefault="00C76ED5" w:rsidP="00E94A67">
      <w:pPr>
        <w:spacing w:after="0"/>
        <w:jc w:val="both"/>
        <w:rPr>
          <w:sz w:val="26"/>
          <w:szCs w:val="26"/>
        </w:rPr>
      </w:pPr>
      <w:r w:rsidRPr="00C76ED5">
        <w:rPr>
          <w:sz w:val="26"/>
          <w:szCs w:val="26"/>
        </w:rPr>
        <w:t xml:space="preserve">Trustee </w:t>
      </w:r>
      <w:r w:rsidR="00F04058">
        <w:rPr>
          <w:sz w:val="26"/>
          <w:szCs w:val="26"/>
        </w:rPr>
        <w:t xml:space="preserve">Luehmann then made a motion, second by Trustee Edwards, to approve the payroll.  </w:t>
      </w:r>
      <w:r w:rsidRPr="00C76ED5">
        <w:rPr>
          <w:sz w:val="26"/>
          <w:szCs w:val="26"/>
        </w:rPr>
        <w:t xml:space="preserve">A roll call vote was taken.  All voted aye; the motion carried. </w:t>
      </w:r>
    </w:p>
    <w:p w:rsidR="00B37F6F" w:rsidRDefault="00B37F6F" w:rsidP="00E94A67">
      <w:pPr>
        <w:spacing w:after="0"/>
        <w:jc w:val="both"/>
        <w:rPr>
          <w:sz w:val="26"/>
          <w:szCs w:val="26"/>
        </w:rPr>
      </w:pPr>
    </w:p>
    <w:p w:rsidR="00B37F6F" w:rsidRPr="00B37F6F" w:rsidRDefault="00B37F6F" w:rsidP="00E94A67">
      <w:pPr>
        <w:spacing w:after="0"/>
        <w:jc w:val="both"/>
        <w:rPr>
          <w:b/>
          <w:sz w:val="26"/>
          <w:szCs w:val="26"/>
          <w:u w:val="single"/>
        </w:rPr>
      </w:pPr>
      <w:r w:rsidRPr="00B37F6F">
        <w:rPr>
          <w:b/>
          <w:sz w:val="26"/>
          <w:szCs w:val="26"/>
          <w:u w:val="single"/>
        </w:rPr>
        <w:t>TREASURER’S REPORT:</w:t>
      </w:r>
    </w:p>
    <w:p w:rsidR="00B37F6F" w:rsidRDefault="00B37F6F" w:rsidP="00E94A67">
      <w:pPr>
        <w:spacing w:after="0"/>
        <w:jc w:val="both"/>
        <w:rPr>
          <w:sz w:val="26"/>
          <w:szCs w:val="26"/>
        </w:rPr>
      </w:pPr>
      <w:r>
        <w:rPr>
          <w:sz w:val="26"/>
          <w:szCs w:val="26"/>
        </w:rPr>
        <w:t xml:space="preserve">Trustee </w:t>
      </w:r>
      <w:r w:rsidR="00C76ED5">
        <w:rPr>
          <w:sz w:val="26"/>
          <w:szCs w:val="26"/>
        </w:rPr>
        <w:t>Edwards</w:t>
      </w:r>
      <w:r>
        <w:rPr>
          <w:sz w:val="26"/>
          <w:szCs w:val="26"/>
        </w:rPr>
        <w:t xml:space="preserve"> read the Treasurer’s Report dated </w:t>
      </w:r>
      <w:r w:rsidR="00031561">
        <w:rPr>
          <w:sz w:val="26"/>
          <w:szCs w:val="26"/>
        </w:rPr>
        <w:t>March 13</w:t>
      </w:r>
      <w:r w:rsidR="005E4580">
        <w:rPr>
          <w:sz w:val="26"/>
          <w:szCs w:val="26"/>
        </w:rPr>
        <w:t>, 2017</w:t>
      </w:r>
      <w:r>
        <w:rPr>
          <w:sz w:val="26"/>
          <w:szCs w:val="26"/>
        </w:rPr>
        <w:t xml:space="preserve">.  A motion was made by Trustee </w:t>
      </w:r>
      <w:r w:rsidR="00C76ED5">
        <w:rPr>
          <w:sz w:val="26"/>
          <w:szCs w:val="26"/>
        </w:rPr>
        <w:t>Edwards</w:t>
      </w:r>
      <w:r w:rsidR="001865DF">
        <w:rPr>
          <w:sz w:val="26"/>
          <w:szCs w:val="26"/>
        </w:rPr>
        <w:t>,</w:t>
      </w:r>
      <w:r>
        <w:rPr>
          <w:sz w:val="26"/>
          <w:szCs w:val="26"/>
        </w:rPr>
        <w:t xml:space="preserve"> </w:t>
      </w:r>
      <w:r w:rsidR="00B051E0">
        <w:rPr>
          <w:sz w:val="26"/>
          <w:szCs w:val="26"/>
        </w:rPr>
        <w:t>s</w:t>
      </w:r>
      <w:r>
        <w:rPr>
          <w:sz w:val="26"/>
          <w:szCs w:val="26"/>
        </w:rPr>
        <w:t xml:space="preserve">econd by Trustee </w:t>
      </w:r>
      <w:r w:rsidR="00D74BCF">
        <w:rPr>
          <w:sz w:val="26"/>
          <w:szCs w:val="26"/>
        </w:rPr>
        <w:t>Luehmann</w:t>
      </w:r>
      <w:r w:rsidR="005E4580">
        <w:rPr>
          <w:sz w:val="26"/>
          <w:szCs w:val="26"/>
        </w:rPr>
        <w:t xml:space="preserve">, to approve the report as read.  A roll call vote was taken.  All voted aye; the motion carried. </w:t>
      </w:r>
    </w:p>
    <w:p w:rsidR="00B37F6F" w:rsidRDefault="00B37F6F" w:rsidP="00E94A67">
      <w:pPr>
        <w:spacing w:after="0"/>
        <w:jc w:val="both"/>
        <w:rPr>
          <w:sz w:val="26"/>
          <w:szCs w:val="26"/>
        </w:rPr>
      </w:pPr>
    </w:p>
    <w:p w:rsidR="00B37F6F" w:rsidRDefault="00B37F6F" w:rsidP="00E94A67">
      <w:pPr>
        <w:spacing w:after="0"/>
        <w:jc w:val="both"/>
        <w:rPr>
          <w:b/>
          <w:sz w:val="26"/>
          <w:szCs w:val="26"/>
          <w:u w:val="single"/>
        </w:rPr>
      </w:pPr>
      <w:r w:rsidRPr="00B37F6F">
        <w:rPr>
          <w:b/>
          <w:sz w:val="26"/>
          <w:szCs w:val="26"/>
          <w:u w:val="single"/>
        </w:rPr>
        <w:t>COMMITTEE REPORTS:</w:t>
      </w:r>
    </w:p>
    <w:p w:rsidR="00163EAA" w:rsidRDefault="00F04058" w:rsidP="00E94A67">
      <w:pPr>
        <w:spacing w:after="0"/>
        <w:jc w:val="both"/>
        <w:rPr>
          <w:b/>
          <w:sz w:val="26"/>
          <w:szCs w:val="26"/>
          <w:u w:val="single"/>
        </w:rPr>
      </w:pPr>
      <w:r>
        <w:rPr>
          <w:sz w:val="26"/>
          <w:szCs w:val="26"/>
        </w:rPr>
        <w:t>There were no Committee Reports.</w:t>
      </w:r>
    </w:p>
    <w:p w:rsidR="00163EAA" w:rsidRDefault="00163EAA" w:rsidP="00E94A67">
      <w:pPr>
        <w:spacing w:after="0"/>
        <w:jc w:val="both"/>
        <w:rPr>
          <w:b/>
          <w:sz w:val="26"/>
          <w:szCs w:val="26"/>
          <w:u w:val="single"/>
        </w:rPr>
      </w:pPr>
    </w:p>
    <w:p w:rsidR="00E94A67" w:rsidRPr="006A799C" w:rsidRDefault="006A799C" w:rsidP="00E94A67">
      <w:pPr>
        <w:spacing w:after="0"/>
        <w:jc w:val="both"/>
        <w:rPr>
          <w:b/>
          <w:sz w:val="26"/>
          <w:szCs w:val="26"/>
          <w:u w:val="single"/>
        </w:rPr>
      </w:pPr>
      <w:r w:rsidRPr="006A799C">
        <w:rPr>
          <w:b/>
          <w:sz w:val="26"/>
          <w:szCs w:val="26"/>
          <w:u w:val="single"/>
        </w:rPr>
        <w:t>PUBLIC INPUT:</w:t>
      </w:r>
    </w:p>
    <w:p w:rsidR="0030693D" w:rsidRDefault="00365797" w:rsidP="00E94A67">
      <w:pPr>
        <w:spacing w:after="0"/>
        <w:jc w:val="both"/>
        <w:rPr>
          <w:sz w:val="26"/>
          <w:szCs w:val="26"/>
        </w:rPr>
      </w:pPr>
      <w:r>
        <w:rPr>
          <w:sz w:val="26"/>
          <w:szCs w:val="26"/>
        </w:rPr>
        <w:t xml:space="preserve">Nameoki Township resident, </w:t>
      </w:r>
      <w:r w:rsidR="00F04058">
        <w:rPr>
          <w:sz w:val="26"/>
          <w:szCs w:val="26"/>
        </w:rPr>
        <w:t xml:space="preserve">Nick Cohen, asked if anyone had heard any news concerning the Community Development loan for the Shirlene Drive generator. Supervisor Viessman answered that any information about the generator will </w:t>
      </w:r>
      <w:r w:rsidR="001F2C61">
        <w:rPr>
          <w:sz w:val="26"/>
          <w:szCs w:val="26"/>
        </w:rPr>
        <w:t>come</w:t>
      </w:r>
      <w:r w:rsidR="00F04058">
        <w:rPr>
          <w:sz w:val="26"/>
          <w:szCs w:val="26"/>
        </w:rPr>
        <w:t xml:space="preserve"> to him.  </w:t>
      </w:r>
    </w:p>
    <w:p w:rsidR="0030693D" w:rsidRDefault="0030693D" w:rsidP="00E94A67">
      <w:pPr>
        <w:spacing w:after="0"/>
        <w:jc w:val="both"/>
        <w:rPr>
          <w:sz w:val="26"/>
          <w:szCs w:val="26"/>
        </w:rPr>
      </w:pPr>
    </w:p>
    <w:p w:rsidR="004E67F9" w:rsidRDefault="00F04058" w:rsidP="00E94A67">
      <w:pPr>
        <w:spacing w:after="0"/>
        <w:jc w:val="both"/>
        <w:rPr>
          <w:sz w:val="26"/>
          <w:szCs w:val="26"/>
        </w:rPr>
      </w:pPr>
      <w:r>
        <w:rPr>
          <w:sz w:val="26"/>
          <w:szCs w:val="26"/>
        </w:rPr>
        <w:t>Mr. Cohen also was concerned about the Highway</w:t>
      </w:r>
      <w:r w:rsidR="001F2C61">
        <w:rPr>
          <w:sz w:val="26"/>
          <w:szCs w:val="26"/>
        </w:rPr>
        <w:t xml:space="preserve"> Department’s</w:t>
      </w:r>
      <w:r>
        <w:rPr>
          <w:sz w:val="26"/>
          <w:szCs w:val="26"/>
        </w:rPr>
        <w:t xml:space="preserve"> computer that was disposed of.  Highway secretary, Mel Moore, stated that all the rules were followed with </w:t>
      </w:r>
      <w:r w:rsidR="001F2C61">
        <w:rPr>
          <w:sz w:val="26"/>
          <w:szCs w:val="26"/>
        </w:rPr>
        <w:t xml:space="preserve">disposing </w:t>
      </w:r>
      <w:r>
        <w:rPr>
          <w:sz w:val="26"/>
          <w:szCs w:val="26"/>
        </w:rPr>
        <w:t>the old computer. Mr. Cohen then asked about highway trucks</w:t>
      </w:r>
      <w:r w:rsidR="001F2C61">
        <w:rPr>
          <w:sz w:val="26"/>
          <w:szCs w:val="26"/>
        </w:rPr>
        <w:t>’</w:t>
      </w:r>
      <w:r>
        <w:rPr>
          <w:sz w:val="26"/>
          <w:szCs w:val="26"/>
        </w:rPr>
        <w:t xml:space="preserve"> safety lights</w:t>
      </w:r>
      <w:r w:rsidR="001F2C61">
        <w:rPr>
          <w:sz w:val="26"/>
          <w:szCs w:val="26"/>
        </w:rPr>
        <w:t xml:space="preserve"> and</w:t>
      </w:r>
      <w:r>
        <w:rPr>
          <w:sz w:val="26"/>
          <w:szCs w:val="26"/>
        </w:rPr>
        <w:t xml:space="preserve"> if a mowing sign was used.  Resident, Jason Leonard, answered that signs should be </w:t>
      </w:r>
      <w:r w:rsidR="001F2C61">
        <w:rPr>
          <w:sz w:val="26"/>
          <w:szCs w:val="26"/>
        </w:rPr>
        <w:t xml:space="preserve">on the </w:t>
      </w:r>
      <w:r>
        <w:rPr>
          <w:sz w:val="26"/>
          <w:szCs w:val="26"/>
        </w:rPr>
        <w:t xml:space="preserve">front and back.  Discussion followed about highway safety rules.  </w:t>
      </w:r>
    </w:p>
    <w:p w:rsidR="00F04058" w:rsidRDefault="00F04058" w:rsidP="00E94A67">
      <w:pPr>
        <w:spacing w:after="0"/>
        <w:jc w:val="both"/>
        <w:rPr>
          <w:sz w:val="26"/>
          <w:szCs w:val="26"/>
        </w:rPr>
      </w:pPr>
    </w:p>
    <w:p w:rsidR="00F04058" w:rsidRDefault="00F04058" w:rsidP="00E94A67">
      <w:pPr>
        <w:spacing w:after="0"/>
        <w:jc w:val="both"/>
        <w:rPr>
          <w:sz w:val="26"/>
          <w:szCs w:val="26"/>
        </w:rPr>
      </w:pPr>
      <w:r>
        <w:rPr>
          <w:sz w:val="26"/>
          <w:szCs w:val="26"/>
        </w:rPr>
        <w:t>Township resident, Paula Sendobry, gave a report about some progress in her neighborhood.</w:t>
      </w:r>
    </w:p>
    <w:p w:rsidR="0030693D" w:rsidRDefault="0030693D" w:rsidP="00E94A67">
      <w:pPr>
        <w:spacing w:after="0"/>
        <w:jc w:val="both"/>
        <w:rPr>
          <w:sz w:val="26"/>
          <w:szCs w:val="26"/>
        </w:rPr>
      </w:pPr>
    </w:p>
    <w:p w:rsidR="0030693D" w:rsidRDefault="0030693D" w:rsidP="00E94A67">
      <w:pPr>
        <w:spacing w:after="0"/>
        <w:jc w:val="both"/>
        <w:rPr>
          <w:sz w:val="26"/>
          <w:szCs w:val="26"/>
        </w:rPr>
      </w:pPr>
      <w:r>
        <w:rPr>
          <w:sz w:val="26"/>
          <w:szCs w:val="26"/>
        </w:rPr>
        <w:lastRenderedPageBreak/>
        <w:t xml:space="preserve">Resident, Linda Knogl, asked Supervisor Viessman how much is coming for the park grant.  Supervisor Viessman stated that he is expecting to receive Fifteen Thousand Dollars ($15,000.00).  </w:t>
      </w:r>
      <w:r w:rsidR="001F2C61">
        <w:rPr>
          <w:sz w:val="26"/>
          <w:szCs w:val="26"/>
        </w:rPr>
        <w:t xml:space="preserve">She also asked if </w:t>
      </w:r>
      <w:proofErr w:type="gramStart"/>
      <w:r w:rsidR="001F2C61">
        <w:rPr>
          <w:sz w:val="26"/>
          <w:szCs w:val="26"/>
        </w:rPr>
        <w:t xml:space="preserve">this </w:t>
      </w:r>
      <w:r>
        <w:rPr>
          <w:sz w:val="26"/>
          <w:szCs w:val="26"/>
        </w:rPr>
        <w:t>will</w:t>
      </w:r>
      <w:proofErr w:type="gramEnd"/>
      <w:r>
        <w:rPr>
          <w:sz w:val="26"/>
          <w:szCs w:val="26"/>
        </w:rPr>
        <w:t xml:space="preserve"> this be line items that will be used for the park, and will we be able to see these items.  Supervisor Viessman answered  yes.</w:t>
      </w:r>
    </w:p>
    <w:p w:rsidR="000167ED" w:rsidRDefault="000167ED" w:rsidP="00E94A67">
      <w:pPr>
        <w:spacing w:after="0"/>
        <w:jc w:val="both"/>
        <w:rPr>
          <w:sz w:val="26"/>
          <w:szCs w:val="26"/>
        </w:rPr>
      </w:pPr>
    </w:p>
    <w:p w:rsidR="00947A82" w:rsidRDefault="006A799C" w:rsidP="00E94A67">
      <w:pPr>
        <w:spacing w:after="0"/>
        <w:jc w:val="both"/>
        <w:rPr>
          <w:b/>
          <w:sz w:val="26"/>
          <w:szCs w:val="26"/>
          <w:u w:val="single"/>
        </w:rPr>
      </w:pPr>
      <w:r w:rsidRPr="006A799C">
        <w:rPr>
          <w:b/>
          <w:sz w:val="26"/>
          <w:szCs w:val="26"/>
          <w:u w:val="single"/>
        </w:rPr>
        <w:t>OLD BUSINESS:</w:t>
      </w:r>
    </w:p>
    <w:p w:rsidR="00D92240" w:rsidRDefault="003717BA" w:rsidP="00D92240">
      <w:pPr>
        <w:spacing w:after="0"/>
        <w:jc w:val="both"/>
        <w:rPr>
          <w:sz w:val="26"/>
          <w:szCs w:val="26"/>
        </w:rPr>
      </w:pPr>
      <w:r>
        <w:rPr>
          <w:sz w:val="26"/>
          <w:szCs w:val="26"/>
        </w:rPr>
        <w:t>None.</w:t>
      </w:r>
    </w:p>
    <w:p w:rsidR="00947A82" w:rsidRDefault="00947A82" w:rsidP="00E94A67">
      <w:pPr>
        <w:spacing w:after="0"/>
        <w:jc w:val="both"/>
        <w:rPr>
          <w:sz w:val="26"/>
          <w:szCs w:val="26"/>
        </w:rPr>
      </w:pPr>
    </w:p>
    <w:p w:rsidR="00947A82" w:rsidRPr="006A799C" w:rsidRDefault="006A799C" w:rsidP="00E94A67">
      <w:pPr>
        <w:spacing w:after="0"/>
        <w:jc w:val="both"/>
        <w:rPr>
          <w:b/>
          <w:sz w:val="26"/>
          <w:szCs w:val="26"/>
          <w:u w:val="single"/>
        </w:rPr>
      </w:pPr>
      <w:r w:rsidRPr="006A799C">
        <w:rPr>
          <w:b/>
          <w:sz w:val="26"/>
          <w:szCs w:val="26"/>
          <w:u w:val="single"/>
        </w:rPr>
        <w:t xml:space="preserve">NEW BUSINESS:  </w:t>
      </w:r>
    </w:p>
    <w:p w:rsidR="00474CC8" w:rsidRDefault="003115F2" w:rsidP="00E94A67">
      <w:pPr>
        <w:spacing w:after="0"/>
        <w:jc w:val="both"/>
        <w:rPr>
          <w:sz w:val="26"/>
          <w:szCs w:val="26"/>
        </w:rPr>
      </w:pPr>
      <w:r>
        <w:rPr>
          <w:sz w:val="26"/>
          <w:szCs w:val="26"/>
          <w:u w:val="single"/>
        </w:rPr>
        <w:t>None.</w:t>
      </w:r>
    </w:p>
    <w:p w:rsidR="00225AEB" w:rsidRDefault="00225AEB" w:rsidP="00E94A67">
      <w:pPr>
        <w:spacing w:after="0"/>
        <w:jc w:val="both"/>
        <w:rPr>
          <w:sz w:val="26"/>
          <w:szCs w:val="26"/>
        </w:rPr>
      </w:pPr>
    </w:p>
    <w:p w:rsidR="0014018F" w:rsidRDefault="000B737D" w:rsidP="0014018F">
      <w:pPr>
        <w:spacing w:after="0"/>
        <w:jc w:val="both"/>
        <w:rPr>
          <w:sz w:val="26"/>
          <w:szCs w:val="26"/>
        </w:rPr>
      </w:pPr>
      <w:r w:rsidRPr="000B737D">
        <w:rPr>
          <w:b/>
          <w:sz w:val="26"/>
          <w:szCs w:val="26"/>
          <w:u w:val="single"/>
        </w:rPr>
        <w:t>NAMEOKI TOWNSHIP OFFICIALS’ COMMENTS:</w:t>
      </w:r>
    </w:p>
    <w:p w:rsidR="0085622D" w:rsidRDefault="006131EF" w:rsidP="00E94A67">
      <w:pPr>
        <w:spacing w:after="0"/>
        <w:jc w:val="both"/>
        <w:rPr>
          <w:sz w:val="26"/>
          <w:szCs w:val="26"/>
        </w:rPr>
      </w:pPr>
      <w:r>
        <w:rPr>
          <w:sz w:val="26"/>
          <w:szCs w:val="26"/>
        </w:rPr>
        <w:t>Town Assessor, Tammy Hanfelder, informed those present that misinformation was being circulated by her opponent concerning the Assessor’s budget, etc.  A copy of which is on file here at the office.</w:t>
      </w:r>
    </w:p>
    <w:p w:rsidR="006131EF" w:rsidRDefault="006131EF" w:rsidP="00E94A67">
      <w:pPr>
        <w:spacing w:after="0"/>
        <w:jc w:val="both"/>
        <w:rPr>
          <w:sz w:val="26"/>
          <w:szCs w:val="26"/>
        </w:rPr>
      </w:pPr>
    </w:p>
    <w:p w:rsidR="006131EF" w:rsidRDefault="006131EF" w:rsidP="00E94A67">
      <w:pPr>
        <w:spacing w:after="0"/>
        <w:jc w:val="both"/>
        <w:rPr>
          <w:sz w:val="26"/>
          <w:szCs w:val="26"/>
        </w:rPr>
      </w:pPr>
      <w:r>
        <w:rPr>
          <w:sz w:val="26"/>
          <w:szCs w:val="26"/>
        </w:rPr>
        <w:t>Highway Commissioner, Donald Moore, informed the T</w:t>
      </w:r>
      <w:r w:rsidR="001F2C61">
        <w:rPr>
          <w:sz w:val="26"/>
          <w:szCs w:val="26"/>
        </w:rPr>
        <w:t>r</w:t>
      </w:r>
      <w:r>
        <w:rPr>
          <w:sz w:val="26"/>
          <w:szCs w:val="26"/>
        </w:rPr>
        <w:t xml:space="preserve">ustee Board that he had a bid of Ninety-one Thousand Dollars ($91,000.00) and </w:t>
      </w:r>
      <w:r w:rsidR="001F2C61">
        <w:rPr>
          <w:sz w:val="26"/>
          <w:szCs w:val="26"/>
        </w:rPr>
        <w:t xml:space="preserve">another </w:t>
      </w:r>
      <w:r>
        <w:rPr>
          <w:sz w:val="26"/>
          <w:szCs w:val="26"/>
        </w:rPr>
        <w:t>one coming for Courtney Boulevard.  Highway Clerk Hawkins as</w:t>
      </w:r>
      <w:r w:rsidR="003115F2">
        <w:rPr>
          <w:sz w:val="26"/>
          <w:szCs w:val="26"/>
        </w:rPr>
        <w:t>k</w:t>
      </w:r>
      <w:r>
        <w:rPr>
          <w:sz w:val="26"/>
          <w:szCs w:val="26"/>
        </w:rPr>
        <w:t>ed to see all the bids that come in to the Township.</w:t>
      </w:r>
    </w:p>
    <w:p w:rsidR="006131EF" w:rsidRDefault="006131EF" w:rsidP="00E94A67">
      <w:pPr>
        <w:spacing w:after="0"/>
        <w:jc w:val="both"/>
        <w:rPr>
          <w:sz w:val="26"/>
          <w:szCs w:val="26"/>
        </w:rPr>
      </w:pPr>
    </w:p>
    <w:p w:rsidR="006131EF" w:rsidRDefault="006131EF" w:rsidP="00E94A67">
      <w:pPr>
        <w:spacing w:after="0"/>
        <w:jc w:val="both"/>
        <w:rPr>
          <w:sz w:val="26"/>
          <w:szCs w:val="26"/>
        </w:rPr>
      </w:pPr>
      <w:r>
        <w:rPr>
          <w:sz w:val="26"/>
          <w:szCs w:val="26"/>
        </w:rPr>
        <w:t>Town Clerk Hawkins stated that she bought a flash drive which will help the front office girls as they work with the computers.  It can be a standby, she concluded.</w:t>
      </w:r>
    </w:p>
    <w:p w:rsidR="006131EF" w:rsidRDefault="006131EF" w:rsidP="00E94A67">
      <w:pPr>
        <w:spacing w:after="0"/>
        <w:jc w:val="both"/>
        <w:rPr>
          <w:sz w:val="26"/>
          <w:szCs w:val="26"/>
        </w:rPr>
      </w:pPr>
      <w:r>
        <w:rPr>
          <w:sz w:val="26"/>
          <w:szCs w:val="26"/>
        </w:rPr>
        <w:t xml:space="preserve"> </w:t>
      </w:r>
    </w:p>
    <w:p w:rsidR="0061407E" w:rsidRDefault="006A799C" w:rsidP="00E94A67">
      <w:pPr>
        <w:spacing w:after="0"/>
        <w:jc w:val="both"/>
        <w:rPr>
          <w:sz w:val="26"/>
          <w:szCs w:val="26"/>
        </w:rPr>
      </w:pPr>
      <w:r>
        <w:rPr>
          <w:sz w:val="26"/>
          <w:szCs w:val="26"/>
        </w:rPr>
        <w:t xml:space="preserve">There being no other business, a motion was made by Trustee </w:t>
      </w:r>
      <w:r w:rsidR="003717BA">
        <w:rPr>
          <w:sz w:val="26"/>
          <w:szCs w:val="26"/>
        </w:rPr>
        <w:t>Abel</w:t>
      </w:r>
      <w:r>
        <w:rPr>
          <w:sz w:val="26"/>
          <w:szCs w:val="26"/>
        </w:rPr>
        <w:t xml:space="preserve">, second by Trustee </w:t>
      </w:r>
      <w:r w:rsidR="00D75E3A">
        <w:rPr>
          <w:sz w:val="26"/>
          <w:szCs w:val="26"/>
        </w:rPr>
        <w:t>Edwards</w:t>
      </w:r>
      <w:r>
        <w:rPr>
          <w:sz w:val="26"/>
          <w:szCs w:val="26"/>
        </w:rPr>
        <w:t xml:space="preserve">, to adjourn the meeting until </w:t>
      </w:r>
      <w:r w:rsidR="00225AEB">
        <w:rPr>
          <w:sz w:val="26"/>
          <w:szCs w:val="26"/>
        </w:rPr>
        <w:t xml:space="preserve">March </w:t>
      </w:r>
      <w:r w:rsidR="006131EF">
        <w:rPr>
          <w:sz w:val="26"/>
          <w:szCs w:val="26"/>
        </w:rPr>
        <w:t>27</w:t>
      </w:r>
      <w:r w:rsidR="00026A0B">
        <w:rPr>
          <w:sz w:val="26"/>
          <w:szCs w:val="26"/>
        </w:rPr>
        <w:t>, 2017</w:t>
      </w:r>
      <w:r>
        <w:rPr>
          <w:sz w:val="26"/>
          <w:szCs w:val="26"/>
        </w:rPr>
        <w:t xml:space="preserve"> at 7 p.m.  All voted aye.  The motion carried.</w:t>
      </w:r>
    </w:p>
    <w:p w:rsidR="0061407E" w:rsidRDefault="0061407E" w:rsidP="00E94A67">
      <w:pPr>
        <w:spacing w:after="0"/>
        <w:jc w:val="both"/>
        <w:rPr>
          <w:sz w:val="26"/>
          <w:szCs w:val="26"/>
        </w:rPr>
      </w:pPr>
    </w:p>
    <w:p w:rsidR="0061407E" w:rsidRDefault="0061407E" w:rsidP="00E94A67">
      <w:pPr>
        <w:spacing w:after="0"/>
        <w:jc w:val="both"/>
        <w:rPr>
          <w:sz w:val="26"/>
          <w:szCs w:val="26"/>
        </w:rPr>
      </w:pPr>
    </w:p>
    <w:p w:rsidR="0061407E" w:rsidRDefault="0061407E" w:rsidP="00E94A67">
      <w:pPr>
        <w:spacing w:after="0"/>
        <w:jc w:val="both"/>
        <w:rPr>
          <w:sz w:val="26"/>
          <w:szCs w:val="26"/>
        </w:rPr>
      </w:pPr>
    </w:p>
    <w:p w:rsidR="0061407E" w:rsidRDefault="0061407E" w:rsidP="00E94A67">
      <w:pPr>
        <w:spacing w:after="0"/>
        <w:jc w:val="both"/>
        <w:rPr>
          <w:sz w:val="26"/>
          <w:szCs w:val="26"/>
        </w:rPr>
      </w:pPr>
    </w:p>
    <w:p w:rsidR="00947A82" w:rsidRPr="00B37F6F" w:rsidRDefault="006A799C" w:rsidP="00E94A67">
      <w:pPr>
        <w:spacing w:after="0"/>
        <w:jc w:val="both"/>
        <w:rPr>
          <w:sz w:val="26"/>
          <w:szCs w:val="26"/>
        </w:rPr>
      </w:pPr>
      <w:bookmarkStart w:id="0" w:name="_GoBack"/>
      <w:bookmarkEnd w:id="0"/>
      <w:r>
        <w:rPr>
          <w:sz w:val="26"/>
          <w:szCs w:val="26"/>
        </w:rPr>
        <w:t xml:space="preserve">  </w:t>
      </w:r>
      <w:r w:rsidR="00947A82">
        <w:rPr>
          <w:sz w:val="26"/>
          <w:szCs w:val="26"/>
        </w:rPr>
        <w:t xml:space="preserve"> </w:t>
      </w:r>
    </w:p>
    <w:p w:rsidR="00B37F6F" w:rsidRDefault="00B37F6F" w:rsidP="007D44A4">
      <w:pPr>
        <w:spacing w:after="0"/>
        <w:rPr>
          <w:sz w:val="26"/>
          <w:szCs w:val="26"/>
          <w:u w:val="single"/>
        </w:rPr>
      </w:pPr>
    </w:p>
    <w:p w:rsidR="00B37F6F" w:rsidRPr="00B37F6F" w:rsidRDefault="00B37F6F" w:rsidP="007D44A4">
      <w:pPr>
        <w:spacing w:after="0"/>
        <w:rPr>
          <w:sz w:val="26"/>
          <w:szCs w:val="26"/>
          <w:u w:val="single"/>
        </w:rPr>
      </w:pPr>
    </w:p>
    <w:p w:rsidR="009F266F" w:rsidRDefault="009F266F" w:rsidP="00FE6370">
      <w:pPr>
        <w:spacing w:after="0"/>
        <w:rPr>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900"/>
        <w:gridCol w:w="4158"/>
      </w:tblGrid>
      <w:tr w:rsidR="006A799C" w:rsidTr="00E55CD3">
        <w:tc>
          <w:tcPr>
            <w:tcW w:w="4410" w:type="dxa"/>
            <w:tcBorders>
              <w:top w:val="single" w:sz="4" w:space="0" w:color="auto"/>
            </w:tcBorders>
          </w:tcPr>
          <w:p w:rsidR="006A799C" w:rsidRPr="006A799C" w:rsidRDefault="006A799C" w:rsidP="00FE6370">
            <w:pPr>
              <w:rPr>
                <w:sz w:val="22"/>
              </w:rPr>
            </w:pPr>
            <w:r w:rsidRPr="006A799C">
              <w:rPr>
                <w:sz w:val="22"/>
              </w:rPr>
              <w:t>Supervisor</w:t>
            </w: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Borders>
              <w:bottom w:val="single" w:sz="4" w:space="0" w:color="auto"/>
            </w:tcBorders>
          </w:tcPr>
          <w:p w:rsidR="006A799C" w:rsidRPr="006A799C" w:rsidRDefault="006A799C" w:rsidP="00FE6370">
            <w:pPr>
              <w:rPr>
                <w:sz w:val="22"/>
              </w:rPr>
            </w:pP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Borders>
              <w:top w:val="single" w:sz="4" w:space="0" w:color="auto"/>
            </w:tcBorders>
          </w:tcPr>
          <w:p w:rsidR="006A799C" w:rsidRPr="006A799C" w:rsidRDefault="006A799C" w:rsidP="00FE6370">
            <w:pPr>
              <w:rPr>
                <w:sz w:val="22"/>
              </w:rPr>
            </w:pPr>
            <w:r w:rsidRPr="006A799C">
              <w:rPr>
                <w:sz w:val="22"/>
              </w:rPr>
              <w:t>Clerk</w:t>
            </w: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Pr>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tcBorders>
          </w:tcPr>
          <w:p w:rsidR="006A799C" w:rsidRPr="006A799C" w:rsidRDefault="006A799C" w:rsidP="00FE6370">
            <w:pPr>
              <w:rPr>
                <w:sz w:val="22"/>
              </w:rPr>
            </w:pPr>
            <w:r w:rsidRPr="006A799C">
              <w:rPr>
                <w:sz w:val="22"/>
              </w:rPr>
              <w:t>Trustee</w:t>
            </w:r>
          </w:p>
          <w:p w:rsidR="006A799C" w:rsidRPr="006A799C" w:rsidRDefault="006A799C" w:rsidP="00FE6370">
            <w:pPr>
              <w:rPr>
                <w:sz w:val="22"/>
              </w:rPr>
            </w:pPr>
          </w:p>
        </w:tc>
      </w:tr>
    </w:tbl>
    <w:p w:rsidR="009F266F" w:rsidRPr="009F266F" w:rsidRDefault="009F266F" w:rsidP="009F266F">
      <w:pPr>
        <w:rPr>
          <w:sz w:val="26"/>
          <w:szCs w:val="26"/>
        </w:rPr>
      </w:pPr>
    </w:p>
    <w:p w:rsidR="009F266F" w:rsidRDefault="009F266F" w:rsidP="009F266F">
      <w:pPr>
        <w:rPr>
          <w:sz w:val="26"/>
          <w:szCs w:val="26"/>
        </w:rPr>
      </w:pPr>
    </w:p>
    <w:p w:rsidR="009F266F" w:rsidRPr="009F266F" w:rsidRDefault="009F266F" w:rsidP="009F266F">
      <w:pPr>
        <w:tabs>
          <w:tab w:val="left" w:pos="1616"/>
        </w:tabs>
        <w:rPr>
          <w:sz w:val="26"/>
          <w:szCs w:val="26"/>
        </w:rPr>
      </w:pPr>
      <w:r>
        <w:rPr>
          <w:sz w:val="26"/>
          <w:szCs w:val="26"/>
        </w:rPr>
        <w:tab/>
      </w:r>
    </w:p>
    <w:sectPr w:rsidR="009F266F" w:rsidRPr="009F266F" w:rsidSect="006D491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31"/>
    <w:rsid w:val="000142B7"/>
    <w:rsid w:val="000167ED"/>
    <w:rsid w:val="00026A0B"/>
    <w:rsid w:val="00031561"/>
    <w:rsid w:val="000955BF"/>
    <w:rsid w:val="000A601D"/>
    <w:rsid w:val="000B737D"/>
    <w:rsid w:val="000C3A71"/>
    <w:rsid w:val="000D35C5"/>
    <w:rsid w:val="0014018F"/>
    <w:rsid w:val="00163EAA"/>
    <w:rsid w:val="001865DF"/>
    <w:rsid w:val="001B06D6"/>
    <w:rsid w:val="001F2C61"/>
    <w:rsid w:val="002078FB"/>
    <w:rsid w:val="00225AEB"/>
    <w:rsid w:val="00246E0A"/>
    <w:rsid w:val="002700F2"/>
    <w:rsid w:val="002E0563"/>
    <w:rsid w:val="0030693D"/>
    <w:rsid w:val="003115F2"/>
    <w:rsid w:val="00331CEF"/>
    <w:rsid w:val="00365797"/>
    <w:rsid w:val="003674E7"/>
    <w:rsid w:val="003717BA"/>
    <w:rsid w:val="003D1E58"/>
    <w:rsid w:val="00406F60"/>
    <w:rsid w:val="00422BA6"/>
    <w:rsid w:val="00473982"/>
    <w:rsid w:val="00474CC8"/>
    <w:rsid w:val="00491B5E"/>
    <w:rsid w:val="00495CD1"/>
    <w:rsid w:val="004E67F9"/>
    <w:rsid w:val="00593362"/>
    <w:rsid w:val="005C1E2E"/>
    <w:rsid w:val="005E4580"/>
    <w:rsid w:val="006131EF"/>
    <w:rsid w:val="0061407E"/>
    <w:rsid w:val="0066066C"/>
    <w:rsid w:val="00687FD7"/>
    <w:rsid w:val="006A30D2"/>
    <w:rsid w:val="006A799C"/>
    <w:rsid w:val="006D491E"/>
    <w:rsid w:val="006F35F2"/>
    <w:rsid w:val="007D44A4"/>
    <w:rsid w:val="00825608"/>
    <w:rsid w:val="0085622D"/>
    <w:rsid w:val="00892DED"/>
    <w:rsid w:val="008C2C18"/>
    <w:rsid w:val="008E5BE2"/>
    <w:rsid w:val="00947A82"/>
    <w:rsid w:val="009B7CC8"/>
    <w:rsid w:val="009F266F"/>
    <w:rsid w:val="00A11F49"/>
    <w:rsid w:val="00A30073"/>
    <w:rsid w:val="00A343F2"/>
    <w:rsid w:val="00A532D4"/>
    <w:rsid w:val="00A765E7"/>
    <w:rsid w:val="00A8201C"/>
    <w:rsid w:val="00AC4701"/>
    <w:rsid w:val="00B051E0"/>
    <w:rsid w:val="00B37F6F"/>
    <w:rsid w:val="00B61DCE"/>
    <w:rsid w:val="00BA298E"/>
    <w:rsid w:val="00BC3231"/>
    <w:rsid w:val="00BD1452"/>
    <w:rsid w:val="00C14E14"/>
    <w:rsid w:val="00C545B3"/>
    <w:rsid w:val="00C76ED5"/>
    <w:rsid w:val="00C91DD7"/>
    <w:rsid w:val="00C925F6"/>
    <w:rsid w:val="00C953AD"/>
    <w:rsid w:val="00CA0283"/>
    <w:rsid w:val="00CC5F4F"/>
    <w:rsid w:val="00CE5FCA"/>
    <w:rsid w:val="00D1462A"/>
    <w:rsid w:val="00D401E6"/>
    <w:rsid w:val="00D74BCF"/>
    <w:rsid w:val="00D75E3A"/>
    <w:rsid w:val="00D91980"/>
    <w:rsid w:val="00D92240"/>
    <w:rsid w:val="00D95813"/>
    <w:rsid w:val="00DF653E"/>
    <w:rsid w:val="00E0675C"/>
    <w:rsid w:val="00E55CD3"/>
    <w:rsid w:val="00E80784"/>
    <w:rsid w:val="00E85B36"/>
    <w:rsid w:val="00E94A67"/>
    <w:rsid w:val="00EB33A0"/>
    <w:rsid w:val="00ED39AD"/>
    <w:rsid w:val="00F04058"/>
    <w:rsid w:val="00F15DB9"/>
    <w:rsid w:val="00F515DB"/>
    <w:rsid w:val="00F66F95"/>
    <w:rsid w:val="00FE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9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9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8B2C7-EA09-4ED5-90CC-583438C9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2017-02-22T03:22:00Z</cp:lastPrinted>
  <dcterms:created xsi:type="dcterms:W3CDTF">2017-03-21T22:17:00Z</dcterms:created>
  <dcterms:modified xsi:type="dcterms:W3CDTF">2017-03-22T12:49:00Z</dcterms:modified>
</cp:coreProperties>
</file>