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64" w:rsidRDefault="002151DC">
      <w:r w:rsidRPr="002151DC">
        <w:rPr>
          <w:b/>
          <w:sz w:val="28"/>
          <w:szCs w:val="28"/>
        </w:rPr>
        <w:t>Philips Imaging Systems</w:t>
      </w:r>
      <w:r>
        <w:t>:</w:t>
      </w:r>
    </w:p>
    <w:tbl>
      <w:tblPr>
        <w:tblW w:w="98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49"/>
        <w:gridCol w:w="1931"/>
        <w:gridCol w:w="44"/>
        <w:gridCol w:w="46"/>
        <w:gridCol w:w="1929"/>
        <w:gridCol w:w="1479"/>
        <w:gridCol w:w="12"/>
        <w:gridCol w:w="2459"/>
      </w:tblGrid>
      <w:tr w:rsidR="002151DC" w:rsidTr="001E298C">
        <w:trPr>
          <w:trHeight w:val="99"/>
        </w:trPr>
        <w:tc>
          <w:tcPr>
            <w:tcW w:w="1926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80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XD9015</w:t>
            </w:r>
          </w:p>
        </w:tc>
        <w:tc>
          <w:tcPr>
            <w:tcW w:w="3498" w:type="dxa"/>
            <w:gridSpan w:val="4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SYSTEMS, BASIC PART 1</w:t>
            </w:r>
          </w:p>
        </w:tc>
        <w:tc>
          <w:tcPr>
            <w:tcW w:w="247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5/23/2007</w:t>
            </w:r>
          </w:p>
        </w:tc>
      </w:tr>
      <w:tr w:rsidR="002151DC" w:rsidTr="001E298C">
        <w:trPr>
          <w:trHeight w:val="99"/>
        </w:trPr>
        <w:tc>
          <w:tcPr>
            <w:tcW w:w="1926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80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MODULE1919</w:t>
            </w:r>
          </w:p>
        </w:tc>
        <w:tc>
          <w:tcPr>
            <w:tcW w:w="3498" w:type="dxa"/>
            <w:gridSpan w:val="4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Philips Imaging Systems</w:t>
            </w:r>
          </w:p>
        </w:tc>
        <w:tc>
          <w:tcPr>
            <w:tcW w:w="247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5/24/2007</w:t>
            </w:r>
          </w:p>
        </w:tc>
      </w:tr>
      <w:tr w:rsidR="002151DC" w:rsidTr="001E298C">
        <w:trPr>
          <w:trHeight w:val="99"/>
        </w:trPr>
        <w:tc>
          <w:tcPr>
            <w:tcW w:w="1926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80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CT9107</w:t>
            </w:r>
          </w:p>
        </w:tc>
        <w:tc>
          <w:tcPr>
            <w:tcW w:w="3498" w:type="dxa"/>
            <w:gridSpan w:val="4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COMPUTED TOMOGRAPHY FUNDAMENTALS</w:t>
            </w:r>
          </w:p>
        </w:tc>
        <w:tc>
          <w:tcPr>
            <w:tcW w:w="247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7/12/2007</w:t>
            </w:r>
          </w:p>
        </w:tc>
      </w:tr>
      <w:tr w:rsidR="002151DC" w:rsidTr="001E298C">
        <w:trPr>
          <w:trHeight w:val="99"/>
        </w:trPr>
        <w:tc>
          <w:tcPr>
            <w:tcW w:w="1926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80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CS9111</w:t>
            </w:r>
          </w:p>
        </w:tc>
        <w:tc>
          <w:tcPr>
            <w:tcW w:w="3498" w:type="dxa"/>
            <w:gridSpan w:val="4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FUNDAMENTALS</w:t>
            </w:r>
          </w:p>
        </w:tc>
        <w:tc>
          <w:tcPr>
            <w:tcW w:w="247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7/13/2007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CT100C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BASIX</w:t>
            </w:r>
          </w:p>
        </w:tc>
        <w:tc>
          <w:tcPr>
            <w:tcW w:w="149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7/13/2007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CS9021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DICOM / UNIX</w:t>
            </w:r>
          </w:p>
        </w:tc>
        <w:tc>
          <w:tcPr>
            <w:tcW w:w="149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7/27/2007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CS9020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NETWORKING / E-LEARNING</w:t>
            </w:r>
          </w:p>
        </w:tc>
        <w:tc>
          <w:tcPr>
            <w:tcW w:w="149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7/27/2007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CT3810C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BRILLIANCE POWER (air) 16/40/64 and BIG BORE</w:t>
            </w:r>
          </w:p>
        </w:tc>
        <w:tc>
          <w:tcPr>
            <w:tcW w:w="149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8/24/2007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CT505C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MX8000 DUAL V. EXP</w:t>
            </w:r>
          </w:p>
        </w:tc>
        <w:tc>
          <w:tcPr>
            <w:tcW w:w="149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8/24/2007</w:t>
            </w:r>
          </w:p>
        </w:tc>
      </w:tr>
      <w:tr w:rsidR="002151DC" w:rsidTr="001E298C">
        <w:trPr>
          <w:trHeight w:val="99"/>
        </w:trPr>
        <w:tc>
          <w:tcPr>
            <w:tcW w:w="1926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2070" w:type="dxa"/>
            <w:gridSpan w:val="4"/>
          </w:tcPr>
          <w:p w:rsidR="002151DC" w:rsidRDefault="002151DC" w:rsidP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XD9011</w:t>
            </w:r>
          </w:p>
        </w:tc>
        <w:tc>
          <w:tcPr>
            <w:tcW w:w="3408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 FAMILY, PART 1</w:t>
            </w:r>
          </w:p>
        </w:tc>
        <w:tc>
          <w:tcPr>
            <w:tcW w:w="247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8/29/2007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XD3002C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SYSTEMS, BASIC PART 2</w:t>
            </w:r>
          </w:p>
        </w:tc>
        <w:tc>
          <w:tcPr>
            <w:tcW w:w="149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10/12/2007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  <w:tcBorders>
              <w:left w:val="nil"/>
              <w:bottom w:val="nil"/>
            </w:tcBorders>
          </w:tcPr>
          <w:p w:rsidR="002151DC" w:rsidRPr="002151DC" w:rsidRDefault="002151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XD3670C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BUCKY TH SYSTEM</w:t>
            </w:r>
          </w:p>
        </w:tc>
        <w:tc>
          <w:tcPr>
            <w:tcW w:w="1491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nil"/>
              <w:right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11/14/2007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  <w:tcBorders>
              <w:left w:val="nil"/>
              <w:bottom w:val="nil"/>
            </w:tcBorders>
          </w:tcPr>
          <w:p w:rsidR="002151DC" w:rsidRPr="002151DC" w:rsidRDefault="002151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XD3734C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 FAMILY PART II</w:t>
            </w:r>
          </w:p>
        </w:tc>
        <w:tc>
          <w:tcPr>
            <w:tcW w:w="1491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nil"/>
              <w:right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1/18/2008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  <w:tcBorders>
              <w:left w:val="nil"/>
              <w:bottom w:val="nil"/>
            </w:tcBorders>
          </w:tcPr>
          <w:p w:rsidR="002151DC" w:rsidRPr="002151DC" w:rsidRDefault="002151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XD3863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ALLURA XPER FD10 AND FD20</w:t>
            </w:r>
          </w:p>
        </w:tc>
        <w:tc>
          <w:tcPr>
            <w:tcW w:w="1491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nil"/>
              <w:right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3/14/2008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  <w:tcBorders>
              <w:left w:val="nil"/>
              <w:bottom w:val="nil"/>
            </w:tcBorders>
          </w:tcPr>
          <w:p w:rsidR="002151DC" w:rsidRPr="002151DC" w:rsidRDefault="002151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XD3863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ALLURA XPER FD10 AND FD20</w:t>
            </w:r>
          </w:p>
        </w:tc>
        <w:tc>
          <w:tcPr>
            <w:tcW w:w="1491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nil"/>
              <w:right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3/14/2008</w:t>
            </w:r>
          </w:p>
        </w:tc>
      </w:tr>
      <w:tr w:rsidR="002151DC" w:rsidTr="001E298C">
        <w:trPr>
          <w:trHeight w:val="99"/>
        </w:trPr>
        <w:tc>
          <w:tcPr>
            <w:tcW w:w="1926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2070" w:type="dxa"/>
            <w:gridSpan w:val="4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XD9016</w:t>
            </w:r>
          </w:p>
        </w:tc>
        <w:tc>
          <w:tcPr>
            <w:tcW w:w="3408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URF ELEVA BASIC</w:t>
            </w:r>
          </w:p>
        </w:tc>
        <w:tc>
          <w:tcPr>
            <w:tcW w:w="247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1/9/2009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XD3678C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DIAGNOST FAMILY PART 2</w:t>
            </w:r>
          </w:p>
        </w:tc>
        <w:tc>
          <w:tcPr>
            <w:tcW w:w="149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2/13/2009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  <w:tcBorders>
              <w:left w:val="nil"/>
              <w:bottom w:val="nil"/>
            </w:tcBorders>
          </w:tcPr>
          <w:p w:rsidR="002151DC" w:rsidRPr="002151DC" w:rsidRDefault="002151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XD3853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URF ELEVA PLATFORM</w:t>
            </w:r>
          </w:p>
        </w:tc>
        <w:tc>
          <w:tcPr>
            <w:tcW w:w="1491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nil"/>
              <w:right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5/19/2009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  <w:tcBorders>
              <w:left w:val="nil"/>
              <w:bottom w:val="nil"/>
            </w:tcBorders>
          </w:tcPr>
          <w:p w:rsidR="002151DC" w:rsidRPr="002151DC" w:rsidRDefault="002151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CS3180C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BRILLIANCE WORKSPACE 4.0 / 4.5</w:t>
            </w:r>
          </w:p>
        </w:tc>
        <w:tc>
          <w:tcPr>
            <w:tcW w:w="1491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nil"/>
              <w:right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2/23/2010</w:t>
            </w:r>
          </w:p>
        </w:tc>
      </w:tr>
      <w:tr w:rsidR="002151DC" w:rsidTr="001E298C">
        <w:trPr>
          <w:trHeight w:val="99"/>
        </w:trPr>
        <w:tc>
          <w:tcPr>
            <w:tcW w:w="1926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80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NM9111</w:t>
            </w:r>
          </w:p>
        </w:tc>
        <w:tc>
          <w:tcPr>
            <w:tcW w:w="3498" w:type="dxa"/>
            <w:gridSpan w:val="4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NUCLEAR FUNDAMENTALS</w:t>
            </w:r>
          </w:p>
        </w:tc>
        <w:tc>
          <w:tcPr>
            <w:tcW w:w="247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4/29/2010</w:t>
            </w:r>
          </w:p>
        </w:tc>
      </w:tr>
      <w:tr w:rsidR="002151DC" w:rsidTr="001E298C">
        <w:trPr>
          <w:trHeight w:val="99"/>
        </w:trPr>
        <w:tc>
          <w:tcPr>
            <w:tcW w:w="1926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80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NM0101</w:t>
            </w:r>
          </w:p>
        </w:tc>
        <w:tc>
          <w:tcPr>
            <w:tcW w:w="3498" w:type="dxa"/>
            <w:gridSpan w:val="4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AXIS IRIX FLEXIBLE TRNG DELIVERY LECTURE</w:t>
            </w:r>
          </w:p>
        </w:tc>
        <w:tc>
          <w:tcPr>
            <w:tcW w:w="247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5/7/2010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NM0201C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AXIS IRIX FLEXIBLE TRAINING DELIVERY LAB</w:t>
            </w:r>
          </w:p>
        </w:tc>
        <w:tc>
          <w:tcPr>
            <w:tcW w:w="149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5/28/2010</w:t>
            </w:r>
          </w:p>
        </w:tc>
      </w:tr>
      <w:tr w:rsidR="002151DC" w:rsidTr="001E298C">
        <w:trPr>
          <w:trHeight w:val="99"/>
        </w:trPr>
        <w:tc>
          <w:tcPr>
            <w:tcW w:w="1926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80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5111-0085A</w:t>
            </w:r>
          </w:p>
        </w:tc>
        <w:tc>
          <w:tcPr>
            <w:tcW w:w="3498" w:type="dxa"/>
            <w:gridSpan w:val="4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 C-Arm Installation Procedure</w:t>
            </w:r>
          </w:p>
        </w:tc>
        <w:tc>
          <w:tcPr>
            <w:tcW w:w="247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6/18/2010</w:t>
            </w:r>
          </w:p>
        </w:tc>
      </w:tr>
      <w:tr w:rsidR="002151DC" w:rsidTr="001E298C">
        <w:trPr>
          <w:trHeight w:val="230"/>
        </w:trPr>
        <w:tc>
          <w:tcPr>
            <w:tcW w:w="1926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80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CT0110</w:t>
            </w:r>
          </w:p>
        </w:tc>
        <w:tc>
          <w:tcPr>
            <w:tcW w:w="3498" w:type="dxa"/>
            <w:gridSpan w:val="4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MX8000 IDT/BRILLIANCE WATER FLEXIBLE TRNG DELIVERY LECTURES</w:t>
            </w:r>
          </w:p>
        </w:tc>
        <w:tc>
          <w:tcPr>
            <w:tcW w:w="247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7/1/2010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CT504C</w:t>
            </w:r>
          </w:p>
        </w:tc>
        <w:tc>
          <w:tcPr>
            <w:tcW w:w="1975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MX8000IDT (AND BRILLIANCE)</w:t>
            </w:r>
          </w:p>
        </w:tc>
        <w:tc>
          <w:tcPr>
            <w:tcW w:w="1491" w:type="dxa"/>
            <w:gridSpan w:val="2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7/2/2010</w:t>
            </w:r>
          </w:p>
        </w:tc>
      </w:tr>
      <w:tr w:rsidR="002151DC" w:rsidTr="001E298C">
        <w:trPr>
          <w:trHeight w:val="99"/>
        </w:trPr>
        <w:tc>
          <w:tcPr>
            <w:tcW w:w="1975" w:type="dxa"/>
            <w:gridSpan w:val="2"/>
            <w:tcBorders>
              <w:left w:val="nil"/>
              <w:bottom w:val="nil"/>
            </w:tcBorders>
          </w:tcPr>
          <w:p w:rsidR="002151DC" w:rsidRPr="002151DC" w:rsidRDefault="002151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NM3030C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AMAZON GANTRY/ VERTEX PLUS</w:t>
            </w:r>
          </w:p>
        </w:tc>
        <w:tc>
          <w:tcPr>
            <w:tcW w:w="1491" w:type="dxa"/>
            <w:gridSpan w:val="2"/>
            <w:tcBorders>
              <w:bottom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nil"/>
              <w:right w:val="nil"/>
            </w:tcBorders>
          </w:tcPr>
          <w:p w:rsidR="002151DC" w:rsidRDefault="002151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8/13/2010</w:t>
            </w:r>
          </w:p>
        </w:tc>
      </w:tr>
    </w:tbl>
    <w:p w:rsidR="002151DC" w:rsidRPr="00BC3C7C" w:rsidRDefault="001A351F">
      <w:pPr>
        <w:rPr>
          <w:sz w:val="24"/>
          <w:szCs w:val="24"/>
        </w:rPr>
      </w:pPr>
      <w:r>
        <w:rPr>
          <w:sz w:val="24"/>
          <w:szCs w:val="24"/>
        </w:rPr>
        <w:t>Passed</w:t>
      </w:r>
      <w:r w:rsidR="001E298C">
        <w:rPr>
          <w:sz w:val="24"/>
          <w:szCs w:val="24"/>
        </w:rPr>
        <w:tab/>
      </w:r>
      <w:r w:rsidR="001E298C">
        <w:rPr>
          <w:sz w:val="24"/>
          <w:szCs w:val="24"/>
        </w:rPr>
        <w:tab/>
        <w:t xml:space="preserve">      </w:t>
      </w:r>
      <w:r w:rsidR="00BC3C7C">
        <w:rPr>
          <w:sz w:val="24"/>
          <w:szCs w:val="24"/>
        </w:rPr>
        <w:t xml:space="preserve">IU22/IE33 Service Training – Conquest Imaging </w:t>
      </w:r>
      <w:r w:rsidR="001E298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BC3C7C">
        <w:rPr>
          <w:sz w:val="24"/>
          <w:szCs w:val="24"/>
        </w:rPr>
        <w:t>3/30/2011</w:t>
      </w:r>
    </w:p>
    <w:p w:rsidR="002754F8" w:rsidRDefault="002754F8">
      <w:pPr>
        <w:rPr>
          <w:b/>
          <w:sz w:val="28"/>
          <w:szCs w:val="28"/>
        </w:rPr>
      </w:pPr>
    </w:p>
    <w:p w:rsidR="002754F8" w:rsidRDefault="002754F8">
      <w:pPr>
        <w:rPr>
          <w:b/>
          <w:sz w:val="28"/>
          <w:szCs w:val="28"/>
        </w:rPr>
      </w:pPr>
    </w:p>
    <w:p w:rsidR="002754F8" w:rsidRDefault="002754F8">
      <w:pPr>
        <w:rPr>
          <w:b/>
          <w:sz w:val="28"/>
          <w:szCs w:val="28"/>
        </w:rPr>
      </w:pPr>
    </w:p>
    <w:p w:rsidR="002151DC" w:rsidRDefault="002151DC">
      <w:pPr>
        <w:rPr>
          <w:b/>
          <w:sz w:val="28"/>
          <w:szCs w:val="28"/>
        </w:rPr>
      </w:pPr>
      <w:r w:rsidRPr="002151DC">
        <w:rPr>
          <w:b/>
          <w:sz w:val="28"/>
          <w:szCs w:val="28"/>
        </w:rPr>
        <w:lastRenderedPageBreak/>
        <w:t>GE IMAGING SYSTEMS:</w:t>
      </w:r>
    </w:p>
    <w:tbl>
      <w:tblPr>
        <w:tblW w:w="5000" w:type="pct"/>
        <w:tblCellSpacing w:w="0" w:type="dxa"/>
        <w:tblBorders>
          <w:top w:val="single" w:sz="8" w:space="0" w:color="828282"/>
          <w:left w:val="single" w:sz="8" w:space="0" w:color="829FC3"/>
          <w:bottom w:val="single" w:sz="8" w:space="0" w:color="829FC3"/>
          <w:right w:val="single" w:sz="8" w:space="0" w:color="829FC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2"/>
        <w:gridCol w:w="2338"/>
      </w:tblGrid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29FC3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151DC" w:rsidRDefault="00897E08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hyperlink r:id="rId4" w:tooltip="Activity" w:history="1">
              <w:r w:rsidR="002151DC">
                <w:rPr>
                  <w:rStyle w:val="Hyperlink"/>
                  <w:color w:val="FFFFFF"/>
                </w:rPr>
                <w:t>Activity</w:t>
              </w:r>
            </w:hyperlink>
            <w:r w:rsidR="002151DC">
              <w:rPr>
                <w:rFonts w:ascii="Verdana" w:hAnsi="Verdana"/>
                <w:color w:val="FFFFFF"/>
                <w:sz w:val="16"/>
                <w:szCs w:val="16"/>
              </w:rPr>
              <w:t>  </w:t>
            </w: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29FC3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151DC" w:rsidRDefault="00897E08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hyperlink r:id="rId5" w:tooltip="Completion Date" w:history="1">
              <w:r w:rsidR="002151DC">
                <w:rPr>
                  <w:rStyle w:val="Hyperlink"/>
                  <w:color w:val="FFFFFF"/>
                </w:rPr>
                <w:t>Completion Date</w:t>
              </w:r>
            </w:hyperlink>
            <w:r w:rsidR="002151DC">
              <w:rPr>
                <w:rFonts w:ascii="Verdana" w:hAnsi="Verdana"/>
                <w:color w:val="FFFFFF"/>
                <w:sz w:val="16"/>
                <w:szCs w:val="16"/>
              </w:rPr>
              <w:t> </w:t>
            </w:r>
            <w:r w:rsidR="002151DC">
              <w:rPr>
                <w:rFonts w:ascii="Verdana" w:hAnsi="Verdan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114300" cy="114300"/>
                  <wp:effectExtent l="0" t="0" r="0" b="0"/>
                  <wp:docPr id="10" name="Picture 10" descr="Desce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e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51DC">
              <w:rPr>
                <w:rFonts w:ascii="Verdana" w:hAnsi="Verdana"/>
                <w:color w:val="FFFFFF"/>
                <w:sz w:val="16"/>
                <w:szCs w:val="16"/>
              </w:rPr>
              <w:t> 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4725"/>
            </w:tblGrid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ILT Course: </w:t>
                  </w:r>
                  <w:hyperlink r:id="rId8" w:history="1">
                    <w:r>
                      <w:rPr>
                        <w:rStyle w:val="Hyperlink"/>
                      </w:rPr>
                      <w:t>PET Discovery 600 Series Rev1(Class/Lab) </w:t>
                    </w:r>
                  </w:hyperlink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Code : GEHC-TECH-AMHI-PET8000</w:t>
                  </w:r>
                </w:p>
              </w:tc>
            </w:tr>
          </w:tbl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11/14/2014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BC3C7C" w:rsidP="00BC3C7C">
            <w:pPr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Servicing the GE-AMX-IV Plus Portable</w:t>
            </w:r>
          </w:p>
          <w:p w:rsidR="00BC3C7C" w:rsidRDefault="00BC3C7C" w:rsidP="00BC3C7C">
            <w:pPr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RSTI</w:t>
            </w: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BC3C7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4/13/2011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6016"/>
            </w:tblGrid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ILT Course: </w:t>
                  </w:r>
                  <w:hyperlink r:id="rId9" w:history="1">
                    <w:r>
                      <w:rPr>
                        <w:rStyle w:val="Hyperlink"/>
                      </w:rPr>
                      <w:t>XR Digital Mammo Systems Full Service Rev2(Class/Lab) </w:t>
                    </w:r>
                  </w:hyperlink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Code : GEHC-TECH-AMHI-XR2040</w:t>
                  </w:r>
                </w:p>
              </w:tc>
            </w:tr>
          </w:tbl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11/6/2014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897E08" w:rsidP="00897E08">
            <w:pPr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Servicing the OEC 9900 C-Arm</w:t>
            </w: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897E0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10/26/2013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4036"/>
            </w:tblGrid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ILT Course: </w:t>
                  </w:r>
                  <w:hyperlink r:id="rId10" w:history="1">
                    <w:r>
                      <w:rPr>
                        <w:rStyle w:val="Hyperlink"/>
                      </w:rPr>
                      <w:t>PET Basic Service Rev1(Class/Lab) </w:t>
                    </w:r>
                  </w:hyperlink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Code : GEHC-TECH-AMHI-CT6014</w:t>
                  </w:r>
                </w:p>
              </w:tc>
            </w:tr>
          </w:tbl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10/24/2014</w:t>
            </w:r>
          </w:p>
        </w:tc>
        <w:bookmarkStart w:id="0" w:name="_GoBack"/>
        <w:bookmarkEnd w:id="0"/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973"/>
            </w:tblGrid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" name="Picture 9" descr="Expand Tr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xpand T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Curriculum: </w:t>
                  </w:r>
                  <w:hyperlink r:id="rId13" w:history="1">
                    <w:r>
                      <w:rPr>
                        <w:rStyle w:val="Hyperlink"/>
                      </w:rPr>
                      <w:t>MR Basic Service Readiness Rev1(Class/Lab) </w:t>
                    </w:r>
                  </w:hyperlink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Code : GEHC-TECH-AMHI-MR5028_CURR</w:t>
                  </w:r>
                </w:p>
              </w:tc>
            </w:tr>
          </w:tbl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11/25/2013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889"/>
            </w:tblGrid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" name="Picture 8" descr="Expand Tr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xpand T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Curriculum: </w:t>
                  </w:r>
                  <w:hyperlink r:id="rId14" w:history="1">
                    <w:r>
                      <w:rPr>
                        <w:rStyle w:val="Hyperlink"/>
                      </w:rPr>
                      <w:t>MR Full Service Rev1(Class/Lab) </w:t>
                    </w:r>
                  </w:hyperlink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Code : GEHC-TECH-AMHI-MR5030_CURR</w:t>
                  </w:r>
                </w:p>
              </w:tc>
            </w:tr>
          </w:tbl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11/25/2013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4462"/>
            </w:tblGrid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Learning Event: </w:t>
                  </w:r>
                  <w:hyperlink r:id="rId15" w:history="1">
                    <w:r>
                      <w:rPr>
                        <w:rStyle w:val="Hyperlink"/>
                      </w:rPr>
                      <w:t>MR BASIC SERVICE QUALIFICATION</w:t>
                    </w:r>
                  </w:hyperlink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Code : GEHC-TECH-MR-CUR001</w:t>
                  </w:r>
                </w:p>
              </w:tc>
            </w:tr>
          </w:tbl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11/25/2013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5405"/>
            </w:tblGrid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Learning Event: </w:t>
                  </w:r>
                  <w:hyperlink r:id="rId16" w:history="1">
                    <w:r>
                      <w:rPr>
                        <w:rStyle w:val="Hyperlink"/>
                      </w:rPr>
                      <w:t>MR EXCITE HDI FULL SERVICE QUALIFICATION</w:t>
                    </w:r>
                  </w:hyperlink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Code : GEHC-TECH-MR-CUR013</w:t>
                  </w:r>
                </w:p>
              </w:tc>
            </w:tr>
          </w:tbl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11/25/2013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5239"/>
            </w:tblGrid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Expand Tr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xpand T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Learning Event: </w:t>
                  </w:r>
                  <w:hyperlink r:id="rId17" w:history="1">
                    <w:r>
                      <w:rPr>
                        <w:rStyle w:val="Hyperlink"/>
                      </w:rPr>
                      <w:t>MR SIGNA LX FULL SERVICE QUALIFICATION</w:t>
                    </w:r>
                  </w:hyperlink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Code : GEHC-TECH-MR-CUR008</w:t>
                  </w:r>
                </w:p>
              </w:tc>
            </w:tr>
          </w:tbl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11/25/2013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5350"/>
            </w:tblGrid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Learning Event: </w:t>
                  </w:r>
                  <w:hyperlink r:id="rId18" w:history="1">
                    <w:r>
                      <w:rPr>
                        <w:rStyle w:val="Hyperlink"/>
                      </w:rPr>
                      <w:t>MR EXCITE HD FULL SERVICE QUALIFICATION</w:t>
                    </w:r>
                  </w:hyperlink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lastRenderedPageBreak/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Code : GEHC-TECH-MR-CUR006</w:t>
                  </w:r>
                </w:p>
              </w:tc>
            </w:tr>
          </w:tbl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11/25/2013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5464"/>
            </w:tblGrid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Picture 3" descr="Expand Tr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xpand T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Learning Event: </w:t>
                  </w:r>
                  <w:hyperlink r:id="rId19" w:history="1">
                    <w:r>
                      <w:rPr>
                        <w:rStyle w:val="Hyperlink"/>
                      </w:rPr>
                      <w:t>MR EXCITE HDX FULL SERVICE QUALIFICATION</w:t>
                    </w:r>
                  </w:hyperlink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Code : GEHC-TECH-MR-CUR004</w:t>
                  </w:r>
                </w:p>
              </w:tc>
            </w:tr>
          </w:tbl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11/25/2013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5334"/>
            </w:tblGrid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Learning Event: </w:t>
                  </w:r>
                  <w:hyperlink r:id="rId20" w:history="1">
                    <w:r>
                      <w:rPr>
                        <w:rStyle w:val="Hyperlink"/>
                      </w:rPr>
                      <w:t>MR EXCITE-2A FULL SERVICE QUALIFICATION</w:t>
                    </w:r>
                  </w:hyperlink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Code : GEHC-TECH-MR-CUR005</w:t>
                  </w:r>
                </w:p>
              </w:tc>
            </w:tr>
          </w:tbl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11/25/2013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5829"/>
            </w:tblGrid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Learning Event: </w:t>
                  </w:r>
                  <w:hyperlink r:id="rId21" w:history="1">
                    <w:r>
                      <w:rPr>
                        <w:rStyle w:val="Hyperlink"/>
                      </w:rPr>
                      <w:t>MR SIGNA VIBRANT FULL SERVICE QUALIFICATION</w:t>
                    </w:r>
                  </w:hyperlink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Code : GEHC-TECH-MR-CUR014</w:t>
                  </w:r>
                </w:p>
              </w:tc>
            </w:tr>
          </w:tbl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11/25/2013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6262"/>
            </w:tblGrid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ILT Course: </w:t>
                  </w:r>
                  <w:hyperlink r:id="rId22" w:history="1">
                    <w:r>
                      <w:rPr>
                        <w:rStyle w:val="Hyperlink"/>
                      </w:rPr>
                      <w:t>CT LIGHTSPEED VCT Upgrade Service Rev1(Customer Class)</w:t>
                    </w:r>
                  </w:hyperlink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Code : GEHC-TECH-AMHI-CUST-LTSPDVCT</w:t>
                  </w:r>
                </w:p>
              </w:tc>
            </w:tr>
          </w:tbl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F0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11/5/2010</w:t>
            </w:r>
          </w:p>
        </w:tc>
      </w:tr>
      <w:tr w:rsidR="002151DC" w:rsidTr="00BC3C7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6590"/>
            </w:tblGrid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ILT Course: </w:t>
                  </w:r>
                  <w:hyperlink r:id="rId23" w:history="1">
                    <w:r>
                      <w:rPr>
                        <w:rStyle w:val="Hyperlink"/>
                      </w:rPr>
                      <w:t>CT LIGHTSPEED PRO ADVANCED Service Rev 1(Customer Class)</w:t>
                    </w:r>
                  </w:hyperlink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151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1DC" w:rsidRDefault="002151D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    Code : GEHC-TECH-AMHI-CUST-CT6000</w:t>
                  </w:r>
                </w:p>
              </w:tc>
            </w:tr>
          </w:tbl>
          <w:p w:rsidR="002151DC" w:rsidRDefault="00215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51DC" w:rsidRDefault="002151D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10/29/2010</w:t>
            </w:r>
          </w:p>
        </w:tc>
      </w:tr>
    </w:tbl>
    <w:p w:rsidR="002151DC" w:rsidRDefault="002151DC">
      <w:pPr>
        <w:rPr>
          <w:b/>
          <w:sz w:val="28"/>
          <w:szCs w:val="28"/>
        </w:rPr>
      </w:pPr>
    </w:p>
    <w:p w:rsidR="002151DC" w:rsidRDefault="00BC3C7C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Misc. Systems:</w:t>
      </w:r>
    </w:p>
    <w:p w:rsidR="00BC3C7C" w:rsidRDefault="00BC3C7C" w:rsidP="00BC3C7C">
      <w:pPr>
        <w:rPr>
          <w:sz w:val="24"/>
          <w:szCs w:val="24"/>
        </w:rPr>
      </w:pPr>
      <w:r>
        <w:rPr>
          <w:sz w:val="24"/>
          <w:szCs w:val="24"/>
        </w:rPr>
        <w:t>Ultrasound Basics - Conquest Imaging – 3/28/2011</w:t>
      </w:r>
    </w:p>
    <w:p w:rsidR="00BC3C7C" w:rsidRDefault="00BC3C7C" w:rsidP="00BC3C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Acuson</w:t>
      </w:r>
      <w:proofErr w:type="spellEnd"/>
      <w:r>
        <w:rPr>
          <w:sz w:val="24"/>
          <w:szCs w:val="24"/>
        </w:rPr>
        <w:t xml:space="preserve"> Sequoia Ultrasound - Conquest Imaging – 6/21/2011</w:t>
      </w:r>
    </w:p>
    <w:p w:rsidR="00BC3C7C" w:rsidRDefault="001A351F" w:rsidP="00BC3C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Spectris</w:t>
      </w:r>
      <w:proofErr w:type="spellEnd"/>
      <w:r>
        <w:rPr>
          <w:sz w:val="24"/>
          <w:szCs w:val="24"/>
        </w:rPr>
        <w:t xml:space="preserve"> Solaris MR / Virtual Care Service Training – Bayer (MEDRAD) – 9/27/13</w:t>
      </w:r>
    </w:p>
    <w:p w:rsidR="001A351F" w:rsidRDefault="001A351F" w:rsidP="00BC3C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Stellant</w:t>
      </w:r>
      <w:proofErr w:type="spellEnd"/>
      <w:r>
        <w:rPr>
          <w:sz w:val="24"/>
          <w:szCs w:val="24"/>
        </w:rPr>
        <w:t xml:space="preserve"> CT / Virtual Care Service Training – Bayer (MEDRAD) – 9/27/13</w:t>
      </w:r>
    </w:p>
    <w:p w:rsidR="001A351F" w:rsidRDefault="001A351F" w:rsidP="00BC3C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Medrad</w:t>
      </w:r>
      <w:proofErr w:type="spellEnd"/>
      <w:r>
        <w:rPr>
          <w:sz w:val="24"/>
          <w:szCs w:val="24"/>
        </w:rPr>
        <w:t xml:space="preserve"> Envision CT Injector Service Training – </w:t>
      </w:r>
      <w:proofErr w:type="spellStart"/>
      <w:r>
        <w:rPr>
          <w:sz w:val="24"/>
          <w:szCs w:val="24"/>
        </w:rPr>
        <w:t>Maull</w:t>
      </w:r>
      <w:proofErr w:type="spellEnd"/>
      <w:r>
        <w:rPr>
          <w:sz w:val="24"/>
          <w:szCs w:val="24"/>
        </w:rPr>
        <w:t xml:space="preserve"> Biomedical – 10/14/2010</w:t>
      </w:r>
    </w:p>
    <w:p w:rsidR="001A351F" w:rsidRPr="00BC3C7C" w:rsidRDefault="001A351F" w:rsidP="00BC3C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Medrad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Spectris</w:t>
      </w:r>
      <w:proofErr w:type="spellEnd"/>
      <w:r>
        <w:rPr>
          <w:sz w:val="24"/>
          <w:szCs w:val="24"/>
        </w:rPr>
        <w:t xml:space="preserve"> Solaris Injector Service Training – </w:t>
      </w:r>
      <w:proofErr w:type="spellStart"/>
      <w:r>
        <w:rPr>
          <w:sz w:val="24"/>
          <w:szCs w:val="24"/>
        </w:rPr>
        <w:t>Maull</w:t>
      </w:r>
      <w:proofErr w:type="spellEnd"/>
      <w:r>
        <w:rPr>
          <w:sz w:val="24"/>
          <w:szCs w:val="24"/>
        </w:rPr>
        <w:t xml:space="preserve"> Biomedical – 10/14/2010</w:t>
      </w:r>
    </w:p>
    <w:p w:rsidR="00BC3C7C" w:rsidRDefault="001A351F">
      <w:pPr>
        <w:rPr>
          <w:sz w:val="24"/>
          <w:szCs w:val="24"/>
        </w:rPr>
      </w:pPr>
      <w:r>
        <w:rPr>
          <w:sz w:val="24"/>
          <w:szCs w:val="24"/>
        </w:rPr>
        <w:t>Radiographic Equipment Installation and Maintenance – Quantum Medical Imaging – 5/23/13</w:t>
      </w:r>
    </w:p>
    <w:p w:rsidR="001A351F" w:rsidRDefault="001A351F">
      <w:pPr>
        <w:rPr>
          <w:sz w:val="24"/>
          <w:szCs w:val="24"/>
        </w:rPr>
      </w:pPr>
      <w:r>
        <w:rPr>
          <w:sz w:val="24"/>
          <w:szCs w:val="24"/>
        </w:rPr>
        <w:t>CR NX Service – AGFA Healthcare – 11/23/2011</w:t>
      </w:r>
    </w:p>
    <w:p w:rsidR="001A351F" w:rsidRDefault="001A351F">
      <w:pPr>
        <w:rPr>
          <w:sz w:val="24"/>
          <w:szCs w:val="24"/>
        </w:rPr>
      </w:pPr>
      <w:r>
        <w:rPr>
          <w:sz w:val="24"/>
          <w:szCs w:val="24"/>
        </w:rPr>
        <w:t>CR30</w:t>
      </w:r>
      <w:r w:rsidRPr="001A351F">
        <w:rPr>
          <w:sz w:val="24"/>
          <w:szCs w:val="24"/>
        </w:rPr>
        <w:t xml:space="preserve"> </w:t>
      </w:r>
      <w:r>
        <w:rPr>
          <w:sz w:val="24"/>
          <w:szCs w:val="24"/>
        </w:rPr>
        <w:t>Service – AGFA Healthcare – 11/23/2011</w:t>
      </w:r>
    </w:p>
    <w:p w:rsidR="001A351F" w:rsidRDefault="001A351F">
      <w:pPr>
        <w:rPr>
          <w:sz w:val="24"/>
          <w:szCs w:val="24"/>
        </w:rPr>
      </w:pPr>
      <w:r>
        <w:rPr>
          <w:sz w:val="24"/>
          <w:szCs w:val="24"/>
        </w:rPr>
        <w:t>CRDXG</w:t>
      </w:r>
      <w:r w:rsidRPr="001A351F">
        <w:rPr>
          <w:sz w:val="24"/>
          <w:szCs w:val="24"/>
        </w:rPr>
        <w:t xml:space="preserve"> </w:t>
      </w:r>
      <w:r>
        <w:rPr>
          <w:sz w:val="24"/>
          <w:szCs w:val="24"/>
        </w:rPr>
        <w:t>Service – AGFA Healthcare – 11/23/2011</w:t>
      </w:r>
    </w:p>
    <w:sectPr w:rsidR="001A351F" w:rsidSect="0037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E"/>
    <w:rsid w:val="001A351F"/>
    <w:rsid w:val="001E298C"/>
    <w:rsid w:val="002151DC"/>
    <w:rsid w:val="002754F8"/>
    <w:rsid w:val="00321C64"/>
    <w:rsid w:val="003728A1"/>
    <w:rsid w:val="00897E08"/>
    <w:rsid w:val="009418FE"/>
    <w:rsid w:val="00B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532E"/>
  <w15:docId w15:val="{517D516E-6955-4ED8-A655-7C68F1A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1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.sumtotalsystems.com/sumtotal/app/management/LMS_ActDetails.aspx?UserMode=1&amp;CallerURL=/sumtotal/app/management/LMS_LearnerReports.aspx%3FUserMode%3D1&amp;ActivityId=23174" TargetMode="External"/><Relationship Id="rId13" Type="http://schemas.openxmlformats.org/officeDocument/2006/relationships/hyperlink" Target="https://ge.sumtotalsystems.com/sumtotal/app/management/LMS_ActDetails.aspx?UserMode=1&amp;CallerURL=/sumtotal/app/management/LMS_LearnerReports.aspx%3FUserMode%3D1&amp;ActivityId=18688" TargetMode="External"/><Relationship Id="rId18" Type="http://schemas.openxmlformats.org/officeDocument/2006/relationships/hyperlink" Target="https://ge.sumtotalsystems.com/sumtotal/app/management/LMS_ActDetails.aspx?UserMode=1&amp;CallerURL=/sumtotal/app/management/LMS_LearnerReports.aspx%3FUserMode%3D1&amp;ActivityId=275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e.sumtotalsystems.com/sumtotal/app/management/LMS_ActDetails.aspx?UserMode=1&amp;CallerURL=/sumtotal/app/management/LMS_LearnerReports.aspx%3FUserMode%3D1&amp;ActivityId=27554" TargetMode="External"/><Relationship Id="rId7" Type="http://schemas.openxmlformats.org/officeDocument/2006/relationships/image" Target="cid:image001.gif@01D234F9.34A42780" TargetMode="External"/><Relationship Id="rId12" Type="http://schemas.openxmlformats.org/officeDocument/2006/relationships/image" Target="cid:image002.gif@01D234F9.34A42780" TargetMode="External"/><Relationship Id="rId17" Type="http://schemas.openxmlformats.org/officeDocument/2006/relationships/hyperlink" Target="https://ge.sumtotalsystems.com/sumtotal/app/management/LMS_ActDetails.aspx?UserMode=1&amp;CallerURL=/sumtotal/app/management/LMS_LearnerReports.aspx%3FUserMode%3D1&amp;ActivityId=2736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e.sumtotalsystems.com/sumtotal/app/management/LMS_ActDetails.aspx?UserMode=1&amp;CallerURL=/sumtotal/app/management/LMS_LearnerReports.aspx%3FUserMode%3D1&amp;ActivityId=27360" TargetMode="External"/><Relationship Id="rId20" Type="http://schemas.openxmlformats.org/officeDocument/2006/relationships/hyperlink" Target="https://ge.sumtotalsystems.com/sumtotal/app/management/LMS_ActDetails.aspx?UserMode=1&amp;CallerURL=/sumtotal/app/management/LMS_LearnerReports.aspx%3FUserMode%3D1&amp;ActivityId=27510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2.gif"/><Relationship Id="rId24" Type="http://schemas.openxmlformats.org/officeDocument/2006/relationships/fontTable" Target="fontTable.xml"/><Relationship Id="rId5" Type="http://schemas.openxmlformats.org/officeDocument/2006/relationships/hyperlink" Target="javascript:ADM_ListResource_LA_DoSortChange(%20'AtmptEndDt',%20'A'%20)" TargetMode="External"/><Relationship Id="rId15" Type="http://schemas.openxmlformats.org/officeDocument/2006/relationships/hyperlink" Target="https://ge.sumtotalsystems.com/sumtotal/app/management/LMS_ActDetails.aspx?UserMode=1&amp;CallerURL=/sumtotal/app/management/LMS_LearnerReports.aspx%3FUserMode%3D1&amp;ActivityId=27355" TargetMode="External"/><Relationship Id="rId23" Type="http://schemas.openxmlformats.org/officeDocument/2006/relationships/hyperlink" Target="https://ge.sumtotalsystems.com/sumtotal/app/management/LMS_ActDetails.aspx?UserMode=1&amp;CallerURL=/sumtotal/app/management/LMS_LearnerReports.aspx%3FUserMode%3D1&amp;ActivityId=23114" TargetMode="External"/><Relationship Id="rId10" Type="http://schemas.openxmlformats.org/officeDocument/2006/relationships/hyperlink" Target="https://ge.sumtotalsystems.com/sumtotal/app/management/LMS_ActDetails.aspx?UserMode=1&amp;CallerURL=/sumtotal/app/management/LMS_LearnerReports.aspx%3FUserMode%3D1&amp;ActivityId=23108" TargetMode="External"/><Relationship Id="rId19" Type="http://schemas.openxmlformats.org/officeDocument/2006/relationships/hyperlink" Target="https://ge.sumtotalsystems.com/sumtotal/app/management/LMS_ActDetails.aspx?UserMode=1&amp;CallerURL=/sumtotal/app/management/LMS_LearnerReports.aspx%3FUserMode%3D1&amp;ActivityId=27509" TargetMode="External"/><Relationship Id="rId4" Type="http://schemas.openxmlformats.org/officeDocument/2006/relationships/hyperlink" Target="javascript:ADM_ListResource_LA_DoSortChange(%20'ActivityName',%20'A'%20)" TargetMode="External"/><Relationship Id="rId9" Type="http://schemas.openxmlformats.org/officeDocument/2006/relationships/hyperlink" Target="https://ge.sumtotalsystems.com/sumtotal/app/management/LMS_ActDetails.aspx?UserMode=1&amp;CallerURL=/sumtotal/app/management/LMS_LearnerReports.aspx%3FUserMode%3D1&amp;ActivityId=23200" TargetMode="External"/><Relationship Id="rId14" Type="http://schemas.openxmlformats.org/officeDocument/2006/relationships/hyperlink" Target="https://ge.sumtotalsystems.com/sumtotal/app/management/LMS_ActDetails.aspx?UserMode=1&amp;CallerURL=/sumtotal/app/management/LMS_LearnerReports.aspx%3FUserMode%3D1&amp;ActivityId=18689" TargetMode="External"/><Relationship Id="rId22" Type="http://schemas.openxmlformats.org/officeDocument/2006/relationships/hyperlink" Target="https://ge.sumtotalsystems.com/sumtotal/app/management/LMS_ActDetails.aspx?UserMode=1&amp;CallerURL=/sumtotal/app/management/LMS_LearnerReports.aspx%3FUserMode%3D1&amp;ActivityId=2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Squared Services</dc:creator>
  <cp:keywords/>
  <dc:description/>
  <cp:lastModifiedBy>J Squared Services</cp:lastModifiedBy>
  <cp:revision>3</cp:revision>
  <dcterms:created xsi:type="dcterms:W3CDTF">2016-11-03T13:16:00Z</dcterms:created>
  <dcterms:modified xsi:type="dcterms:W3CDTF">2016-11-03T13:30:00Z</dcterms:modified>
</cp:coreProperties>
</file>