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623E" w:rsidRDefault="00C20258" w:rsidP="00656BDC">
      <w:pPr>
        <w:rPr>
          <w:b/>
          <w:sz w:val="28"/>
          <w:szCs w:val="28"/>
        </w:rPr>
      </w:pPr>
      <w:r>
        <w:rPr>
          <w:rStyle w:val="IntenseEmphasis"/>
          <w:rFonts w:ascii="Papyrus" w:hAnsi="Papyrus"/>
          <w:sz w:val="20"/>
          <w:szCs w:val="20"/>
        </w:rPr>
        <w:t>ImmunoBioScience Corp. (IBSC)</w:t>
      </w:r>
      <w:r>
        <w:rPr>
          <w:rStyle w:val="IntenseEmphasis"/>
          <w:rFonts w:ascii="Papyrus" w:hAnsi="Papyrus"/>
          <w:sz w:val="40"/>
          <w:szCs w:val="40"/>
        </w:rPr>
        <w:t xml:space="preserve">                                            </w:t>
      </w:r>
      <w:r>
        <w:rPr>
          <w:rFonts w:ascii="Verdana" w:hAnsi="Verdana"/>
          <w:i/>
          <w:color w:val="000000"/>
          <w:sz w:val="20"/>
          <w:szCs w:val="20"/>
        </w:rPr>
        <w:t>DATA SHEET</w:t>
      </w:r>
      <w:r>
        <w:rPr>
          <w:b/>
        </w:rPr>
        <w:t xml:space="preserve"> </w:t>
      </w:r>
      <w:r w:rsidR="00203F6C" w:rsidRPr="00CD1DD9">
        <w:rPr>
          <w:color w:val="FF0000"/>
          <w:sz w:val="28"/>
          <w:szCs w:val="28"/>
        </w:rPr>
        <w:t xml:space="preserve">Immuno HRP </w:t>
      </w:r>
      <w:r w:rsidR="0055644C" w:rsidRPr="00CD1DD9">
        <w:rPr>
          <w:color w:val="FF0000"/>
          <w:sz w:val="28"/>
          <w:szCs w:val="28"/>
        </w:rPr>
        <w:t>DAB</w:t>
      </w:r>
      <w:r w:rsidR="003D47AD" w:rsidRPr="00CD1DD9">
        <w:rPr>
          <w:color w:val="FF0000"/>
          <w:sz w:val="28"/>
          <w:szCs w:val="28"/>
        </w:rPr>
        <w:t xml:space="preserve"> Anti-Chicken IgY (IgG</w:t>
      </w:r>
      <w:r w:rsidR="00A32394" w:rsidRPr="00CD1DD9">
        <w:rPr>
          <w:color w:val="FF0000"/>
          <w:sz w:val="28"/>
          <w:szCs w:val="28"/>
        </w:rPr>
        <w:t>)</w:t>
      </w:r>
      <w:r w:rsidR="003D47AD" w:rsidRPr="00CD1DD9">
        <w:rPr>
          <w:color w:val="FF0000"/>
          <w:sz w:val="28"/>
          <w:szCs w:val="28"/>
        </w:rPr>
        <w:t xml:space="preserve"> (H+L)</w:t>
      </w:r>
      <w:r w:rsidR="0048131F" w:rsidRPr="00CD1DD9">
        <w:rPr>
          <w:color w:val="FF0000"/>
          <w:sz w:val="28"/>
          <w:szCs w:val="28"/>
        </w:rPr>
        <w:t xml:space="preserve"> kit</w:t>
      </w:r>
      <w:r w:rsidR="0048131F">
        <w:rPr>
          <w:b/>
          <w:sz w:val="28"/>
          <w:szCs w:val="28"/>
        </w:rPr>
        <w:t xml:space="preserve"> </w:t>
      </w:r>
    </w:p>
    <w:p w:rsidR="0048131F" w:rsidRPr="0098623E" w:rsidRDefault="00885502" w:rsidP="00656BDC">
      <w:pPr>
        <w:rPr>
          <w:b/>
          <w:color w:val="FF0000"/>
          <w:sz w:val="22"/>
          <w:szCs w:val="22"/>
        </w:rPr>
      </w:pPr>
      <w:r w:rsidRPr="0098623E">
        <w:rPr>
          <w:b/>
          <w:color w:val="FF0000"/>
          <w:sz w:val="22"/>
          <w:szCs w:val="22"/>
        </w:rPr>
        <w:t>Ready-to-</w:t>
      </w:r>
      <w:r w:rsidR="0048131F" w:rsidRPr="0098623E">
        <w:rPr>
          <w:b/>
          <w:color w:val="FF0000"/>
          <w:sz w:val="22"/>
          <w:szCs w:val="22"/>
        </w:rPr>
        <w:t>use</w:t>
      </w:r>
      <w:r w:rsidRPr="0098623E">
        <w:rPr>
          <w:b/>
          <w:color w:val="FF0000"/>
          <w:sz w:val="22"/>
          <w:szCs w:val="22"/>
        </w:rPr>
        <w:t xml:space="preserve"> for Immunohistochemistry (IHC)</w:t>
      </w:r>
      <w:r w:rsidR="0098623E" w:rsidRPr="0098623E">
        <w:rPr>
          <w:b/>
          <w:color w:val="FF0000"/>
          <w:sz w:val="22"/>
          <w:szCs w:val="22"/>
        </w:rPr>
        <w:t xml:space="preserve"> and Immunocytochemistry (ICC)</w:t>
      </w:r>
    </w:p>
    <w:p w:rsidR="00710D75" w:rsidRPr="008C4F50" w:rsidRDefault="00656BDC" w:rsidP="00710D75">
      <w:pPr>
        <w:rPr>
          <w:b/>
          <w:sz w:val="22"/>
          <w:szCs w:val="22"/>
        </w:rPr>
      </w:pPr>
      <w:r w:rsidRPr="00E303A5">
        <w:rPr>
          <w:b/>
          <w:sz w:val="20"/>
          <w:szCs w:val="20"/>
        </w:rPr>
        <w:t>Catalog number</w:t>
      </w:r>
      <w:r w:rsidR="0048131F" w:rsidRPr="00E303A5">
        <w:rPr>
          <w:b/>
          <w:sz w:val="20"/>
          <w:szCs w:val="20"/>
        </w:rPr>
        <w:t xml:space="preserve">: </w:t>
      </w:r>
      <w:r w:rsidR="00D470E5">
        <w:rPr>
          <w:b/>
          <w:sz w:val="22"/>
          <w:szCs w:val="22"/>
        </w:rPr>
        <w:t>IH-805</w:t>
      </w:r>
      <w:r w:rsidR="003D47AD">
        <w:rPr>
          <w:b/>
          <w:sz w:val="22"/>
          <w:szCs w:val="22"/>
        </w:rPr>
        <w:t>3</w:t>
      </w:r>
      <w:r w:rsidR="0048131F" w:rsidRPr="008C4F50">
        <w:rPr>
          <w:b/>
          <w:sz w:val="22"/>
          <w:szCs w:val="22"/>
        </w:rPr>
        <w:t>-15</w:t>
      </w:r>
      <w:r w:rsidR="009A4F84" w:rsidRPr="008C4F50">
        <w:rPr>
          <w:b/>
          <w:sz w:val="22"/>
          <w:szCs w:val="22"/>
        </w:rPr>
        <w:t xml:space="preserve"> </w:t>
      </w:r>
      <w:r w:rsidR="0048131F" w:rsidRPr="008C4F50">
        <w:rPr>
          <w:sz w:val="22"/>
          <w:szCs w:val="22"/>
        </w:rPr>
        <w:t xml:space="preserve">Ready to use 15 ml </w:t>
      </w:r>
    </w:p>
    <w:p w:rsidR="008C4F50" w:rsidRPr="00E303A5" w:rsidRDefault="00E303A5" w:rsidP="008C4F50">
      <w:pPr>
        <w:rPr>
          <w:b/>
          <w:sz w:val="18"/>
          <w:szCs w:val="18"/>
        </w:rPr>
      </w:pPr>
      <w:r w:rsidRPr="008C4F50">
        <w:rPr>
          <w:b/>
          <w:sz w:val="22"/>
          <w:szCs w:val="22"/>
        </w:rPr>
        <w:t xml:space="preserve">                      </w:t>
      </w:r>
      <w:r w:rsidR="008C4F50">
        <w:rPr>
          <w:b/>
          <w:sz w:val="22"/>
          <w:szCs w:val="22"/>
        </w:rPr>
        <w:t xml:space="preserve">    </w:t>
      </w:r>
      <w:r w:rsidR="00D470E5">
        <w:rPr>
          <w:b/>
          <w:sz w:val="22"/>
          <w:szCs w:val="22"/>
        </w:rPr>
        <w:t xml:space="preserve">  IH-805</w:t>
      </w:r>
      <w:r w:rsidR="003D47AD">
        <w:rPr>
          <w:b/>
          <w:sz w:val="22"/>
          <w:szCs w:val="22"/>
        </w:rPr>
        <w:t>3</w:t>
      </w:r>
      <w:r w:rsidR="0048131F" w:rsidRPr="008C4F50">
        <w:rPr>
          <w:b/>
          <w:sz w:val="22"/>
          <w:szCs w:val="22"/>
        </w:rPr>
        <w:t xml:space="preserve">-50 </w:t>
      </w:r>
      <w:r w:rsidR="008C4F50" w:rsidRPr="008C4F50">
        <w:rPr>
          <w:sz w:val="22"/>
          <w:szCs w:val="22"/>
        </w:rPr>
        <w:t>Ready to use 50 ml</w:t>
      </w:r>
      <w:r w:rsidR="008C4F50" w:rsidRPr="00E303A5">
        <w:rPr>
          <w:sz w:val="18"/>
          <w:szCs w:val="18"/>
        </w:rPr>
        <w:t xml:space="preserve"> </w:t>
      </w:r>
    </w:p>
    <w:p w:rsidR="00C53058" w:rsidRPr="00CD7275" w:rsidRDefault="008C4F50" w:rsidP="00C53058">
      <w:pPr>
        <w:pStyle w:val="ListParagraph"/>
        <w:numPr>
          <w:ilvl w:val="0"/>
          <w:numId w:val="11"/>
        </w:numPr>
        <w:rPr>
          <w:b/>
          <w:sz w:val="20"/>
          <w:szCs w:val="20"/>
        </w:rPr>
      </w:pPr>
      <w:r w:rsidRPr="0072087E">
        <w:rPr>
          <w:b/>
          <w:color w:val="00B050"/>
          <w:sz w:val="20"/>
          <w:szCs w:val="20"/>
        </w:rPr>
        <w:t xml:space="preserve">Reagents </w:t>
      </w:r>
      <w:r w:rsidR="0072087E">
        <w:rPr>
          <w:b/>
          <w:color w:val="00B050"/>
          <w:sz w:val="20"/>
          <w:szCs w:val="20"/>
        </w:rPr>
        <w:t>p</w:t>
      </w:r>
      <w:r w:rsidR="00885502" w:rsidRPr="0072087E">
        <w:rPr>
          <w:b/>
          <w:color w:val="00B050"/>
          <w:sz w:val="20"/>
          <w:szCs w:val="20"/>
        </w:rPr>
        <w:t>rovided:</w:t>
      </w:r>
      <w:r w:rsidR="00636AFD" w:rsidRPr="0072087E">
        <w:rPr>
          <w:b/>
          <w:color w:val="00B050"/>
          <w:sz w:val="20"/>
          <w:szCs w:val="20"/>
        </w:rPr>
        <w:t xml:space="preserve"> 15 ml= 150 tests, and 50 ml = 500 tests</w:t>
      </w:r>
      <w:r w:rsidR="00BB5268" w:rsidRPr="0072087E">
        <w:rPr>
          <w:b/>
          <w:color w:val="00B050"/>
          <w:sz w:val="20"/>
          <w:szCs w:val="20"/>
        </w:rPr>
        <w:t xml:space="preserve">, </w:t>
      </w:r>
      <w:r w:rsidR="000B45BE" w:rsidRPr="0072087E">
        <w:rPr>
          <w:b/>
          <w:color w:val="00B050"/>
          <w:sz w:val="20"/>
          <w:szCs w:val="20"/>
        </w:rPr>
        <w:t xml:space="preserve">when </w:t>
      </w:r>
      <w:r w:rsidR="00BB5268" w:rsidRPr="0072087E">
        <w:rPr>
          <w:b/>
          <w:color w:val="00B050"/>
          <w:sz w:val="20"/>
          <w:szCs w:val="20"/>
        </w:rPr>
        <w:t>0.1 ml is applied per slide.</w:t>
      </w:r>
    </w:p>
    <w:p w:rsidR="00CD7275" w:rsidRPr="00C53058" w:rsidRDefault="00CD7275" w:rsidP="00CD7275">
      <w:pPr>
        <w:rPr>
          <w:b/>
          <w:sz w:val="22"/>
          <w:szCs w:val="22"/>
        </w:rPr>
      </w:pPr>
      <w:r>
        <w:rPr>
          <w:b/>
          <w:sz w:val="22"/>
          <w:szCs w:val="22"/>
        </w:rPr>
        <w:t>---------------------------------------------------------------------------------------------------------------------</w:t>
      </w:r>
    </w:p>
    <w:p w:rsidR="00CD7275" w:rsidRPr="00FF3CA7" w:rsidRDefault="00CD7275" w:rsidP="00CD7275">
      <w:pPr>
        <w:rPr>
          <w:sz w:val="20"/>
          <w:szCs w:val="20"/>
        </w:rPr>
      </w:pPr>
      <w:r w:rsidRPr="00FF3CA7">
        <w:rPr>
          <w:sz w:val="20"/>
          <w:szCs w:val="20"/>
        </w:rPr>
        <w:t xml:space="preserve">Bottle </w:t>
      </w:r>
      <w:proofErr w:type="gramStart"/>
      <w:r>
        <w:rPr>
          <w:sz w:val="20"/>
          <w:szCs w:val="20"/>
        </w:rPr>
        <w:t xml:space="preserve">#  </w:t>
      </w:r>
      <w:r w:rsidR="0055644C">
        <w:rPr>
          <w:sz w:val="20"/>
          <w:szCs w:val="20"/>
        </w:rPr>
        <w:t>(</w:t>
      </w:r>
      <w:proofErr w:type="gramEnd"/>
      <w:r w:rsidR="0055644C">
        <w:rPr>
          <w:sz w:val="20"/>
          <w:szCs w:val="20"/>
        </w:rPr>
        <w:t>IH-8053-15)        (IH -805</w:t>
      </w:r>
      <w:r>
        <w:rPr>
          <w:sz w:val="20"/>
          <w:szCs w:val="20"/>
        </w:rPr>
        <w:t>3</w:t>
      </w:r>
      <w:r w:rsidRPr="00FF3CA7">
        <w:rPr>
          <w:sz w:val="20"/>
          <w:szCs w:val="20"/>
        </w:rPr>
        <w:t>-50)            Description</w:t>
      </w:r>
    </w:p>
    <w:p w:rsidR="00CD7275" w:rsidRDefault="00CD7275" w:rsidP="00CD7275">
      <w:pPr>
        <w:rPr>
          <w:sz w:val="20"/>
          <w:szCs w:val="20"/>
        </w:rPr>
      </w:pPr>
      <w:r w:rsidRPr="00FF3CA7">
        <w:rPr>
          <w:sz w:val="20"/>
          <w:szCs w:val="20"/>
        </w:rPr>
        <w:t xml:space="preserve">1                   15 ml        </w:t>
      </w:r>
      <w:r>
        <w:rPr>
          <w:sz w:val="20"/>
          <w:szCs w:val="20"/>
        </w:rPr>
        <w:t xml:space="preserve">               50 ml           </w:t>
      </w:r>
      <w:r w:rsidRPr="00FF3CA7">
        <w:rPr>
          <w:sz w:val="20"/>
          <w:szCs w:val="20"/>
        </w:rPr>
        <w:t>Ready-to-use, Peroxidase Block, hydrogen peroxide</w:t>
      </w:r>
      <w:r>
        <w:rPr>
          <w:sz w:val="20"/>
          <w:szCs w:val="20"/>
        </w:rPr>
        <w:t xml:space="preserve"> </w:t>
      </w:r>
    </w:p>
    <w:p w:rsidR="00CD7275" w:rsidRPr="00FF3CA7" w:rsidRDefault="00CD7275" w:rsidP="00CD7275">
      <w:pPr>
        <w:rPr>
          <w:sz w:val="20"/>
          <w:szCs w:val="20"/>
        </w:rPr>
      </w:pPr>
      <w:r>
        <w:rPr>
          <w:sz w:val="20"/>
          <w:szCs w:val="20"/>
        </w:rPr>
        <w:t xml:space="preserve">                                                                          (</w:t>
      </w:r>
      <w:r w:rsidR="00702364">
        <w:rPr>
          <w:sz w:val="20"/>
          <w:szCs w:val="20"/>
        </w:rPr>
        <w:t>White</w:t>
      </w:r>
      <w:r>
        <w:rPr>
          <w:sz w:val="20"/>
          <w:szCs w:val="20"/>
        </w:rPr>
        <w:t xml:space="preserve"> color cap)</w:t>
      </w:r>
    </w:p>
    <w:p w:rsidR="00CD7275" w:rsidRPr="00FF3CA7" w:rsidRDefault="00CD7275" w:rsidP="00CD7275">
      <w:pPr>
        <w:rPr>
          <w:sz w:val="20"/>
          <w:szCs w:val="20"/>
        </w:rPr>
      </w:pPr>
      <w:r w:rsidRPr="00FF3CA7">
        <w:rPr>
          <w:sz w:val="20"/>
          <w:szCs w:val="20"/>
        </w:rPr>
        <w:t xml:space="preserve">2                   15 ml                       50 ml         </w:t>
      </w:r>
      <w:r>
        <w:rPr>
          <w:sz w:val="20"/>
          <w:szCs w:val="20"/>
        </w:rPr>
        <w:t xml:space="preserve"> </w:t>
      </w:r>
      <w:r w:rsidRPr="00FF3CA7">
        <w:rPr>
          <w:sz w:val="20"/>
          <w:szCs w:val="20"/>
        </w:rPr>
        <w:t xml:space="preserve">  Ready-to-use Protein Blocking solutions (blue color</w:t>
      </w:r>
      <w:r>
        <w:rPr>
          <w:sz w:val="20"/>
          <w:szCs w:val="20"/>
        </w:rPr>
        <w:t xml:space="preserve"> cap</w:t>
      </w:r>
      <w:r w:rsidRPr="00FF3CA7">
        <w:rPr>
          <w:sz w:val="20"/>
          <w:szCs w:val="20"/>
        </w:rPr>
        <w:t xml:space="preserve">) </w:t>
      </w:r>
    </w:p>
    <w:p w:rsidR="00CD7275" w:rsidRPr="00FF3CA7" w:rsidRDefault="00CD7275" w:rsidP="00CD7275">
      <w:pPr>
        <w:rPr>
          <w:i/>
          <w:sz w:val="20"/>
          <w:szCs w:val="20"/>
        </w:rPr>
      </w:pPr>
      <w:r w:rsidRPr="00FF3CA7">
        <w:rPr>
          <w:sz w:val="20"/>
          <w:szCs w:val="20"/>
        </w:rPr>
        <w:t xml:space="preserve">3                   15 ml                       50 ml         </w:t>
      </w:r>
      <w:r>
        <w:rPr>
          <w:sz w:val="20"/>
          <w:szCs w:val="20"/>
        </w:rPr>
        <w:t xml:space="preserve"> </w:t>
      </w:r>
      <w:r w:rsidRPr="00FF3CA7">
        <w:rPr>
          <w:sz w:val="20"/>
          <w:szCs w:val="20"/>
        </w:rPr>
        <w:t xml:space="preserve">Primary antibody dilution </w:t>
      </w:r>
      <w:r w:rsidR="00A32394" w:rsidRPr="00FF3CA7">
        <w:rPr>
          <w:sz w:val="20"/>
          <w:szCs w:val="20"/>
        </w:rPr>
        <w:t>buffers</w:t>
      </w:r>
      <w:r w:rsidR="00A32394">
        <w:rPr>
          <w:sz w:val="20"/>
          <w:szCs w:val="20"/>
        </w:rPr>
        <w:t>, for</w:t>
      </w:r>
      <w:r>
        <w:rPr>
          <w:i/>
          <w:sz w:val="20"/>
          <w:szCs w:val="20"/>
        </w:rPr>
        <w:t xml:space="preserve"> Dilution of</w:t>
      </w:r>
      <w:r w:rsidRPr="00FF3CA7">
        <w:rPr>
          <w:i/>
          <w:sz w:val="20"/>
          <w:szCs w:val="20"/>
        </w:rPr>
        <w:t xml:space="preserve"> Primary </w:t>
      </w:r>
      <w:r w:rsidR="00A32394">
        <w:rPr>
          <w:i/>
          <w:sz w:val="20"/>
          <w:szCs w:val="20"/>
        </w:rPr>
        <w:t xml:space="preserve">                      </w:t>
      </w:r>
    </w:p>
    <w:p w:rsidR="00CD7275" w:rsidRPr="00FF3CA7" w:rsidRDefault="00CD7275" w:rsidP="00CD7275">
      <w:pPr>
        <w:rPr>
          <w:i/>
          <w:sz w:val="20"/>
          <w:szCs w:val="20"/>
        </w:rPr>
      </w:pPr>
      <w:r w:rsidRPr="00FF3CA7">
        <w:rPr>
          <w:i/>
          <w:sz w:val="20"/>
          <w:szCs w:val="20"/>
        </w:rPr>
        <w:t xml:space="preserve">                                              </w:t>
      </w:r>
      <w:r w:rsidR="00A32394">
        <w:rPr>
          <w:i/>
          <w:sz w:val="20"/>
          <w:szCs w:val="20"/>
        </w:rPr>
        <w:t xml:space="preserve">                          </w:t>
      </w:r>
      <w:proofErr w:type="gramStart"/>
      <w:r w:rsidRPr="00FF3CA7">
        <w:rPr>
          <w:i/>
          <w:sz w:val="20"/>
          <w:szCs w:val="20"/>
        </w:rPr>
        <w:t>antibody</w:t>
      </w:r>
      <w:proofErr w:type="gramEnd"/>
      <w:r w:rsidRPr="00FF3CA7">
        <w:rPr>
          <w:i/>
          <w:sz w:val="20"/>
          <w:szCs w:val="20"/>
        </w:rPr>
        <w:t>, please</w:t>
      </w:r>
      <w:r w:rsidR="00A32394" w:rsidRPr="00FF3CA7">
        <w:rPr>
          <w:i/>
          <w:sz w:val="20"/>
          <w:szCs w:val="20"/>
        </w:rPr>
        <w:t xml:space="preserve">  Refer to th</w:t>
      </w:r>
      <w:r w:rsidR="00A32394">
        <w:rPr>
          <w:i/>
          <w:sz w:val="20"/>
          <w:szCs w:val="20"/>
        </w:rPr>
        <w:t>e Data Sheet of Primary antibody.</w:t>
      </w:r>
      <w:r w:rsidR="00A32394" w:rsidRPr="00FF3CA7">
        <w:rPr>
          <w:i/>
          <w:sz w:val="20"/>
          <w:szCs w:val="20"/>
        </w:rPr>
        <w:t xml:space="preserve">                                         </w:t>
      </w:r>
      <w:r w:rsidR="00A32394">
        <w:rPr>
          <w:i/>
          <w:sz w:val="20"/>
          <w:szCs w:val="20"/>
        </w:rPr>
        <w:t xml:space="preserve">                                   </w:t>
      </w:r>
    </w:p>
    <w:p w:rsidR="00CD7275" w:rsidRPr="00FF3CA7" w:rsidRDefault="00CD7275" w:rsidP="00CD7275">
      <w:pPr>
        <w:rPr>
          <w:i/>
          <w:sz w:val="20"/>
          <w:szCs w:val="20"/>
        </w:rPr>
      </w:pPr>
    </w:p>
    <w:p w:rsidR="00CD7275" w:rsidRPr="00FF3CA7" w:rsidRDefault="001A5412" w:rsidP="00CD7275">
      <w:pPr>
        <w:rPr>
          <w:sz w:val="20"/>
          <w:szCs w:val="20"/>
        </w:rPr>
      </w:pPr>
      <w:r>
        <w:rPr>
          <w:sz w:val="20"/>
          <w:szCs w:val="20"/>
        </w:rPr>
        <w:t xml:space="preserve">4                  </w:t>
      </w:r>
      <w:r w:rsidR="00CD7275" w:rsidRPr="00FF3CA7">
        <w:rPr>
          <w:sz w:val="20"/>
          <w:szCs w:val="20"/>
        </w:rPr>
        <w:t xml:space="preserve"> 15 ml        </w:t>
      </w:r>
      <w:r w:rsidR="00CD7275">
        <w:rPr>
          <w:sz w:val="20"/>
          <w:szCs w:val="20"/>
        </w:rPr>
        <w:t xml:space="preserve">               50 ml            </w:t>
      </w:r>
      <w:r w:rsidR="00CD7275" w:rsidRPr="00FF3CA7">
        <w:rPr>
          <w:sz w:val="20"/>
          <w:szCs w:val="20"/>
        </w:rPr>
        <w:t>Ready-to-use B</w:t>
      </w:r>
      <w:r w:rsidR="00CD7275">
        <w:rPr>
          <w:sz w:val="20"/>
          <w:szCs w:val="20"/>
        </w:rPr>
        <w:t xml:space="preserve">iotinylated anti- chicken </w:t>
      </w:r>
      <w:proofErr w:type="gramStart"/>
      <w:r w:rsidR="00A32394">
        <w:rPr>
          <w:sz w:val="20"/>
          <w:szCs w:val="20"/>
        </w:rPr>
        <w:t>IgY</w:t>
      </w:r>
      <w:proofErr w:type="gramEnd"/>
      <w:r w:rsidR="00A32394">
        <w:rPr>
          <w:sz w:val="20"/>
          <w:szCs w:val="20"/>
        </w:rPr>
        <w:t xml:space="preserve"> (</w:t>
      </w:r>
      <w:r w:rsidR="00CD7275" w:rsidRPr="00FF3CA7">
        <w:rPr>
          <w:sz w:val="20"/>
          <w:szCs w:val="20"/>
        </w:rPr>
        <w:t>IgG</w:t>
      </w:r>
      <w:r w:rsidR="00A32394">
        <w:rPr>
          <w:sz w:val="20"/>
          <w:szCs w:val="20"/>
        </w:rPr>
        <w:t xml:space="preserve">) </w:t>
      </w:r>
      <w:r w:rsidR="00CD7275" w:rsidRPr="00FF3CA7">
        <w:rPr>
          <w:sz w:val="20"/>
          <w:szCs w:val="20"/>
        </w:rPr>
        <w:t>(H+L)</w:t>
      </w:r>
    </w:p>
    <w:p w:rsidR="00CD7275" w:rsidRPr="00FF3CA7" w:rsidRDefault="00CD7275" w:rsidP="00CD7275">
      <w:pPr>
        <w:rPr>
          <w:sz w:val="20"/>
          <w:szCs w:val="20"/>
        </w:rPr>
      </w:pPr>
      <w:r w:rsidRPr="00FF3CA7">
        <w:rPr>
          <w:sz w:val="20"/>
          <w:szCs w:val="20"/>
        </w:rPr>
        <w:t xml:space="preserve">                                             </w:t>
      </w:r>
      <w:r>
        <w:rPr>
          <w:sz w:val="20"/>
          <w:szCs w:val="20"/>
        </w:rPr>
        <w:t xml:space="preserve">                               </w:t>
      </w:r>
      <w:r w:rsidRPr="00FF3CA7">
        <w:rPr>
          <w:sz w:val="20"/>
          <w:szCs w:val="20"/>
        </w:rPr>
        <w:t>(Yellow color</w:t>
      </w:r>
      <w:r>
        <w:rPr>
          <w:sz w:val="20"/>
          <w:szCs w:val="20"/>
        </w:rPr>
        <w:t xml:space="preserve"> cap</w:t>
      </w:r>
      <w:r w:rsidRPr="00FF3CA7">
        <w:rPr>
          <w:sz w:val="20"/>
          <w:szCs w:val="20"/>
        </w:rPr>
        <w:t xml:space="preserve">) </w:t>
      </w:r>
    </w:p>
    <w:p w:rsidR="00CD7275" w:rsidRPr="00FF3CA7" w:rsidRDefault="001A5412" w:rsidP="00CD7275">
      <w:pPr>
        <w:rPr>
          <w:sz w:val="20"/>
          <w:szCs w:val="20"/>
        </w:rPr>
      </w:pPr>
      <w:r>
        <w:rPr>
          <w:sz w:val="20"/>
          <w:szCs w:val="20"/>
        </w:rPr>
        <w:t xml:space="preserve"> 5                  </w:t>
      </w:r>
      <w:r w:rsidR="00CD7275" w:rsidRPr="00FF3CA7">
        <w:rPr>
          <w:sz w:val="20"/>
          <w:szCs w:val="20"/>
        </w:rPr>
        <w:t xml:space="preserve">15 ml                       50 ml            Ready-to-use Streptavidin conjugated to peroxidase </w:t>
      </w:r>
    </w:p>
    <w:p w:rsidR="00CD7275" w:rsidRPr="00FF3CA7" w:rsidRDefault="00CD7275" w:rsidP="00CD7275">
      <w:pPr>
        <w:rPr>
          <w:sz w:val="20"/>
          <w:szCs w:val="20"/>
        </w:rPr>
      </w:pPr>
      <w:r w:rsidRPr="00FF3CA7">
        <w:rPr>
          <w:sz w:val="20"/>
          <w:szCs w:val="20"/>
        </w:rPr>
        <w:t xml:space="preserve">                                                </w:t>
      </w:r>
      <w:r>
        <w:rPr>
          <w:sz w:val="20"/>
          <w:szCs w:val="20"/>
        </w:rPr>
        <w:t xml:space="preserve">                            </w:t>
      </w:r>
      <w:r w:rsidRPr="00FF3CA7">
        <w:rPr>
          <w:sz w:val="20"/>
          <w:szCs w:val="20"/>
        </w:rPr>
        <w:t>HRP (orange color</w:t>
      </w:r>
      <w:r>
        <w:rPr>
          <w:sz w:val="20"/>
          <w:szCs w:val="20"/>
        </w:rPr>
        <w:t xml:space="preserve"> cap</w:t>
      </w:r>
      <w:r w:rsidRPr="00FF3CA7">
        <w:rPr>
          <w:sz w:val="20"/>
          <w:szCs w:val="20"/>
        </w:rPr>
        <w:t>)</w:t>
      </w:r>
    </w:p>
    <w:p w:rsidR="00CD7275" w:rsidRPr="00FF3CA7" w:rsidRDefault="002142CD" w:rsidP="00CD7275">
      <w:pPr>
        <w:rPr>
          <w:sz w:val="20"/>
          <w:szCs w:val="20"/>
        </w:rPr>
      </w:pPr>
      <w:r>
        <w:rPr>
          <w:sz w:val="20"/>
          <w:szCs w:val="20"/>
        </w:rPr>
        <w:t>6         DAB</w:t>
      </w:r>
      <w:r w:rsidR="00CD7275" w:rsidRPr="00FF3CA7">
        <w:rPr>
          <w:sz w:val="20"/>
          <w:szCs w:val="20"/>
        </w:rPr>
        <w:t xml:space="preserve"> Chromogen buffer substrate</w:t>
      </w:r>
    </w:p>
    <w:p w:rsidR="00FF0C9F" w:rsidRPr="000836E3" w:rsidRDefault="00CD1DD9" w:rsidP="00FF0C9F">
      <w:pPr>
        <w:rPr>
          <w:sz w:val="20"/>
          <w:szCs w:val="20"/>
        </w:rPr>
      </w:pPr>
      <w:r>
        <w:rPr>
          <w:sz w:val="20"/>
          <w:szCs w:val="20"/>
        </w:rPr>
        <w:t xml:space="preserve">    </w:t>
      </w:r>
      <w:r w:rsidR="002142CD">
        <w:rPr>
          <w:sz w:val="20"/>
          <w:szCs w:val="20"/>
        </w:rPr>
        <w:t xml:space="preserve"> </w:t>
      </w:r>
      <w:r w:rsidR="00FF0C9F">
        <w:rPr>
          <w:sz w:val="20"/>
          <w:szCs w:val="20"/>
        </w:rPr>
        <w:t xml:space="preserve">6-BS       15 ml                     50 ml  </w:t>
      </w:r>
      <w:r>
        <w:rPr>
          <w:sz w:val="20"/>
          <w:szCs w:val="20"/>
        </w:rPr>
        <w:t xml:space="preserve">    </w:t>
      </w:r>
      <w:r w:rsidR="00FF0C9F">
        <w:rPr>
          <w:sz w:val="20"/>
          <w:szCs w:val="20"/>
        </w:rPr>
        <w:t xml:space="preserve">  </w:t>
      </w:r>
      <w:r w:rsidR="00FF0C9F" w:rsidRPr="000836E3">
        <w:rPr>
          <w:sz w:val="20"/>
          <w:szCs w:val="20"/>
        </w:rPr>
        <w:t xml:space="preserve">DAB Buffer Substrate </w:t>
      </w:r>
      <w:r w:rsidR="00AB2FFA" w:rsidRPr="000836E3">
        <w:rPr>
          <w:sz w:val="20"/>
          <w:szCs w:val="20"/>
        </w:rPr>
        <w:t>(natural color bottle)</w:t>
      </w:r>
      <w:r w:rsidR="00036C55" w:rsidRPr="000836E3">
        <w:rPr>
          <w:sz w:val="20"/>
          <w:szCs w:val="20"/>
        </w:rPr>
        <w:t xml:space="preserve">   </w:t>
      </w:r>
    </w:p>
    <w:p w:rsidR="00FF0C9F" w:rsidRDefault="00CD1DD9" w:rsidP="00FF0C9F">
      <w:pPr>
        <w:rPr>
          <w:sz w:val="20"/>
          <w:szCs w:val="20"/>
        </w:rPr>
      </w:pPr>
      <w:r w:rsidRPr="000836E3">
        <w:rPr>
          <w:sz w:val="20"/>
          <w:szCs w:val="20"/>
        </w:rPr>
        <w:t xml:space="preserve">     </w:t>
      </w:r>
      <w:r w:rsidR="00FF0C9F" w:rsidRPr="000836E3">
        <w:rPr>
          <w:sz w:val="20"/>
          <w:szCs w:val="20"/>
        </w:rPr>
        <w:t xml:space="preserve">6-C         1.0 ml                    3 ml   </w:t>
      </w:r>
      <w:r w:rsidR="00AB2FFA" w:rsidRPr="000836E3">
        <w:rPr>
          <w:sz w:val="20"/>
          <w:szCs w:val="20"/>
        </w:rPr>
        <w:t xml:space="preserve"> </w:t>
      </w:r>
      <w:r w:rsidRPr="000836E3">
        <w:rPr>
          <w:sz w:val="20"/>
          <w:szCs w:val="20"/>
        </w:rPr>
        <w:t xml:space="preserve">     </w:t>
      </w:r>
      <w:r w:rsidR="00AB2FFA" w:rsidRPr="000836E3">
        <w:rPr>
          <w:sz w:val="20"/>
          <w:szCs w:val="20"/>
        </w:rPr>
        <w:t xml:space="preserve"> </w:t>
      </w:r>
      <w:r w:rsidR="00FF0C9F" w:rsidRPr="000836E3">
        <w:rPr>
          <w:sz w:val="20"/>
          <w:szCs w:val="20"/>
        </w:rPr>
        <w:t xml:space="preserve">DAB chromogen </w:t>
      </w:r>
      <w:r w:rsidRPr="000836E3">
        <w:rPr>
          <w:sz w:val="20"/>
          <w:szCs w:val="20"/>
        </w:rPr>
        <w:t>(black bottle</w:t>
      </w:r>
      <w:r w:rsidR="00FF0C9F" w:rsidRPr="000836E3">
        <w:rPr>
          <w:sz w:val="20"/>
          <w:szCs w:val="20"/>
        </w:rPr>
        <w:t>)</w:t>
      </w:r>
      <w:r w:rsidR="00CD7275" w:rsidRPr="000836E3">
        <w:rPr>
          <w:sz w:val="20"/>
          <w:szCs w:val="20"/>
        </w:rPr>
        <w:t xml:space="preserve"> </w:t>
      </w:r>
      <w:r w:rsidR="00CD7275" w:rsidRPr="00FF3CA7">
        <w:rPr>
          <w:sz w:val="20"/>
          <w:szCs w:val="20"/>
        </w:rPr>
        <w:t xml:space="preserve">                   </w:t>
      </w:r>
    </w:p>
    <w:p w:rsidR="00FF0C9F" w:rsidRDefault="00FF0C9F" w:rsidP="00FF0C9F">
      <w:pPr>
        <w:rPr>
          <w:sz w:val="20"/>
          <w:szCs w:val="20"/>
        </w:rPr>
      </w:pPr>
    </w:p>
    <w:p w:rsidR="00CD7275" w:rsidRDefault="00FF0C9F" w:rsidP="00FF0C9F">
      <w:pPr>
        <w:rPr>
          <w:sz w:val="20"/>
          <w:szCs w:val="20"/>
        </w:rPr>
      </w:pPr>
      <w:r>
        <w:rPr>
          <w:sz w:val="20"/>
          <w:szCs w:val="20"/>
        </w:rPr>
        <w:t xml:space="preserve">7                   </w:t>
      </w:r>
      <w:r w:rsidR="00CD7275" w:rsidRPr="00FF3CA7">
        <w:rPr>
          <w:sz w:val="20"/>
          <w:szCs w:val="20"/>
        </w:rPr>
        <w:t xml:space="preserve">15 ml         </w:t>
      </w:r>
      <w:r w:rsidR="00CD1DD9">
        <w:rPr>
          <w:sz w:val="20"/>
          <w:szCs w:val="20"/>
        </w:rPr>
        <w:t xml:space="preserve">          </w:t>
      </w:r>
      <w:r w:rsidR="00CD7275">
        <w:rPr>
          <w:sz w:val="20"/>
          <w:szCs w:val="20"/>
        </w:rPr>
        <w:t xml:space="preserve"> 50 ml           </w:t>
      </w:r>
      <w:r w:rsidR="00CD7275" w:rsidRPr="00FF3CA7">
        <w:rPr>
          <w:sz w:val="20"/>
          <w:szCs w:val="20"/>
        </w:rPr>
        <w:t xml:space="preserve"> Ready-to-</w:t>
      </w:r>
      <w:r w:rsidR="00665206">
        <w:rPr>
          <w:sz w:val="20"/>
          <w:szCs w:val="20"/>
        </w:rPr>
        <w:t>use Hematoxylin (amber bottle)</w:t>
      </w:r>
      <w:r w:rsidR="00CD7275">
        <w:rPr>
          <w:sz w:val="20"/>
          <w:szCs w:val="20"/>
        </w:rPr>
        <w:t xml:space="preserve">       </w:t>
      </w:r>
    </w:p>
    <w:p w:rsidR="00CD7275" w:rsidRPr="00FF3CA7" w:rsidRDefault="00CD7275" w:rsidP="00CD7275">
      <w:pPr>
        <w:rPr>
          <w:sz w:val="20"/>
          <w:szCs w:val="20"/>
        </w:rPr>
      </w:pPr>
      <w:r>
        <w:rPr>
          <w:sz w:val="20"/>
          <w:szCs w:val="20"/>
        </w:rPr>
        <w:t xml:space="preserve">                                                                      </w:t>
      </w:r>
      <w:r w:rsidR="00665206">
        <w:rPr>
          <w:sz w:val="20"/>
          <w:szCs w:val="20"/>
        </w:rPr>
        <w:t xml:space="preserve">         </w:t>
      </w:r>
    </w:p>
    <w:p w:rsidR="00CD7275" w:rsidRDefault="00FF0C9F" w:rsidP="00CD7275">
      <w:pPr>
        <w:rPr>
          <w:sz w:val="20"/>
          <w:szCs w:val="20"/>
        </w:rPr>
      </w:pPr>
      <w:r>
        <w:rPr>
          <w:sz w:val="20"/>
          <w:szCs w:val="20"/>
        </w:rPr>
        <w:t xml:space="preserve">8                    </w:t>
      </w:r>
      <w:r w:rsidR="00CD7275" w:rsidRPr="00FF3CA7">
        <w:rPr>
          <w:sz w:val="20"/>
          <w:szCs w:val="20"/>
        </w:rPr>
        <w:t xml:space="preserve">15 ml         </w:t>
      </w:r>
      <w:r w:rsidR="00CD1DD9">
        <w:rPr>
          <w:sz w:val="20"/>
          <w:szCs w:val="20"/>
        </w:rPr>
        <w:t xml:space="preserve">         </w:t>
      </w:r>
      <w:r>
        <w:rPr>
          <w:sz w:val="20"/>
          <w:szCs w:val="20"/>
        </w:rPr>
        <w:t xml:space="preserve">50 ml          </w:t>
      </w:r>
      <w:r w:rsidR="00CD7275" w:rsidRPr="00FF3CA7">
        <w:rPr>
          <w:sz w:val="20"/>
          <w:szCs w:val="20"/>
        </w:rPr>
        <w:t>Mounting Medium (ImmunoHistoMount</w:t>
      </w:r>
      <w:r w:rsidR="001A5412">
        <w:rPr>
          <w:sz w:val="20"/>
          <w:szCs w:val="20"/>
        </w:rPr>
        <w:t xml:space="preserve"> </w:t>
      </w:r>
      <w:r w:rsidR="00CD1DD9">
        <w:rPr>
          <w:sz w:val="20"/>
          <w:szCs w:val="20"/>
        </w:rPr>
        <w:t>(</w:t>
      </w:r>
      <w:r w:rsidR="001A5412">
        <w:rPr>
          <w:sz w:val="20"/>
          <w:szCs w:val="20"/>
        </w:rPr>
        <w:t xml:space="preserve">Purple </w:t>
      </w:r>
      <w:r w:rsidR="00CD7275">
        <w:rPr>
          <w:sz w:val="20"/>
          <w:szCs w:val="20"/>
        </w:rPr>
        <w:t xml:space="preserve">color </w:t>
      </w:r>
      <w:r w:rsidR="00CD1DD9">
        <w:rPr>
          <w:sz w:val="20"/>
          <w:szCs w:val="20"/>
        </w:rPr>
        <w:t>cap)</w:t>
      </w:r>
    </w:p>
    <w:p w:rsidR="001A5412" w:rsidRPr="00FF3CA7" w:rsidRDefault="001A5412" w:rsidP="00CD7275">
      <w:pPr>
        <w:rPr>
          <w:sz w:val="20"/>
          <w:szCs w:val="20"/>
        </w:rPr>
      </w:pPr>
      <w:r>
        <w:rPr>
          <w:sz w:val="20"/>
          <w:szCs w:val="20"/>
        </w:rPr>
        <w:t xml:space="preserve">                                                   </w:t>
      </w:r>
      <w:r w:rsidR="00CD1DD9">
        <w:rPr>
          <w:sz w:val="20"/>
          <w:szCs w:val="20"/>
        </w:rPr>
        <w:t xml:space="preserve">                            </w:t>
      </w:r>
    </w:p>
    <w:p w:rsidR="00C53058" w:rsidRPr="00CD7275" w:rsidRDefault="00CD7275" w:rsidP="00CD7275">
      <w:pPr>
        <w:pStyle w:val="ListParagraph"/>
        <w:rPr>
          <w:b/>
          <w:sz w:val="20"/>
          <w:szCs w:val="20"/>
        </w:rPr>
      </w:pPr>
      <w:r>
        <w:rPr>
          <w:b/>
          <w:sz w:val="22"/>
          <w:szCs w:val="22"/>
        </w:rPr>
        <w:t>-----------------------------------------------------------------------------------------------------------</w:t>
      </w:r>
    </w:p>
    <w:p w:rsidR="00993D9C" w:rsidRPr="00CD7275" w:rsidRDefault="00192946" w:rsidP="00CD7275">
      <w:pPr>
        <w:pStyle w:val="ListParagraph"/>
        <w:numPr>
          <w:ilvl w:val="0"/>
          <w:numId w:val="11"/>
        </w:numPr>
        <w:rPr>
          <w:b/>
          <w:sz w:val="22"/>
          <w:szCs w:val="22"/>
        </w:rPr>
      </w:pPr>
      <w:r w:rsidRPr="00CD7275">
        <w:rPr>
          <w:b/>
          <w:color w:val="00B0F0"/>
          <w:sz w:val="22"/>
          <w:szCs w:val="22"/>
        </w:rPr>
        <w:t>Reagents r</w:t>
      </w:r>
      <w:r w:rsidR="00993D9C" w:rsidRPr="00CD7275">
        <w:rPr>
          <w:b/>
          <w:color w:val="00B0F0"/>
          <w:sz w:val="22"/>
          <w:szCs w:val="22"/>
        </w:rPr>
        <w:t>equired but not supplied</w:t>
      </w:r>
      <w:r w:rsidR="00885502" w:rsidRPr="00CD7275">
        <w:rPr>
          <w:b/>
          <w:sz w:val="22"/>
          <w:szCs w:val="22"/>
        </w:rPr>
        <w:t xml:space="preserve">: </w:t>
      </w:r>
      <w:r w:rsidR="00885502" w:rsidRPr="00CD7275">
        <w:rPr>
          <w:sz w:val="22"/>
          <w:szCs w:val="22"/>
        </w:rPr>
        <w:t>Washing buffer, antigen retrievers, positive or negative control</w:t>
      </w:r>
      <w:r w:rsidR="00CD7275">
        <w:rPr>
          <w:sz w:val="22"/>
          <w:szCs w:val="22"/>
        </w:rPr>
        <w:t xml:space="preserve"> and primary antibody.</w:t>
      </w:r>
    </w:p>
    <w:p w:rsidR="008B203D" w:rsidRPr="007F6008" w:rsidRDefault="009C173C" w:rsidP="00E414B0">
      <w:pPr>
        <w:rPr>
          <w:bCs/>
          <w:sz w:val="20"/>
          <w:szCs w:val="20"/>
        </w:rPr>
      </w:pPr>
      <w:r w:rsidRPr="007F6008">
        <w:rPr>
          <w:b/>
          <w:sz w:val="20"/>
          <w:szCs w:val="20"/>
        </w:rPr>
        <w:t>Description</w:t>
      </w:r>
      <w:r w:rsidRPr="007F6008">
        <w:rPr>
          <w:sz w:val="20"/>
          <w:szCs w:val="20"/>
        </w:rPr>
        <w:t>:</w:t>
      </w:r>
      <w:r w:rsidRPr="007F6008">
        <w:rPr>
          <w:bCs/>
          <w:sz w:val="20"/>
          <w:szCs w:val="20"/>
        </w:rPr>
        <w:t xml:space="preserve"> Immunohistochemistry (IHC)</w:t>
      </w:r>
      <w:r w:rsidR="006D628A" w:rsidRPr="007F6008">
        <w:rPr>
          <w:bCs/>
          <w:sz w:val="20"/>
          <w:szCs w:val="20"/>
        </w:rPr>
        <w:t>.</w:t>
      </w:r>
      <w:r w:rsidRPr="007F6008">
        <w:rPr>
          <w:bCs/>
          <w:sz w:val="20"/>
          <w:szCs w:val="20"/>
        </w:rPr>
        <w:t>/ Immunocytochemistry (ICC) is the localization of antigens by the use of antigens in tissue sections/cells</w:t>
      </w:r>
      <w:r w:rsidR="006D628A" w:rsidRPr="007F6008">
        <w:rPr>
          <w:bCs/>
          <w:sz w:val="20"/>
          <w:szCs w:val="20"/>
        </w:rPr>
        <w:t xml:space="preserve"> </w:t>
      </w:r>
      <w:r w:rsidRPr="007F6008">
        <w:rPr>
          <w:bCs/>
          <w:sz w:val="20"/>
          <w:szCs w:val="20"/>
        </w:rPr>
        <w:t>by the use of labeled antibodies as specific reagents through antigen-antibody interactions that are visualized by a marker such as fluorescent dye, enzyme, radioactive element or colloidal gold. Several</w:t>
      </w:r>
      <w:r w:rsidR="006D628A" w:rsidRPr="007F6008">
        <w:rPr>
          <w:bCs/>
          <w:sz w:val="20"/>
          <w:szCs w:val="20"/>
        </w:rPr>
        <w:t xml:space="preserve"> IHC techniques are commonly used: labeled </w:t>
      </w:r>
      <w:r w:rsidR="00B54BA6" w:rsidRPr="007F6008">
        <w:rPr>
          <w:bCs/>
          <w:sz w:val="20"/>
          <w:szCs w:val="20"/>
        </w:rPr>
        <w:t xml:space="preserve">biotin secondary antibody </w:t>
      </w:r>
      <w:r w:rsidR="006D628A" w:rsidRPr="007F6008">
        <w:rPr>
          <w:bCs/>
          <w:sz w:val="20"/>
          <w:szCs w:val="20"/>
        </w:rPr>
        <w:t>streptavid</w:t>
      </w:r>
      <w:r w:rsidR="00B54BA6" w:rsidRPr="007F6008">
        <w:rPr>
          <w:bCs/>
          <w:sz w:val="20"/>
          <w:szCs w:val="20"/>
        </w:rPr>
        <w:t>in-peroxidase</w:t>
      </w:r>
      <w:r w:rsidRPr="007F6008">
        <w:rPr>
          <w:bCs/>
          <w:sz w:val="20"/>
          <w:szCs w:val="20"/>
        </w:rPr>
        <w:t xml:space="preserve"> (</w:t>
      </w:r>
      <w:r w:rsidRPr="007F6008">
        <w:rPr>
          <w:b/>
          <w:bCs/>
          <w:sz w:val="20"/>
          <w:szCs w:val="20"/>
        </w:rPr>
        <w:t>LBSASP</w:t>
      </w:r>
      <w:r w:rsidRPr="007F6008">
        <w:rPr>
          <w:bCs/>
          <w:sz w:val="20"/>
          <w:szCs w:val="20"/>
        </w:rPr>
        <w:t>),</w:t>
      </w:r>
      <w:r w:rsidR="006D628A" w:rsidRPr="007F6008">
        <w:rPr>
          <w:bCs/>
          <w:sz w:val="20"/>
          <w:szCs w:val="20"/>
        </w:rPr>
        <w:t xml:space="preserve"> HRP anti-HRP, </w:t>
      </w:r>
      <w:r w:rsidR="00B54BA6" w:rsidRPr="007F6008">
        <w:rPr>
          <w:bCs/>
          <w:sz w:val="20"/>
          <w:szCs w:val="20"/>
        </w:rPr>
        <w:t xml:space="preserve">ABC, </w:t>
      </w:r>
      <w:r w:rsidR="006D628A" w:rsidRPr="007F6008">
        <w:rPr>
          <w:bCs/>
          <w:sz w:val="20"/>
          <w:szCs w:val="20"/>
        </w:rPr>
        <w:t>cat</w:t>
      </w:r>
      <w:r w:rsidR="009A353E" w:rsidRPr="007F6008">
        <w:rPr>
          <w:bCs/>
          <w:sz w:val="20"/>
          <w:szCs w:val="20"/>
        </w:rPr>
        <w:t>alyzed signal amplification</w:t>
      </w:r>
      <w:r w:rsidRPr="007F6008">
        <w:rPr>
          <w:bCs/>
          <w:sz w:val="20"/>
          <w:szCs w:val="20"/>
        </w:rPr>
        <w:t>, polymer</w:t>
      </w:r>
      <w:r w:rsidR="009A353E" w:rsidRPr="007F6008">
        <w:rPr>
          <w:bCs/>
          <w:sz w:val="20"/>
          <w:szCs w:val="20"/>
        </w:rPr>
        <w:t xml:space="preserve"> system and others,</w:t>
      </w:r>
      <w:r w:rsidR="006D628A" w:rsidRPr="007F6008">
        <w:rPr>
          <w:bCs/>
          <w:sz w:val="20"/>
          <w:szCs w:val="20"/>
        </w:rPr>
        <w:t xml:space="preserve"> to detect antigen</w:t>
      </w:r>
      <w:r w:rsidR="00B54BA6" w:rsidRPr="007F6008">
        <w:rPr>
          <w:bCs/>
          <w:sz w:val="20"/>
          <w:szCs w:val="20"/>
        </w:rPr>
        <w:t>s</w:t>
      </w:r>
      <w:r w:rsidRPr="007F6008">
        <w:rPr>
          <w:bCs/>
          <w:sz w:val="20"/>
          <w:szCs w:val="20"/>
        </w:rPr>
        <w:t xml:space="preserve"> on ti</w:t>
      </w:r>
      <w:r w:rsidR="00BB5268" w:rsidRPr="007F6008">
        <w:rPr>
          <w:bCs/>
          <w:sz w:val="20"/>
          <w:szCs w:val="20"/>
        </w:rPr>
        <w:t>ssue and cell</w:t>
      </w:r>
      <w:r w:rsidR="00885502" w:rsidRPr="007F6008">
        <w:rPr>
          <w:bCs/>
          <w:sz w:val="20"/>
          <w:szCs w:val="20"/>
        </w:rPr>
        <w:t xml:space="preserve"> In</w:t>
      </w:r>
      <w:r w:rsidR="008C4F50" w:rsidRPr="007F6008">
        <w:rPr>
          <w:bCs/>
          <w:sz w:val="20"/>
          <w:szCs w:val="20"/>
        </w:rPr>
        <w:t xml:space="preserve"> this kit the first layer is unlabeled primary antibody, the second layer is biotinylated secondary antibody, the third layer is Enzyme-Streptavidin conjugate (HRP-Streptavidin) to replace the complex of avidin-biot</w:t>
      </w:r>
      <w:r w:rsidR="0098623E" w:rsidRPr="007F6008">
        <w:rPr>
          <w:bCs/>
          <w:sz w:val="20"/>
          <w:szCs w:val="20"/>
        </w:rPr>
        <w:t>in peroxidase. The enzyme is then</w:t>
      </w:r>
      <w:r w:rsidR="008C4F50" w:rsidRPr="007F6008">
        <w:rPr>
          <w:bCs/>
          <w:sz w:val="20"/>
          <w:szCs w:val="20"/>
        </w:rPr>
        <w:t xml:space="preserve"> visualized by application of the substrate chromogen solution to produce different colorimetric end products.</w:t>
      </w:r>
    </w:p>
    <w:p w:rsidR="00064B0F" w:rsidRPr="007F6008" w:rsidRDefault="00656BDC" w:rsidP="00E414B0">
      <w:pPr>
        <w:rPr>
          <w:sz w:val="20"/>
          <w:szCs w:val="20"/>
        </w:rPr>
      </w:pPr>
      <w:proofErr w:type="gramStart"/>
      <w:r w:rsidRPr="007F6008">
        <w:rPr>
          <w:b/>
          <w:sz w:val="20"/>
          <w:szCs w:val="20"/>
        </w:rPr>
        <w:t>Intended Use</w:t>
      </w:r>
      <w:r w:rsidRPr="007F6008">
        <w:rPr>
          <w:sz w:val="20"/>
          <w:szCs w:val="20"/>
        </w:rPr>
        <w:t>: Immunohistochemistry (IHC) and Immunocytchemistry (ICC</w:t>
      </w:r>
      <w:r w:rsidR="006C0512" w:rsidRPr="007F6008">
        <w:rPr>
          <w:sz w:val="20"/>
          <w:szCs w:val="20"/>
        </w:rPr>
        <w:t>)</w:t>
      </w:r>
      <w:r w:rsidR="009A353E" w:rsidRPr="007F6008">
        <w:rPr>
          <w:sz w:val="20"/>
          <w:szCs w:val="20"/>
        </w:rPr>
        <w:t>.</w:t>
      </w:r>
      <w:proofErr w:type="gramEnd"/>
    </w:p>
    <w:p w:rsidR="009A353E" w:rsidRPr="007F6008" w:rsidRDefault="00885502" w:rsidP="00E414B0">
      <w:pPr>
        <w:rPr>
          <w:b/>
          <w:i/>
          <w:sz w:val="20"/>
          <w:szCs w:val="20"/>
        </w:rPr>
      </w:pPr>
      <w:r w:rsidRPr="007F6008">
        <w:rPr>
          <w:b/>
          <w:i/>
          <w:sz w:val="20"/>
          <w:szCs w:val="20"/>
        </w:rPr>
        <w:t>(</w:t>
      </w:r>
      <w:r w:rsidR="009A353E" w:rsidRPr="007F6008">
        <w:rPr>
          <w:b/>
          <w:i/>
          <w:sz w:val="20"/>
          <w:szCs w:val="20"/>
        </w:rPr>
        <w:t xml:space="preserve">This </w:t>
      </w:r>
      <w:r w:rsidRPr="007F6008">
        <w:rPr>
          <w:b/>
          <w:i/>
          <w:sz w:val="20"/>
          <w:szCs w:val="20"/>
        </w:rPr>
        <w:t xml:space="preserve">kit can be used for WB or </w:t>
      </w:r>
      <w:r w:rsidR="002C692B" w:rsidRPr="007F6008">
        <w:rPr>
          <w:b/>
          <w:i/>
          <w:sz w:val="20"/>
          <w:szCs w:val="20"/>
        </w:rPr>
        <w:t>ELISA;</w:t>
      </w:r>
      <w:r w:rsidRPr="007F6008">
        <w:rPr>
          <w:b/>
          <w:i/>
          <w:sz w:val="20"/>
          <w:szCs w:val="20"/>
        </w:rPr>
        <w:t xml:space="preserve"> the dilution should be determined by the individual lab. Normally for WB </w:t>
      </w:r>
      <w:r w:rsidR="0098623E" w:rsidRPr="007F6008">
        <w:rPr>
          <w:b/>
          <w:i/>
          <w:sz w:val="20"/>
          <w:szCs w:val="20"/>
        </w:rPr>
        <w:t>the</w:t>
      </w:r>
      <w:r w:rsidR="002C692B" w:rsidRPr="007F6008">
        <w:rPr>
          <w:b/>
          <w:i/>
          <w:sz w:val="20"/>
          <w:szCs w:val="20"/>
        </w:rPr>
        <w:t xml:space="preserve"> IHC </w:t>
      </w:r>
      <w:r w:rsidR="0098623E" w:rsidRPr="007F6008">
        <w:rPr>
          <w:b/>
          <w:i/>
          <w:sz w:val="20"/>
          <w:szCs w:val="20"/>
        </w:rPr>
        <w:t xml:space="preserve">reagents </w:t>
      </w:r>
      <w:r w:rsidR="002C692B" w:rsidRPr="007F6008">
        <w:rPr>
          <w:b/>
          <w:i/>
          <w:sz w:val="20"/>
          <w:szCs w:val="20"/>
        </w:rPr>
        <w:t>are diluted 2-5X and for ELISA the IHC reagents are diluted 10-100 X. For ELISA, one has to use soluble chromogen, like TMB).The optimum dilutions for WB or ELISA should be determined by the individual lab.</w:t>
      </w:r>
    </w:p>
    <w:p w:rsidR="009F7228" w:rsidRPr="007F6008" w:rsidRDefault="009F7228" w:rsidP="00E414B0">
      <w:pPr>
        <w:rPr>
          <w:sz w:val="20"/>
          <w:szCs w:val="20"/>
        </w:rPr>
      </w:pPr>
      <w:r w:rsidRPr="007F6008">
        <w:rPr>
          <w:b/>
          <w:sz w:val="20"/>
          <w:szCs w:val="20"/>
        </w:rPr>
        <w:t>Storage</w:t>
      </w:r>
      <w:r w:rsidRPr="007F6008">
        <w:rPr>
          <w:sz w:val="20"/>
          <w:szCs w:val="20"/>
        </w:rPr>
        <w:t>:  2-8°C, do not freeze reagents. Remove reagents from refrigerator and bring it to RT before using. After use store all reagents at 2-8°C. Positive and negative controls should be run simultaneously with the test specimens</w:t>
      </w:r>
    </w:p>
    <w:p w:rsidR="00475D04" w:rsidRPr="00475D04" w:rsidRDefault="00475D04" w:rsidP="00475D04">
      <w:pPr>
        <w:rPr>
          <w:sz w:val="20"/>
          <w:szCs w:val="20"/>
        </w:rPr>
      </w:pPr>
      <w:r w:rsidRPr="00475D04">
        <w:rPr>
          <w:b/>
          <w:sz w:val="20"/>
          <w:szCs w:val="20"/>
        </w:rPr>
        <w:t xml:space="preserve">Mixing of DAB Chromogen reagent (6BSC): </w:t>
      </w:r>
      <w:r w:rsidRPr="00475D04">
        <w:rPr>
          <w:sz w:val="20"/>
          <w:szCs w:val="20"/>
        </w:rPr>
        <w:t xml:space="preserve"> </w:t>
      </w:r>
    </w:p>
    <w:p w:rsidR="00475D04" w:rsidRPr="00475D04" w:rsidRDefault="00475D04" w:rsidP="00475D04">
      <w:pPr>
        <w:pStyle w:val="ListParagraph"/>
        <w:numPr>
          <w:ilvl w:val="0"/>
          <w:numId w:val="18"/>
        </w:numPr>
        <w:rPr>
          <w:i/>
          <w:sz w:val="20"/>
          <w:szCs w:val="20"/>
        </w:rPr>
      </w:pPr>
      <w:r w:rsidRPr="00475D04">
        <w:rPr>
          <w:sz w:val="20"/>
          <w:szCs w:val="20"/>
        </w:rPr>
        <w:t xml:space="preserve">To one ml of </w:t>
      </w:r>
      <w:r w:rsidRPr="00475D04">
        <w:rPr>
          <w:b/>
          <w:sz w:val="20"/>
          <w:szCs w:val="20"/>
        </w:rPr>
        <w:t>DAB Buffer Substrate (6BS)</w:t>
      </w:r>
      <w:r w:rsidRPr="00475D04">
        <w:rPr>
          <w:sz w:val="20"/>
          <w:szCs w:val="20"/>
        </w:rPr>
        <w:t xml:space="preserve"> in a test tube, add two drop of </w:t>
      </w:r>
      <w:r w:rsidRPr="00475D04">
        <w:rPr>
          <w:b/>
          <w:sz w:val="20"/>
          <w:szCs w:val="20"/>
        </w:rPr>
        <w:t>DAB Chromogen</w:t>
      </w:r>
      <w:r w:rsidRPr="00475D04">
        <w:rPr>
          <w:sz w:val="20"/>
          <w:szCs w:val="20"/>
        </w:rPr>
        <w:t xml:space="preserve"> </w:t>
      </w:r>
      <w:r w:rsidRPr="00475D04">
        <w:rPr>
          <w:b/>
          <w:sz w:val="20"/>
          <w:szCs w:val="20"/>
        </w:rPr>
        <w:t>(6C),</w:t>
      </w:r>
      <w:r w:rsidRPr="00475D04">
        <w:rPr>
          <w:sz w:val="20"/>
          <w:szCs w:val="20"/>
        </w:rPr>
        <w:t xml:space="preserve"> mix well.</w:t>
      </w:r>
    </w:p>
    <w:p w:rsidR="00475D04" w:rsidRPr="00475D04" w:rsidRDefault="00475D04" w:rsidP="00475D04">
      <w:pPr>
        <w:pStyle w:val="ListParagraph"/>
        <w:numPr>
          <w:ilvl w:val="0"/>
          <w:numId w:val="18"/>
        </w:numPr>
        <w:rPr>
          <w:i/>
          <w:sz w:val="20"/>
          <w:szCs w:val="20"/>
        </w:rPr>
      </w:pPr>
      <w:r w:rsidRPr="00475D04">
        <w:rPr>
          <w:b/>
          <w:sz w:val="20"/>
          <w:szCs w:val="20"/>
        </w:rPr>
        <w:t>This ready to use reagent is good for six hours.</w:t>
      </w:r>
      <w:r w:rsidRPr="00475D04">
        <w:rPr>
          <w:sz w:val="20"/>
          <w:szCs w:val="20"/>
        </w:rPr>
        <w:t xml:space="preserve"> The ratio of  buffer substrate (BS) to Chromogen (C) is 40:1; therefore any amount can be prepared (one ml Buffer Substrate (BS) +50 micro liters of  Chromogen  (C)</w:t>
      </w:r>
    </w:p>
    <w:p w:rsidR="00475D04" w:rsidRPr="00475D04" w:rsidRDefault="00475D04" w:rsidP="00475D04">
      <w:pPr>
        <w:pStyle w:val="ListParagraph"/>
        <w:ind w:left="630"/>
        <w:rPr>
          <w:b/>
          <w:i/>
          <w:sz w:val="20"/>
          <w:szCs w:val="20"/>
        </w:rPr>
      </w:pPr>
      <w:r w:rsidRPr="00475D04">
        <w:rPr>
          <w:b/>
          <w:i/>
          <w:sz w:val="20"/>
          <w:szCs w:val="20"/>
        </w:rPr>
        <w:t>The unused DAB solution can be discarded according to city, county, state, province or country’s regulations.</w:t>
      </w:r>
    </w:p>
    <w:p w:rsidR="0050420A" w:rsidRDefault="00894AFC" w:rsidP="0049199D">
      <w:pPr>
        <w:rPr>
          <w:b/>
        </w:rPr>
      </w:pPr>
      <w:r w:rsidRPr="00E83801">
        <w:rPr>
          <w:b/>
          <w:sz w:val="20"/>
          <w:szCs w:val="20"/>
        </w:rPr>
        <w:lastRenderedPageBreak/>
        <w:t xml:space="preserve">Procedure: </w:t>
      </w:r>
      <w:r w:rsidR="0049199D" w:rsidRPr="00E83801">
        <w:rPr>
          <w:b/>
          <w:sz w:val="20"/>
          <w:szCs w:val="20"/>
        </w:rPr>
        <w:t xml:space="preserve"> IHC/ICC procedure</w:t>
      </w:r>
      <w:r w:rsidR="0050420A" w:rsidRPr="00E83801">
        <w:rPr>
          <w:b/>
          <w:sz w:val="20"/>
          <w:szCs w:val="20"/>
        </w:rPr>
        <w:t xml:space="preserve"> for frozen sections, paraffin sections and cell smears</w:t>
      </w:r>
      <w:r w:rsidR="0050420A">
        <w:rPr>
          <w:b/>
        </w:rPr>
        <w:t>.</w:t>
      </w:r>
    </w:p>
    <w:p w:rsidR="0050420A" w:rsidRPr="00BB5268" w:rsidRDefault="0050420A" w:rsidP="0050420A">
      <w:pPr>
        <w:pStyle w:val="ListParagraph"/>
        <w:numPr>
          <w:ilvl w:val="0"/>
          <w:numId w:val="13"/>
        </w:numPr>
        <w:rPr>
          <w:b/>
          <w:sz w:val="20"/>
          <w:szCs w:val="20"/>
        </w:rPr>
      </w:pPr>
      <w:r w:rsidRPr="0050420A">
        <w:rPr>
          <w:sz w:val="20"/>
          <w:szCs w:val="20"/>
        </w:rPr>
        <w:t>Deparafinize</w:t>
      </w:r>
      <w:r w:rsidR="009D749B">
        <w:rPr>
          <w:sz w:val="20"/>
          <w:szCs w:val="20"/>
        </w:rPr>
        <w:t xml:space="preserve"> and hydrate tissue sections </w:t>
      </w:r>
      <w:r>
        <w:rPr>
          <w:sz w:val="20"/>
          <w:szCs w:val="20"/>
        </w:rPr>
        <w:t xml:space="preserve">through xylene or other clearing </w:t>
      </w:r>
      <w:r w:rsidR="009D749B">
        <w:rPr>
          <w:sz w:val="20"/>
          <w:szCs w:val="20"/>
        </w:rPr>
        <w:t>agents and</w:t>
      </w:r>
      <w:r>
        <w:rPr>
          <w:sz w:val="20"/>
          <w:szCs w:val="20"/>
        </w:rPr>
        <w:t xml:space="preserve"> graded alco</w:t>
      </w:r>
      <w:r w:rsidR="009D749B">
        <w:rPr>
          <w:sz w:val="20"/>
          <w:szCs w:val="20"/>
        </w:rPr>
        <w:t xml:space="preserve">hols.(For frozen sections or cell smears; use unfixed, acetone fixed or appropriate fixative for the antigen in question; </w:t>
      </w:r>
      <w:r w:rsidR="009D749B" w:rsidRPr="00BB5268">
        <w:rPr>
          <w:b/>
          <w:sz w:val="20"/>
          <w:szCs w:val="20"/>
        </w:rPr>
        <w:t>for cell smears it may be necessary to permealize the cell by detergent, please refer to antibody protocol)</w:t>
      </w:r>
    </w:p>
    <w:p w:rsidR="009D749B" w:rsidRDefault="009D749B" w:rsidP="0050420A">
      <w:pPr>
        <w:pStyle w:val="ListParagraph"/>
        <w:numPr>
          <w:ilvl w:val="0"/>
          <w:numId w:val="13"/>
        </w:numPr>
        <w:rPr>
          <w:sz w:val="20"/>
          <w:szCs w:val="20"/>
        </w:rPr>
      </w:pPr>
      <w:r>
        <w:rPr>
          <w:sz w:val="20"/>
          <w:szCs w:val="20"/>
        </w:rPr>
        <w:t>Wash 2-3 with distilled or deionized water.</w:t>
      </w:r>
    </w:p>
    <w:p w:rsidR="00C743E3" w:rsidRDefault="00C743E3" w:rsidP="0050420A">
      <w:pPr>
        <w:pStyle w:val="ListParagraph"/>
        <w:numPr>
          <w:ilvl w:val="0"/>
          <w:numId w:val="13"/>
        </w:numPr>
        <w:rPr>
          <w:sz w:val="20"/>
          <w:szCs w:val="20"/>
        </w:rPr>
      </w:pPr>
      <w:r>
        <w:rPr>
          <w:sz w:val="20"/>
          <w:szCs w:val="20"/>
        </w:rPr>
        <w:t>Incubate sections/cell smear in Endoblocker</w:t>
      </w:r>
      <w:r w:rsidR="00890FA9">
        <w:rPr>
          <w:sz w:val="20"/>
          <w:szCs w:val="20"/>
        </w:rPr>
        <w:t xml:space="preserve"> </w:t>
      </w:r>
      <w:r w:rsidR="00BF52B8">
        <w:rPr>
          <w:sz w:val="20"/>
          <w:szCs w:val="20"/>
        </w:rPr>
        <w:t xml:space="preserve">(#1) </w:t>
      </w:r>
      <w:r w:rsidR="00890FA9">
        <w:rPr>
          <w:sz w:val="20"/>
          <w:szCs w:val="20"/>
        </w:rPr>
        <w:t>for 5</w:t>
      </w:r>
      <w:r w:rsidR="00BB5268">
        <w:rPr>
          <w:sz w:val="20"/>
          <w:szCs w:val="20"/>
        </w:rPr>
        <w:t>-10</w:t>
      </w:r>
      <w:r w:rsidR="00890FA9">
        <w:rPr>
          <w:sz w:val="20"/>
          <w:szCs w:val="20"/>
        </w:rPr>
        <w:t xml:space="preserve"> </w:t>
      </w:r>
      <w:r w:rsidR="00BF52B8">
        <w:rPr>
          <w:sz w:val="20"/>
          <w:szCs w:val="20"/>
        </w:rPr>
        <w:t xml:space="preserve">minutes </w:t>
      </w:r>
      <w:r w:rsidR="00890FA9">
        <w:rPr>
          <w:sz w:val="20"/>
          <w:szCs w:val="20"/>
        </w:rPr>
        <w:t>at room temperature or 37</w:t>
      </w:r>
      <w:r w:rsidR="00890FA9" w:rsidRPr="00A05E6E">
        <w:t>°</w:t>
      </w:r>
      <w:r w:rsidR="00890FA9">
        <w:rPr>
          <w:sz w:val="20"/>
          <w:szCs w:val="20"/>
        </w:rPr>
        <w:t>C.</w:t>
      </w:r>
    </w:p>
    <w:p w:rsidR="009575FA" w:rsidRPr="000836E3" w:rsidRDefault="009575FA" w:rsidP="009575FA">
      <w:pPr>
        <w:pStyle w:val="ListParagraph"/>
        <w:numPr>
          <w:ilvl w:val="0"/>
          <w:numId w:val="13"/>
        </w:numPr>
        <w:rPr>
          <w:i/>
          <w:sz w:val="20"/>
          <w:szCs w:val="20"/>
          <w:u w:val="single"/>
        </w:rPr>
      </w:pPr>
      <w:r w:rsidRPr="000836E3">
        <w:rPr>
          <w:i/>
          <w:sz w:val="20"/>
          <w:szCs w:val="20"/>
          <w:u w:val="single"/>
        </w:rPr>
        <w:t xml:space="preserve"> Note: If antigen retriever (Trypsin AR-6541, Pronase AR-6542, Pepsin AR-6543, Citrate buffer AR-6544, Buffer w EDTA pH 8.5 AR-6545, Tris buffer pH 10 AR-6546) is required it can be applied at this step. Please refer to data sheet for the primary antibody.</w:t>
      </w:r>
    </w:p>
    <w:p w:rsidR="00890FA9" w:rsidRPr="00E47C16" w:rsidRDefault="00BF52B8" w:rsidP="009575FA">
      <w:pPr>
        <w:pStyle w:val="ListParagraph"/>
        <w:rPr>
          <w:sz w:val="20"/>
          <w:szCs w:val="20"/>
        </w:rPr>
      </w:pPr>
      <w:r w:rsidRPr="000836E3">
        <w:rPr>
          <w:i/>
          <w:sz w:val="20"/>
          <w:szCs w:val="20"/>
          <w:u w:val="single"/>
        </w:rPr>
        <w:t xml:space="preserve">Wash slide with PBS </w:t>
      </w:r>
      <w:r w:rsidR="00070D7B" w:rsidRPr="000836E3">
        <w:rPr>
          <w:i/>
          <w:sz w:val="20"/>
          <w:szCs w:val="20"/>
          <w:u w:val="single"/>
        </w:rPr>
        <w:t>Tris saline (with 0.02-0.05% nonionic detergent, Triton X100, Tween 20</w:t>
      </w:r>
      <w:r w:rsidR="00070D7B" w:rsidRPr="00E47C16">
        <w:rPr>
          <w:b/>
          <w:sz w:val="20"/>
          <w:szCs w:val="20"/>
        </w:rPr>
        <w:t xml:space="preserve"> or NP-40) </w:t>
      </w:r>
      <w:r w:rsidR="008F6672" w:rsidRPr="00E47C16">
        <w:rPr>
          <w:sz w:val="20"/>
          <w:szCs w:val="20"/>
        </w:rPr>
        <w:t xml:space="preserve">or washing buffer </w:t>
      </w:r>
      <w:r w:rsidR="00E47C16">
        <w:rPr>
          <w:sz w:val="20"/>
          <w:szCs w:val="20"/>
        </w:rPr>
        <w:t xml:space="preserve">(Immuno Automation buffer IBSC cat # AR-6561) </w:t>
      </w:r>
      <w:r w:rsidR="00E47C16" w:rsidRPr="00D76322">
        <w:rPr>
          <w:sz w:val="20"/>
          <w:szCs w:val="20"/>
        </w:rPr>
        <w:t>3-5X.</w:t>
      </w:r>
      <w:r w:rsidR="004C0DBD" w:rsidRPr="00E47C16">
        <w:rPr>
          <w:sz w:val="20"/>
          <w:szCs w:val="20"/>
        </w:rPr>
        <w:t xml:space="preserve">     </w:t>
      </w:r>
    </w:p>
    <w:p w:rsidR="00BF52B8" w:rsidRPr="001E3F39" w:rsidRDefault="00BF52B8" w:rsidP="001E3F39">
      <w:pPr>
        <w:pStyle w:val="ListParagraph"/>
        <w:numPr>
          <w:ilvl w:val="0"/>
          <w:numId w:val="13"/>
        </w:numPr>
        <w:rPr>
          <w:sz w:val="20"/>
          <w:szCs w:val="20"/>
        </w:rPr>
      </w:pPr>
      <w:r>
        <w:rPr>
          <w:sz w:val="20"/>
          <w:szCs w:val="20"/>
        </w:rPr>
        <w:t>Incubate sections/ cell smear in</w:t>
      </w:r>
      <w:r w:rsidR="001E3F39">
        <w:rPr>
          <w:sz w:val="20"/>
          <w:szCs w:val="20"/>
        </w:rPr>
        <w:t xml:space="preserve"> Protein blocking solution (#2)</w:t>
      </w:r>
      <w:r w:rsidR="001E3F39" w:rsidRPr="001E3F39">
        <w:rPr>
          <w:sz w:val="20"/>
          <w:szCs w:val="20"/>
        </w:rPr>
        <w:t xml:space="preserve"> </w:t>
      </w:r>
      <w:r w:rsidR="001E3F39">
        <w:rPr>
          <w:sz w:val="20"/>
          <w:szCs w:val="20"/>
        </w:rPr>
        <w:t>for 10 minutes. at RT or 37ºC</w:t>
      </w:r>
    </w:p>
    <w:p w:rsidR="00BF52B8" w:rsidRDefault="00BF52B8" w:rsidP="0050420A">
      <w:pPr>
        <w:pStyle w:val="ListParagraph"/>
        <w:numPr>
          <w:ilvl w:val="0"/>
          <w:numId w:val="13"/>
        </w:numPr>
        <w:rPr>
          <w:sz w:val="20"/>
          <w:szCs w:val="20"/>
        </w:rPr>
      </w:pPr>
      <w:r>
        <w:rPr>
          <w:sz w:val="20"/>
          <w:szCs w:val="20"/>
        </w:rPr>
        <w:t>Wash slide with PBS 1X.</w:t>
      </w:r>
    </w:p>
    <w:p w:rsidR="00BF52B8" w:rsidRPr="007110F9" w:rsidRDefault="00BF52B8" w:rsidP="0050420A">
      <w:pPr>
        <w:pStyle w:val="ListParagraph"/>
        <w:numPr>
          <w:ilvl w:val="0"/>
          <w:numId w:val="13"/>
        </w:numPr>
        <w:rPr>
          <w:i/>
          <w:sz w:val="20"/>
          <w:szCs w:val="20"/>
        </w:rPr>
      </w:pPr>
      <w:r>
        <w:rPr>
          <w:sz w:val="20"/>
          <w:szCs w:val="20"/>
        </w:rPr>
        <w:t xml:space="preserve">Incubate sections/cell smear in primary antibody </w:t>
      </w:r>
      <w:r w:rsidR="007110F9">
        <w:rPr>
          <w:sz w:val="20"/>
          <w:szCs w:val="20"/>
        </w:rPr>
        <w:t xml:space="preserve">(NOT SUPPLIED, ONLY BUFFER IS SUPPLIED FOR DILUTION) </w:t>
      </w:r>
      <w:r>
        <w:rPr>
          <w:sz w:val="20"/>
          <w:szCs w:val="20"/>
        </w:rPr>
        <w:t>for 20-30 minutes at room temperature or 37</w:t>
      </w:r>
      <w:r w:rsidRPr="00A05E6E">
        <w:t>°</w:t>
      </w:r>
      <w:r>
        <w:t>C</w:t>
      </w:r>
      <w:r w:rsidR="00363670">
        <w:t>.</w:t>
      </w:r>
      <w:r w:rsidR="00BB5268">
        <w:t xml:space="preserve"> </w:t>
      </w:r>
      <w:r w:rsidR="00BB5268" w:rsidRPr="007110F9">
        <w:rPr>
          <w:i/>
        </w:rPr>
        <w:t>(</w:t>
      </w:r>
      <w:r w:rsidR="007110F9" w:rsidRPr="007110F9">
        <w:rPr>
          <w:i/>
        </w:rPr>
        <w:t>For more information,</w:t>
      </w:r>
      <w:r w:rsidR="00BB5268" w:rsidRPr="007110F9">
        <w:rPr>
          <w:i/>
        </w:rPr>
        <w:t xml:space="preserve"> refer to instructions for </w:t>
      </w:r>
      <w:r w:rsidR="007110F9" w:rsidRPr="007110F9">
        <w:rPr>
          <w:i/>
        </w:rPr>
        <w:t>primary antibody)</w:t>
      </w:r>
    </w:p>
    <w:p w:rsidR="00BF52B8" w:rsidRDefault="00363670" w:rsidP="0050420A">
      <w:pPr>
        <w:pStyle w:val="ListParagraph"/>
        <w:numPr>
          <w:ilvl w:val="0"/>
          <w:numId w:val="13"/>
        </w:numPr>
        <w:rPr>
          <w:sz w:val="20"/>
          <w:szCs w:val="20"/>
        </w:rPr>
      </w:pPr>
      <w:r>
        <w:rPr>
          <w:sz w:val="20"/>
          <w:szCs w:val="20"/>
        </w:rPr>
        <w:t>Wash slide with PBS 5-7X</w:t>
      </w:r>
    </w:p>
    <w:p w:rsidR="00363670" w:rsidRDefault="00363670" w:rsidP="0050420A">
      <w:pPr>
        <w:pStyle w:val="ListParagraph"/>
        <w:numPr>
          <w:ilvl w:val="0"/>
          <w:numId w:val="13"/>
        </w:numPr>
        <w:rPr>
          <w:sz w:val="20"/>
          <w:szCs w:val="20"/>
        </w:rPr>
      </w:pPr>
      <w:r>
        <w:rPr>
          <w:sz w:val="20"/>
          <w:szCs w:val="20"/>
        </w:rPr>
        <w:t>Incubate with biotinylated secondary antibody</w:t>
      </w:r>
      <w:r w:rsidR="00011D1B">
        <w:rPr>
          <w:sz w:val="20"/>
          <w:szCs w:val="20"/>
        </w:rPr>
        <w:t xml:space="preserve"> (#4)</w:t>
      </w:r>
      <w:r>
        <w:rPr>
          <w:sz w:val="20"/>
          <w:szCs w:val="20"/>
        </w:rPr>
        <w:t xml:space="preserve"> for 15 minutes at room temp. </w:t>
      </w:r>
      <w:proofErr w:type="gramStart"/>
      <w:r>
        <w:rPr>
          <w:sz w:val="20"/>
          <w:szCs w:val="20"/>
        </w:rPr>
        <w:t>or</w:t>
      </w:r>
      <w:proofErr w:type="gramEnd"/>
      <w:r>
        <w:rPr>
          <w:sz w:val="20"/>
          <w:szCs w:val="20"/>
        </w:rPr>
        <w:t xml:space="preserve"> 37</w:t>
      </w:r>
      <w:r w:rsidRPr="00A05E6E">
        <w:t>°</w:t>
      </w:r>
      <w:r>
        <w:rPr>
          <w:sz w:val="20"/>
          <w:szCs w:val="20"/>
        </w:rPr>
        <w:t>C.</w:t>
      </w:r>
    </w:p>
    <w:p w:rsidR="00363670" w:rsidRDefault="00363670" w:rsidP="0050420A">
      <w:pPr>
        <w:pStyle w:val="ListParagraph"/>
        <w:numPr>
          <w:ilvl w:val="0"/>
          <w:numId w:val="13"/>
        </w:numPr>
        <w:rPr>
          <w:sz w:val="20"/>
          <w:szCs w:val="20"/>
        </w:rPr>
      </w:pPr>
      <w:r>
        <w:rPr>
          <w:sz w:val="20"/>
          <w:szCs w:val="20"/>
        </w:rPr>
        <w:t>Wash slid</w:t>
      </w:r>
      <w:r w:rsidR="00EE2E7F">
        <w:rPr>
          <w:sz w:val="20"/>
          <w:szCs w:val="20"/>
        </w:rPr>
        <w:t>e 5-7 times with buffer.</w:t>
      </w:r>
    </w:p>
    <w:p w:rsidR="006F5B6C" w:rsidRPr="000836E3" w:rsidRDefault="006F5B6C" w:rsidP="006F5B6C">
      <w:pPr>
        <w:pStyle w:val="ListParagraph"/>
        <w:ind w:left="900"/>
        <w:jc w:val="both"/>
        <w:rPr>
          <w:color w:val="7030A0"/>
        </w:rPr>
      </w:pPr>
      <w:r w:rsidRPr="000836E3">
        <w:rPr>
          <w:color w:val="7030A0"/>
        </w:rPr>
        <w:t>Caution: Peroxidase reagents are destroyed by sodium azide and should be avoided in all buffers and regents.</w:t>
      </w:r>
    </w:p>
    <w:p w:rsidR="00363670" w:rsidRDefault="006F5B6C" w:rsidP="006F5B6C">
      <w:pPr>
        <w:pStyle w:val="ListParagraph"/>
        <w:numPr>
          <w:ilvl w:val="0"/>
          <w:numId w:val="13"/>
        </w:numPr>
        <w:rPr>
          <w:sz w:val="20"/>
          <w:szCs w:val="20"/>
        </w:rPr>
      </w:pPr>
      <w:r>
        <w:rPr>
          <w:sz w:val="20"/>
          <w:szCs w:val="20"/>
        </w:rPr>
        <w:t>Incubate with Streptavidin-Peroxidase reagent</w:t>
      </w:r>
      <w:r w:rsidR="003B247A">
        <w:rPr>
          <w:sz w:val="20"/>
          <w:szCs w:val="20"/>
        </w:rPr>
        <w:t xml:space="preserve"> (5)</w:t>
      </w:r>
      <w:r>
        <w:rPr>
          <w:sz w:val="20"/>
          <w:szCs w:val="20"/>
        </w:rPr>
        <w:t xml:space="preserve"> for 10 minutes</w:t>
      </w:r>
      <w:r w:rsidR="003B247A">
        <w:rPr>
          <w:sz w:val="20"/>
          <w:szCs w:val="20"/>
        </w:rPr>
        <w:t xml:space="preserve"> at room temperature or 37ºC.</w:t>
      </w:r>
    </w:p>
    <w:p w:rsidR="003B247A" w:rsidRDefault="003B247A" w:rsidP="006F5B6C">
      <w:pPr>
        <w:pStyle w:val="ListParagraph"/>
        <w:numPr>
          <w:ilvl w:val="0"/>
          <w:numId w:val="13"/>
        </w:numPr>
        <w:rPr>
          <w:sz w:val="20"/>
          <w:szCs w:val="20"/>
        </w:rPr>
      </w:pPr>
      <w:r>
        <w:rPr>
          <w:sz w:val="20"/>
          <w:szCs w:val="20"/>
        </w:rPr>
        <w:t>Wash slide with PBS for 5-7 X.</w:t>
      </w:r>
    </w:p>
    <w:p w:rsidR="003B247A" w:rsidRDefault="003B247A" w:rsidP="006F5B6C">
      <w:pPr>
        <w:pStyle w:val="ListParagraph"/>
        <w:numPr>
          <w:ilvl w:val="0"/>
          <w:numId w:val="13"/>
        </w:numPr>
        <w:rPr>
          <w:sz w:val="20"/>
          <w:szCs w:val="20"/>
        </w:rPr>
      </w:pPr>
      <w:r>
        <w:rPr>
          <w:sz w:val="20"/>
          <w:szCs w:val="20"/>
        </w:rPr>
        <w:t>Wash slide with deionized or distilled for 2-3X.</w:t>
      </w:r>
    </w:p>
    <w:p w:rsidR="003B247A" w:rsidRDefault="001978A2" w:rsidP="006F5B6C">
      <w:pPr>
        <w:pStyle w:val="ListParagraph"/>
        <w:numPr>
          <w:ilvl w:val="0"/>
          <w:numId w:val="13"/>
        </w:numPr>
        <w:rPr>
          <w:sz w:val="20"/>
          <w:szCs w:val="20"/>
        </w:rPr>
      </w:pPr>
      <w:r>
        <w:rPr>
          <w:sz w:val="20"/>
          <w:szCs w:val="20"/>
        </w:rPr>
        <w:t>Incubate with DAB</w:t>
      </w:r>
      <w:r w:rsidR="00702364">
        <w:rPr>
          <w:sz w:val="20"/>
          <w:szCs w:val="20"/>
        </w:rPr>
        <w:t xml:space="preserve"> reagent (#6) for 5-10</w:t>
      </w:r>
      <w:r w:rsidR="003B247A">
        <w:rPr>
          <w:sz w:val="20"/>
          <w:szCs w:val="20"/>
        </w:rPr>
        <w:t xml:space="preserve"> minutes at room temperature or 37ºC.</w:t>
      </w:r>
    </w:p>
    <w:p w:rsidR="003B247A" w:rsidRDefault="003B247A" w:rsidP="006F5B6C">
      <w:pPr>
        <w:pStyle w:val="ListParagraph"/>
        <w:numPr>
          <w:ilvl w:val="0"/>
          <w:numId w:val="13"/>
        </w:numPr>
        <w:rPr>
          <w:sz w:val="20"/>
          <w:szCs w:val="20"/>
        </w:rPr>
      </w:pPr>
      <w:r>
        <w:rPr>
          <w:sz w:val="20"/>
          <w:szCs w:val="20"/>
        </w:rPr>
        <w:t>Wash slide with distilled or deionized water 5-7X.</w:t>
      </w:r>
    </w:p>
    <w:p w:rsidR="003B247A" w:rsidRDefault="003B247A" w:rsidP="006F5B6C">
      <w:pPr>
        <w:pStyle w:val="ListParagraph"/>
        <w:numPr>
          <w:ilvl w:val="0"/>
          <w:numId w:val="13"/>
        </w:numPr>
        <w:rPr>
          <w:sz w:val="20"/>
          <w:szCs w:val="20"/>
        </w:rPr>
      </w:pPr>
      <w:r>
        <w:rPr>
          <w:sz w:val="20"/>
          <w:szCs w:val="20"/>
        </w:rPr>
        <w:t>Incubate with hematoxylin counterstain (#7) 30-60 seconds.</w:t>
      </w:r>
    </w:p>
    <w:p w:rsidR="003B247A" w:rsidRDefault="003B247A" w:rsidP="006F5B6C">
      <w:pPr>
        <w:pStyle w:val="ListParagraph"/>
        <w:numPr>
          <w:ilvl w:val="0"/>
          <w:numId w:val="13"/>
        </w:numPr>
        <w:rPr>
          <w:sz w:val="20"/>
          <w:szCs w:val="20"/>
        </w:rPr>
      </w:pPr>
      <w:r>
        <w:rPr>
          <w:sz w:val="20"/>
          <w:szCs w:val="20"/>
        </w:rPr>
        <w:t>Wash slide with tap water, distilled water, followed by PBS buffer.</w:t>
      </w:r>
    </w:p>
    <w:p w:rsidR="003B247A" w:rsidRDefault="003B247A" w:rsidP="006F5B6C">
      <w:pPr>
        <w:pStyle w:val="ListParagraph"/>
        <w:numPr>
          <w:ilvl w:val="0"/>
          <w:numId w:val="13"/>
        </w:numPr>
        <w:rPr>
          <w:sz w:val="20"/>
          <w:szCs w:val="20"/>
        </w:rPr>
      </w:pPr>
      <w:r>
        <w:rPr>
          <w:sz w:val="20"/>
          <w:szCs w:val="20"/>
        </w:rPr>
        <w:t>Keep in this buffer for 2-3 minutes till hematoxylin change color from purple to blue.</w:t>
      </w:r>
    </w:p>
    <w:p w:rsidR="009D7E60" w:rsidRPr="00702364" w:rsidRDefault="009D7E60" w:rsidP="006F5B6C">
      <w:pPr>
        <w:pStyle w:val="ListParagraph"/>
        <w:numPr>
          <w:ilvl w:val="0"/>
          <w:numId w:val="13"/>
        </w:numPr>
        <w:rPr>
          <w:sz w:val="20"/>
          <w:szCs w:val="20"/>
        </w:rPr>
      </w:pPr>
      <w:r>
        <w:rPr>
          <w:sz w:val="20"/>
          <w:szCs w:val="20"/>
        </w:rPr>
        <w:t>Wash slide wi</w:t>
      </w:r>
      <w:r w:rsidR="000B45BE">
        <w:rPr>
          <w:sz w:val="20"/>
          <w:szCs w:val="20"/>
        </w:rPr>
        <w:t>th distilled or deionized water. Now this slide is ready to be mounted with aqueous mount</w:t>
      </w:r>
      <w:r w:rsidR="00702364">
        <w:rPr>
          <w:sz w:val="20"/>
          <w:szCs w:val="20"/>
        </w:rPr>
        <w:t>ing medium, ImmunoHistoMount (AR-6503-01</w:t>
      </w:r>
      <w:r w:rsidR="000B45BE">
        <w:rPr>
          <w:sz w:val="20"/>
          <w:szCs w:val="20"/>
        </w:rPr>
        <w:t>)</w:t>
      </w:r>
      <w:r w:rsidR="00D470E5">
        <w:rPr>
          <w:sz w:val="20"/>
          <w:szCs w:val="20"/>
        </w:rPr>
        <w:t xml:space="preserve"> </w:t>
      </w:r>
      <w:r w:rsidR="00702364" w:rsidRPr="00702364">
        <w:rPr>
          <w:b/>
          <w:i/>
          <w:sz w:val="20"/>
          <w:szCs w:val="20"/>
        </w:rPr>
        <w:t>supplied</w:t>
      </w:r>
      <w:r w:rsidR="00702364">
        <w:rPr>
          <w:sz w:val="20"/>
          <w:szCs w:val="20"/>
        </w:rPr>
        <w:t xml:space="preserve"> or</w:t>
      </w:r>
      <w:r w:rsidR="00D470E5">
        <w:rPr>
          <w:sz w:val="20"/>
          <w:szCs w:val="20"/>
        </w:rPr>
        <w:t xml:space="preserve"> </w:t>
      </w:r>
      <w:r w:rsidR="002142CD" w:rsidRPr="00702364">
        <w:rPr>
          <w:sz w:val="20"/>
          <w:szCs w:val="20"/>
        </w:rPr>
        <w:t>O</w:t>
      </w:r>
      <w:r w:rsidR="00D470E5" w:rsidRPr="00702364">
        <w:rPr>
          <w:sz w:val="20"/>
          <w:szCs w:val="20"/>
        </w:rPr>
        <w:t>rganic mounting medium (not supplied)</w:t>
      </w:r>
    </w:p>
    <w:p w:rsidR="000B45BE" w:rsidRPr="000836E3" w:rsidRDefault="000B45BE" w:rsidP="006F5B6C">
      <w:pPr>
        <w:pStyle w:val="ListParagraph"/>
        <w:numPr>
          <w:ilvl w:val="0"/>
          <w:numId w:val="13"/>
        </w:numPr>
        <w:rPr>
          <w:i/>
          <w:sz w:val="20"/>
          <w:szCs w:val="20"/>
          <w:u w:val="single"/>
        </w:rPr>
      </w:pPr>
      <w:r w:rsidRPr="000836E3">
        <w:rPr>
          <w:i/>
          <w:sz w:val="20"/>
          <w:szCs w:val="20"/>
          <w:u w:val="single"/>
        </w:rPr>
        <w:t>Please see instructions for ImmunoHistoMount(The data sheet is provided)</w:t>
      </w:r>
    </w:p>
    <w:p w:rsidR="00D470E5" w:rsidRPr="00E870F0" w:rsidRDefault="00D470E5" w:rsidP="00464DC1">
      <w:r w:rsidRPr="000836E3">
        <w:rPr>
          <w:i/>
          <w:u w:val="single"/>
        </w:rPr>
        <w:t>If organic mounting medium is used, please follow directions as described in Data sheet for the mounting medium</w:t>
      </w:r>
      <w:r w:rsidRPr="00E870F0">
        <w:rPr>
          <w:b/>
        </w:rPr>
        <w:t>.</w:t>
      </w:r>
    </w:p>
    <w:p w:rsidR="0049199D" w:rsidRPr="00464DC1" w:rsidRDefault="00542558" w:rsidP="0049199D">
      <w:pPr>
        <w:rPr>
          <w:b/>
          <w:sz w:val="22"/>
          <w:szCs w:val="22"/>
        </w:rPr>
      </w:pPr>
      <w:r w:rsidRPr="00B54BA6">
        <w:rPr>
          <w:u w:val="single"/>
        </w:rPr>
        <w:t>These are guide lines, t</w:t>
      </w:r>
      <w:r w:rsidR="000B45BE">
        <w:rPr>
          <w:u w:val="single"/>
        </w:rPr>
        <w:t>he optimum</w:t>
      </w:r>
      <w:r w:rsidR="0049199D" w:rsidRPr="00B54BA6">
        <w:rPr>
          <w:u w:val="single"/>
        </w:rPr>
        <w:t xml:space="preserve"> incubation</w:t>
      </w:r>
      <w:r w:rsidRPr="00B54BA6">
        <w:rPr>
          <w:u w:val="single"/>
        </w:rPr>
        <w:t xml:space="preserve"> </w:t>
      </w:r>
      <w:r w:rsidR="00B54BA6" w:rsidRPr="00B54BA6">
        <w:rPr>
          <w:u w:val="single"/>
        </w:rPr>
        <w:t>times</w:t>
      </w:r>
      <w:r w:rsidR="0049199D" w:rsidRPr="00B54BA6">
        <w:rPr>
          <w:u w:val="single"/>
        </w:rPr>
        <w:t xml:space="preserve"> for these reagents</w:t>
      </w:r>
      <w:r w:rsidRPr="00B54BA6">
        <w:rPr>
          <w:u w:val="single"/>
        </w:rPr>
        <w:t xml:space="preserve"> and reactions</w:t>
      </w:r>
      <w:r w:rsidR="0049199D" w:rsidRPr="00B54BA6">
        <w:rPr>
          <w:u w:val="single"/>
        </w:rPr>
        <w:t xml:space="preserve"> should be determined by the individual lab. </w:t>
      </w:r>
    </w:p>
    <w:p w:rsidR="00490610" w:rsidRDefault="00490610" w:rsidP="00490610">
      <w:pPr>
        <w:jc w:val="both"/>
        <w:rPr>
          <w:sz w:val="20"/>
          <w:szCs w:val="20"/>
        </w:rPr>
      </w:pPr>
      <w:r>
        <w:rPr>
          <w:b/>
        </w:rPr>
        <w:t>Limitation and warranty:</w:t>
      </w:r>
      <w:r>
        <w:rPr>
          <w:sz w:val="20"/>
          <w:szCs w:val="20"/>
        </w:rPr>
        <w:t xml:space="preserve"> Our warranty is limited to the actual price paid for the product. We are not liable for any property damage, personnel injury, time, effort or economic loss due to our product.</w:t>
      </w:r>
    </w:p>
    <w:p w:rsidR="00490610" w:rsidRDefault="00490610" w:rsidP="00490610">
      <w:pPr>
        <w:jc w:val="both"/>
        <w:rPr>
          <w:sz w:val="20"/>
          <w:szCs w:val="20"/>
        </w:rPr>
      </w:pPr>
      <w:r>
        <w:rPr>
          <w:b/>
          <w:sz w:val="20"/>
          <w:szCs w:val="20"/>
        </w:rPr>
        <w:t xml:space="preserve">MSDS: </w:t>
      </w:r>
      <w:r>
        <w:rPr>
          <w:sz w:val="20"/>
          <w:szCs w:val="20"/>
        </w:rPr>
        <w:t>Some of these products may contain 0.05 % sodium azide as a preservative, appropriate care should be taken in handling. National Institute of Occupational Safety and Health has warning that sodium azide can react with lead, copper, brass or solder in the plumbing system and forms hydrazoic acid in acidic condition. Discard with copious amount of water. HRP reagents contain 0.05% Proclin 300. Avoid skin and eye contact with all laboratory products. Use appropriate laboratory gear, lab coats, gloves and safety glasses. Do not ingest any laboratory products. This product is not approved for administration in human or animals.</w:t>
      </w:r>
    </w:p>
    <w:p w:rsidR="006D7BA7" w:rsidRPr="00F64077" w:rsidRDefault="006D7BA7" w:rsidP="006D7BA7">
      <w:pPr>
        <w:rPr>
          <w:sz w:val="18"/>
          <w:szCs w:val="18"/>
        </w:rPr>
      </w:pPr>
      <w:proofErr w:type="gramStart"/>
      <w:r w:rsidRPr="00F64077">
        <w:rPr>
          <w:sz w:val="18"/>
          <w:szCs w:val="18"/>
        </w:rPr>
        <w:t>For research use only; not for use in diagnostic procedures.</w:t>
      </w:r>
      <w:proofErr w:type="gramEnd"/>
      <w:r w:rsidRPr="00F64077">
        <w:rPr>
          <w:sz w:val="18"/>
          <w:szCs w:val="18"/>
        </w:rPr>
        <w:t xml:space="preserve"> FOR IN VITRO LABORATORY USE ONLY</w:t>
      </w:r>
    </w:p>
    <w:p w:rsidR="00452934" w:rsidRPr="00F64077" w:rsidRDefault="00452934" w:rsidP="00452934">
      <w:pPr>
        <w:rPr>
          <w:sz w:val="18"/>
          <w:szCs w:val="18"/>
        </w:rPr>
      </w:pPr>
      <w:r w:rsidRPr="00F64077">
        <w:rPr>
          <w:sz w:val="18"/>
          <w:szCs w:val="18"/>
        </w:rPr>
        <w:t>“</w:t>
      </w:r>
      <w:r w:rsidRPr="00F64077">
        <w:rPr>
          <w:i/>
          <w:sz w:val="18"/>
          <w:szCs w:val="18"/>
        </w:rPr>
        <w:t>In vitro</w:t>
      </w:r>
      <w:r w:rsidRPr="00F64077">
        <w:rPr>
          <w:sz w:val="18"/>
          <w:szCs w:val="18"/>
        </w:rPr>
        <w:t xml:space="preserve"> laboratory products for research”</w:t>
      </w:r>
    </w:p>
    <w:p w:rsidR="006D7BA7" w:rsidRPr="00F64077" w:rsidRDefault="006D7BA7" w:rsidP="006D7BA7">
      <w:pPr>
        <w:rPr>
          <w:sz w:val="20"/>
          <w:szCs w:val="20"/>
        </w:rPr>
      </w:pPr>
      <w:r w:rsidRPr="00F64077">
        <w:rPr>
          <w:sz w:val="20"/>
          <w:szCs w:val="20"/>
        </w:rPr>
        <w:t xml:space="preserve">Phone: </w:t>
      </w:r>
      <w:r w:rsidR="00BD057D" w:rsidRPr="00F64077">
        <w:rPr>
          <w:sz w:val="20"/>
          <w:szCs w:val="20"/>
        </w:rPr>
        <w:t xml:space="preserve">+ </w:t>
      </w:r>
      <w:r w:rsidR="00203F6C" w:rsidRPr="00F64077">
        <w:rPr>
          <w:sz w:val="20"/>
          <w:szCs w:val="20"/>
        </w:rPr>
        <w:t xml:space="preserve">1 </w:t>
      </w:r>
      <w:r w:rsidR="00BD057D" w:rsidRPr="00F64077">
        <w:rPr>
          <w:sz w:val="20"/>
          <w:szCs w:val="20"/>
        </w:rPr>
        <w:t xml:space="preserve">425 367 4601; </w:t>
      </w:r>
      <w:r w:rsidRPr="00F64077">
        <w:rPr>
          <w:sz w:val="20"/>
          <w:szCs w:val="20"/>
        </w:rPr>
        <w:t xml:space="preserve">Fax: + </w:t>
      </w:r>
      <w:r w:rsidR="00203F6C" w:rsidRPr="00F64077">
        <w:rPr>
          <w:sz w:val="20"/>
          <w:szCs w:val="20"/>
        </w:rPr>
        <w:t xml:space="preserve">1 </w:t>
      </w:r>
      <w:r w:rsidRPr="00F64077">
        <w:rPr>
          <w:sz w:val="20"/>
          <w:szCs w:val="20"/>
        </w:rPr>
        <w:t xml:space="preserve">425 367 4817; cell (mobile) phone: + </w:t>
      </w:r>
      <w:r w:rsidR="00203F6C" w:rsidRPr="00F64077">
        <w:rPr>
          <w:sz w:val="20"/>
          <w:szCs w:val="20"/>
        </w:rPr>
        <w:t xml:space="preserve">1 </w:t>
      </w:r>
      <w:r w:rsidRPr="00F64077">
        <w:rPr>
          <w:sz w:val="20"/>
          <w:szCs w:val="20"/>
        </w:rPr>
        <w:t>425 314 0199</w:t>
      </w:r>
    </w:p>
    <w:p w:rsidR="006D7BA7" w:rsidRPr="00F64077" w:rsidRDefault="006D7BA7" w:rsidP="006D7BA7">
      <w:pPr>
        <w:rPr>
          <w:sz w:val="20"/>
          <w:szCs w:val="20"/>
        </w:rPr>
      </w:pPr>
      <w:r w:rsidRPr="00F64077">
        <w:rPr>
          <w:sz w:val="20"/>
          <w:szCs w:val="20"/>
        </w:rPr>
        <w:t xml:space="preserve">Marketing phone: + </w:t>
      </w:r>
      <w:r w:rsidR="00203F6C" w:rsidRPr="00F64077">
        <w:rPr>
          <w:sz w:val="20"/>
          <w:szCs w:val="20"/>
        </w:rPr>
        <w:t xml:space="preserve">1 </w:t>
      </w:r>
      <w:r w:rsidRPr="00F64077">
        <w:rPr>
          <w:sz w:val="20"/>
          <w:szCs w:val="20"/>
        </w:rPr>
        <w:t>650 343 IBSC (4272); e-mail:anitaIBSC@aol.com</w:t>
      </w:r>
    </w:p>
    <w:p w:rsidR="006D7BA7" w:rsidRPr="00F64077" w:rsidRDefault="006D7BA7" w:rsidP="006D7BA7">
      <w:pPr>
        <w:rPr>
          <w:sz w:val="20"/>
          <w:szCs w:val="20"/>
        </w:rPr>
      </w:pPr>
      <w:r w:rsidRPr="00F64077">
        <w:rPr>
          <w:sz w:val="20"/>
          <w:szCs w:val="20"/>
        </w:rPr>
        <w:t xml:space="preserve">Web site: </w:t>
      </w:r>
      <w:hyperlink r:id="rId6" w:history="1">
        <w:r w:rsidRPr="00F64077">
          <w:rPr>
            <w:rStyle w:val="Hyperlink"/>
            <w:sz w:val="20"/>
            <w:szCs w:val="20"/>
          </w:rPr>
          <w:t>www.immunobioscience.com</w:t>
        </w:r>
      </w:hyperlink>
      <w:r w:rsidRPr="00F64077">
        <w:t>;</w:t>
      </w:r>
      <w:r w:rsidRPr="00F64077">
        <w:rPr>
          <w:sz w:val="20"/>
          <w:szCs w:val="20"/>
        </w:rPr>
        <w:t xml:space="preserve"> E-mail: </w:t>
      </w:r>
      <w:hyperlink r:id="rId7" w:history="1">
        <w:r w:rsidRPr="00F64077">
          <w:rPr>
            <w:rStyle w:val="Hyperlink"/>
            <w:sz w:val="20"/>
            <w:szCs w:val="20"/>
          </w:rPr>
          <w:t>baderbo@gmail.com</w:t>
        </w:r>
      </w:hyperlink>
    </w:p>
    <w:p w:rsidR="00064B0F" w:rsidRPr="00F64077" w:rsidRDefault="006D7BA7" w:rsidP="006D7BA7">
      <w:pPr>
        <w:rPr>
          <w:sz w:val="20"/>
          <w:szCs w:val="20"/>
        </w:rPr>
      </w:pPr>
      <w:r w:rsidRPr="00F64077">
        <w:rPr>
          <w:sz w:val="20"/>
          <w:szCs w:val="20"/>
        </w:rPr>
        <w:t>PRODUCT OF USA</w:t>
      </w:r>
    </w:p>
    <w:sectPr w:rsidR="00064B0F" w:rsidRPr="00F64077"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80131"/>
    <w:multiLevelType w:val="hybridMultilevel"/>
    <w:tmpl w:val="77CA014E"/>
    <w:lvl w:ilvl="0" w:tplc="8B829668">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B590702"/>
    <w:multiLevelType w:val="hybridMultilevel"/>
    <w:tmpl w:val="97D0B08A"/>
    <w:lvl w:ilvl="0" w:tplc="ABCE9152">
      <w:start w:val="1"/>
      <w:numFmt w:val="decimal"/>
      <w:lvlText w:val="%1."/>
      <w:lvlJc w:val="left"/>
      <w:pPr>
        <w:ind w:left="630" w:hanging="360"/>
      </w:pPr>
      <w:rPr>
        <w:b/>
        <w:i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7E7D80"/>
    <w:multiLevelType w:val="hybridMultilevel"/>
    <w:tmpl w:val="43545142"/>
    <w:lvl w:ilvl="0" w:tplc="C54EE68A">
      <w:start w:val="1"/>
      <w:numFmt w:val="decimal"/>
      <w:lvlText w:val="%1."/>
      <w:lvlJc w:val="left"/>
      <w:pPr>
        <w:ind w:left="540" w:hanging="360"/>
      </w:pPr>
      <w:rPr>
        <w:rFonts w:ascii="Times New Roman" w:eastAsia="Times New Roman" w:hAnsi="Times New Roman" w:cs="Times New Roman"/>
        <w:b/>
        <w:i w:val="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C552E0D"/>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6C246764"/>
    <w:multiLevelType w:val="hybridMultilevel"/>
    <w:tmpl w:val="25C425C2"/>
    <w:lvl w:ilvl="0" w:tplc="D4B476D4">
      <w:start w:val="6"/>
      <w:numFmt w:val="decimal"/>
      <w:lvlText w:val="%1"/>
      <w:lvlJc w:val="left"/>
      <w:pPr>
        <w:ind w:left="2445" w:hanging="360"/>
      </w:pPr>
      <w:rPr>
        <w:rFonts w:hint="default"/>
      </w:rPr>
    </w:lvl>
    <w:lvl w:ilvl="1" w:tplc="04090019" w:tentative="1">
      <w:start w:val="1"/>
      <w:numFmt w:val="lowerLetter"/>
      <w:lvlText w:val="%2."/>
      <w:lvlJc w:val="left"/>
      <w:pPr>
        <w:ind w:left="3165" w:hanging="360"/>
      </w:pPr>
    </w:lvl>
    <w:lvl w:ilvl="2" w:tplc="0409001B" w:tentative="1">
      <w:start w:val="1"/>
      <w:numFmt w:val="lowerRoman"/>
      <w:lvlText w:val="%3."/>
      <w:lvlJc w:val="right"/>
      <w:pPr>
        <w:ind w:left="3885" w:hanging="180"/>
      </w:pPr>
    </w:lvl>
    <w:lvl w:ilvl="3" w:tplc="0409000F" w:tentative="1">
      <w:start w:val="1"/>
      <w:numFmt w:val="decimal"/>
      <w:lvlText w:val="%4."/>
      <w:lvlJc w:val="left"/>
      <w:pPr>
        <w:ind w:left="4605" w:hanging="360"/>
      </w:pPr>
    </w:lvl>
    <w:lvl w:ilvl="4" w:tplc="04090019" w:tentative="1">
      <w:start w:val="1"/>
      <w:numFmt w:val="lowerLetter"/>
      <w:lvlText w:val="%5."/>
      <w:lvlJc w:val="left"/>
      <w:pPr>
        <w:ind w:left="5325" w:hanging="360"/>
      </w:pPr>
    </w:lvl>
    <w:lvl w:ilvl="5" w:tplc="0409001B" w:tentative="1">
      <w:start w:val="1"/>
      <w:numFmt w:val="lowerRoman"/>
      <w:lvlText w:val="%6."/>
      <w:lvlJc w:val="right"/>
      <w:pPr>
        <w:ind w:left="6045" w:hanging="180"/>
      </w:pPr>
    </w:lvl>
    <w:lvl w:ilvl="6" w:tplc="0409000F" w:tentative="1">
      <w:start w:val="1"/>
      <w:numFmt w:val="decimal"/>
      <w:lvlText w:val="%7."/>
      <w:lvlJc w:val="left"/>
      <w:pPr>
        <w:ind w:left="6765" w:hanging="360"/>
      </w:pPr>
    </w:lvl>
    <w:lvl w:ilvl="7" w:tplc="04090019" w:tentative="1">
      <w:start w:val="1"/>
      <w:numFmt w:val="lowerLetter"/>
      <w:lvlText w:val="%8."/>
      <w:lvlJc w:val="left"/>
      <w:pPr>
        <w:ind w:left="7485" w:hanging="360"/>
      </w:pPr>
    </w:lvl>
    <w:lvl w:ilvl="8" w:tplc="0409001B" w:tentative="1">
      <w:start w:val="1"/>
      <w:numFmt w:val="lowerRoman"/>
      <w:lvlText w:val="%9."/>
      <w:lvlJc w:val="right"/>
      <w:pPr>
        <w:ind w:left="8205" w:hanging="180"/>
      </w:pPr>
    </w:lvl>
  </w:abstractNum>
  <w:abstractNum w:abstractNumId="15">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15"/>
  </w:num>
  <w:num w:numId="3">
    <w:abstractNumId w:val="9"/>
  </w:num>
  <w:num w:numId="4">
    <w:abstractNumId w:val="4"/>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10"/>
  </w:num>
  <w:num w:numId="9">
    <w:abstractNumId w:val="16"/>
  </w:num>
  <w:num w:numId="10">
    <w:abstractNumId w:val="13"/>
  </w:num>
  <w:num w:numId="11">
    <w:abstractNumId w:val="12"/>
  </w:num>
  <w:num w:numId="12">
    <w:abstractNumId w:val="3"/>
  </w:num>
  <w:num w:numId="13">
    <w:abstractNumId w:val="8"/>
  </w:num>
  <w:num w:numId="14">
    <w:abstractNumId w:val="0"/>
  </w:num>
  <w:num w:numId="15">
    <w:abstractNumId w:val="14"/>
  </w:num>
  <w:num w:numId="16">
    <w:abstractNumId w:val="11"/>
  </w:num>
  <w:num w:numId="17">
    <w:abstractNumId w:val="5"/>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656BDC"/>
    <w:rsid w:val="00005C1F"/>
    <w:rsid w:val="00011D1B"/>
    <w:rsid w:val="00012CC8"/>
    <w:rsid w:val="000212C7"/>
    <w:rsid w:val="00036C55"/>
    <w:rsid w:val="00037C94"/>
    <w:rsid w:val="00045B1D"/>
    <w:rsid w:val="00054152"/>
    <w:rsid w:val="00064B0F"/>
    <w:rsid w:val="00070D7B"/>
    <w:rsid w:val="000836E3"/>
    <w:rsid w:val="000870ED"/>
    <w:rsid w:val="000B45BE"/>
    <w:rsid w:val="000B6A82"/>
    <w:rsid w:val="000D3188"/>
    <w:rsid w:val="00122742"/>
    <w:rsid w:val="001354F9"/>
    <w:rsid w:val="001513B0"/>
    <w:rsid w:val="00165F51"/>
    <w:rsid w:val="00172DA4"/>
    <w:rsid w:val="00192946"/>
    <w:rsid w:val="001978A2"/>
    <w:rsid w:val="001A5412"/>
    <w:rsid w:val="001C0091"/>
    <w:rsid w:val="001C0DC7"/>
    <w:rsid w:val="001C2772"/>
    <w:rsid w:val="001D4099"/>
    <w:rsid w:val="001D5E25"/>
    <w:rsid w:val="001D73D9"/>
    <w:rsid w:val="001E3F39"/>
    <w:rsid w:val="00203F6C"/>
    <w:rsid w:val="002142CD"/>
    <w:rsid w:val="002219E3"/>
    <w:rsid w:val="00236EC5"/>
    <w:rsid w:val="00243651"/>
    <w:rsid w:val="002642A9"/>
    <w:rsid w:val="002668DA"/>
    <w:rsid w:val="002672E3"/>
    <w:rsid w:val="0028621A"/>
    <w:rsid w:val="002C0BCC"/>
    <w:rsid w:val="002C692B"/>
    <w:rsid w:val="002E1C0E"/>
    <w:rsid w:val="003032E5"/>
    <w:rsid w:val="00305780"/>
    <w:rsid w:val="0031515B"/>
    <w:rsid w:val="00322D6B"/>
    <w:rsid w:val="0032324F"/>
    <w:rsid w:val="00342485"/>
    <w:rsid w:val="00344218"/>
    <w:rsid w:val="00360076"/>
    <w:rsid w:val="00363670"/>
    <w:rsid w:val="0036621B"/>
    <w:rsid w:val="0036672A"/>
    <w:rsid w:val="0037101A"/>
    <w:rsid w:val="00374A9D"/>
    <w:rsid w:val="00380421"/>
    <w:rsid w:val="00382254"/>
    <w:rsid w:val="00393C7D"/>
    <w:rsid w:val="003B247A"/>
    <w:rsid w:val="003B7768"/>
    <w:rsid w:val="003C00FD"/>
    <w:rsid w:val="003C7E0B"/>
    <w:rsid w:val="003D47AD"/>
    <w:rsid w:val="003E19BA"/>
    <w:rsid w:val="003E3118"/>
    <w:rsid w:val="003E7F0B"/>
    <w:rsid w:val="00402559"/>
    <w:rsid w:val="0041044E"/>
    <w:rsid w:val="00412590"/>
    <w:rsid w:val="00425A9A"/>
    <w:rsid w:val="004279B8"/>
    <w:rsid w:val="00440257"/>
    <w:rsid w:val="00452934"/>
    <w:rsid w:val="00452A0C"/>
    <w:rsid w:val="00453DE3"/>
    <w:rsid w:val="00464DC1"/>
    <w:rsid w:val="00465E93"/>
    <w:rsid w:val="0047026C"/>
    <w:rsid w:val="004705E1"/>
    <w:rsid w:val="00475744"/>
    <w:rsid w:val="00475D04"/>
    <w:rsid w:val="0048131F"/>
    <w:rsid w:val="00490610"/>
    <w:rsid w:val="0049199D"/>
    <w:rsid w:val="004C0DBD"/>
    <w:rsid w:val="004C67E1"/>
    <w:rsid w:val="004F146E"/>
    <w:rsid w:val="004F7EE5"/>
    <w:rsid w:val="0050420A"/>
    <w:rsid w:val="00511B7C"/>
    <w:rsid w:val="005408D9"/>
    <w:rsid w:val="00542558"/>
    <w:rsid w:val="0055644C"/>
    <w:rsid w:val="005671BD"/>
    <w:rsid w:val="00577525"/>
    <w:rsid w:val="00583663"/>
    <w:rsid w:val="005876AD"/>
    <w:rsid w:val="005876D2"/>
    <w:rsid w:val="005A4DEB"/>
    <w:rsid w:val="005B4607"/>
    <w:rsid w:val="005C204C"/>
    <w:rsid w:val="005C564D"/>
    <w:rsid w:val="005D0EC7"/>
    <w:rsid w:val="005D207B"/>
    <w:rsid w:val="005D7C64"/>
    <w:rsid w:val="005E2233"/>
    <w:rsid w:val="005E6860"/>
    <w:rsid w:val="005E7E3B"/>
    <w:rsid w:val="00615AB8"/>
    <w:rsid w:val="00616743"/>
    <w:rsid w:val="00624006"/>
    <w:rsid w:val="00626B3A"/>
    <w:rsid w:val="00627D5D"/>
    <w:rsid w:val="0063478D"/>
    <w:rsid w:val="00636AFD"/>
    <w:rsid w:val="00645FD2"/>
    <w:rsid w:val="00653A84"/>
    <w:rsid w:val="00656BDC"/>
    <w:rsid w:val="00664CDF"/>
    <w:rsid w:val="00665206"/>
    <w:rsid w:val="00674AA6"/>
    <w:rsid w:val="00681C42"/>
    <w:rsid w:val="006C0512"/>
    <w:rsid w:val="006C1AF7"/>
    <w:rsid w:val="006C3838"/>
    <w:rsid w:val="006C53B9"/>
    <w:rsid w:val="006D3DE9"/>
    <w:rsid w:val="006D628A"/>
    <w:rsid w:val="006D7BA7"/>
    <w:rsid w:val="006E3637"/>
    <w:rsid w:val="006F5B6C"/>
    <w:rsid w:val="00702364"/>
    <w:rsid w:val="00702DF0"/>
    <w:rsid w:val="00710D75"/>
    <w:rsid w:val="007110F9"/>
    <w:rsid w:val="0072087E"/>
    <w:rsid w:val="00726CF8"/>
    <w:rsid w:val="00751496"/>
    <w:rsid w:val="00765AEA"/>
    <w:rsid w:val="007815FB"/>
    <w:rsid w:val="0079342C"/>
    <w:rsid w:val="00795517"/>
    <w:rsid w:val="007F6008"/>
    <w:rsid w:val="00800F16"/>
    <w:rsid w:val="008359E7"/>
    <w:rsid w:val="0086506A"/>
    <w:rsid w:val="008703B8"/>
    <w:rsid w:val="00875FF8"/>
    <w:rsid w:val="00876B7A"/>
    <w:rsid w:val="00876E3C"/>
    <w:rsid w:val="00885502"/>
    <w:rsid w:val="00890FA9"/>
    <w:rsid w:val="008918C2"/>
    <w:rsid w:val="00894AFC"/>
    <w:rsid w:val="008A2927"/>
    <w:rsid w:val="008A7BAF"/>
    <w:rsid w:val="008B203D"/>
    <w:rsid w:val="008B6A23"/>
    <w:rsid w:val="008C4F50"/>
    <w:rsid w:val="008C7CEE"/>
    <w:rsid w:val="008D1B41"/>
    <w:rsid w:val="008E408D"/>
    <w:rsid w:val="008F3D03"/>
    <w:rsid w:val="008F6672"/>
    <w:rsid w:val="00903127"/>
    <w:rsid w:val="00936FB1"/>
    <w:rsid w:val="00943EB4"/>
    <w:rsid w:val="00957456"/>
    <w:rsid w:val="009575FA"/>
    <w:rsid w:val="00976004"/>
    <w:rsid w:val="0098623E"/>
    <w:rsid w:val="00993D9C"/>
    <w:rsid w:val="00995586"/>
    <w:rsid w:val="0099681E"/>
    <w:rsid w:val="009A353E"/>
    <w:rsid w:val="009A4F84"/>
    <w:rsid w:val="009B1E92"/>
    <w:rsid w:val="009C173C"/>
    <w:rsid w:val="009D749B"/>
    <w:rsid w:val="009D7E60"/>
    <w:rsid w:val="009F7228"/>
    <w:rsid w:val="00A016C9"/>
    <w:rsid w:val="00A05460"/>
    <w:rsid w:val="00A05E6E"/>
    <w:rsid w:val="00A118BE"/>
    <w:rsid w:val="00A24CD6"/>
    <w:rsid w:val="00A27774"/>
    <w:rsid w:val="00A32394"/>
    <w:rsid w:val="00A33B17"/>
    <w:rsid w:val="00A54E87"/>
    <w:rsid w:val="00A73BB5"/>
    <w:rsid w:val="00A827B9"/>
    <w:rsid w:val="00A91402"/>
    <w:rsid w:val="00A9284A"/>
    <w:rsid w:val="00AB2FFA"/>
    <w:rsid w:val="00AC28F5"/>
    <w:rsid w:val="00AD5E8F"/>
    <w:rsid w:val="00AE07BF"/>
    <w:rsid w:val="00AF00AE"/>
    <w:rsid w:val="00B01DDA"/>
    <w:rsid w:val="00B2011B"/>
    <w:rsid w:val="00B40D20"/>
    <w:rsid w:val="00B54BA6"/>
    <w:rsid w:val="00B60D6B"/>
    <w:rsid w:val="00B75205"/>
    <w:rsid w:val="00B76723"/>
    <w:rsid w:val="00B93C29"/>
    <w:rsid w:val="00BA4A17"/>
    <w:rsid w:val="00BB5268"/>
    <w:rsid w:val="00BD057D"/>
    <w:rsid w:val="00BD3D19"/>
    <w:rsid w:val="00BE174D"/>
    <w:rsid w:val="00BF52B8"/>
    <w:rsid w:val="00BF55EB"/>
    <w:rsid w:val="00C04ACA"/>
    <w:rsid w:val="00C11E74"/>
    <w:rsid w:val="00C20258"/>
    <w:rsid w:val="00C3058B"/>
    <w:rsid w:val="00C34DFF"/>
    <w:rsid w:val="00C36D8B"/>
    <w:rsid w:val="00C53058"/>
    <w:rsid w:val="00C61A10"/>
    <w:rsid w:val="00C67748"/>
    <w:rsid w:val="00C743E3"/>
    <w:rsid w:val="00CA0BCD"/>
    <w:rsid w:val="00CB6907"/>
    <w:rsid w:val="00CD1DD9"/>
    <w:rsid w:val="00CD5623"/>
    <w:rsid w:val="00CD7275"/>
    <w:rsid w:val="00CD7F3E"/>
    <w:rsid w:val="00D043ED"/>
    <w:rsid w:val="00D123A8"/>
    <w:rsid w:val="00D144C8"/>
    <w:rsid w:val="00D21205"/>
    <w:rsid w:val="00D2397B"/>
    <w:rsid w:val="00D35A54"/>
    <w:rsid w:val="00D470E5"/>
    <w:rsid w:val="00D94AA2"/>
    <w:rsid w:val="00DA2BB8"/>
    <w:rsid w:val="00DA6864"/>
    <w:rsid w:val="00DC394C"/>
    <w:rsid w:val="00DC48D7"/>
    <w:rsid w:val="00DC665C"/>
    <w:rsid w:val="00DC6B2A"/>
    <w:rsid w:val="00DF2240"/>
    <w:rsid w:val="00DF5597"/>
    <w:rsid w:val="00DF7709"/>
    <w:rsid w:val="00E029E8"/>
    <w:rsid w:val="00E303A5"/>
    <w:rsid w:val="00E414B0"/>
    <w:rsid w:val="00E47C16"/>
    <w:rsid w:val="00E61A00"/>
    <w:rsid w:val="00E629C0"/>
    <w:rsid w:val="00E83801"/>
    <w:rsid w:val="00E870F0"/>
    <w:rsid w:val="00EA1CD2"/>
    <w:rsid w:val="00EA226C"/>
    <w:rsid w:val="00EA66D7"/>
    <w:rsid w:val="00EB1A66"/>
    <w:rsid w:val="00ED5399"/>
    <w:rsid w:val="00ED5DCF"/>
    <w:rsid w:val="00ED6382"/>
    <w:rsid w:val="00ED6E14"/>
    <w:rsid w:val="00EE2E7F"/>
    <w:rsid w:val="00EF3BCB"/>
    <w:rsid w:val="00EF7F1C"/>
    <w:rsid w:val="00F04ED9"/>
    <w:rsid w:val="00F06700"/>
    <w:rsid w:val="00F15509"/>
    <w:rsid w:val="00F34A53"/>
    <w:rsid w:val="00F4019E"/>
    <w:rsid w:val="00F431A5"/>
    <w:rsid w:val="00F47816"/>
    <w:rsid w:val="00F5068B"/>
    <w:rsid w:val="00F63A2E"/>
    <w:rsid w:val="00F64077"/>
    <w:rsid w:val="00F66B04"/>
    <w:rsid w:val="00F70216"/>
    <w:rsid w:val="00FB5BE6"/>
    <w:rsid w:val="00FD238E"/>
    <w:rsid w:val="00FD5216"/>
    <w:rsid w:val="00FF0C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83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93138700">
      <w:bodyDiv w:val="1"/>
      <w:marLeft w:val="0"/>
      <w:marRight w:val="0"/>
      <w:marTop w:val="0"/>
      <w:marBottom w:val="0"/>
      <w:divBdr>
        <w:top w:val="none" w:sz="0" w:space="0" w:color="auto"/>
        <w:left w:val="none" w:sz="0" w:space="0" w:color="auto"/>
        <w:bottom w:val="none" w:sz="0" w:space="0" w:color="auto"/>
        <w:right w:val="none" w:sz="0" w:space="0" w:color="auto"/>
      </w:divBdr>
    </w:div>
    <w:div w:id="377969496">
      <w:bodyDiv w:val="1"/>
      <w:marLeft w:val="0"/>
      <w:marRight w:val="0"/>
      <w:marTop w:val="0"/>
      <w:marBottom w:val="0"/>
      <w:divBdr>
        <w:top w:val="none" w:sz="0" w:space="0" w:color="auto"/>
        <w:left w:val="none" w:sz="0" w:space="0" w:color="auto"/>
        <w:bottom w:val="none" w:sz="0" w:space="0" w:color="auto"/>
        <w:right w:val="none" w:sz="0" w:space="0" w:color="auto"/>
      </w:divBdr>
    </w:div>
    <w:div w:id="589001960">
      <w:bodyDiv w:val="1"/>
      <w:marLeft w:val="0"/>
      <w:marRight w:val="0"/>
      <w:marTop w:val="0"/>
      <w:marBottom w:val="0"/>
      <w:divBdr>
        <w:top w:val="none" w:sz="0" w:space="0" w:color="auto"/>
        <w:left w:val="none" w:sz="0" w:space="0" w:color="auto"/>
        <w:bottom w:val="none" w:sz="0" w:space="0" w:color="auto"/>
        <w:right w:val="none" w:sz="0" w:space="0" w:color="auto"/>
      </w:divBdr>
    </w:div>
    <w:div w:id="737096616">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597901073">
      <w:bodyDiv w:val="1"/>
      <w:marLeft w:val="0"/>
      <w:marRight w:val="0"/>
      <w:marTop w:val="0"/>
      <w:marBottom w:val="0"/>
      <w:divBdr>
        <w:top w:val="none" w:sz="0" w:space="0" w:color="auto"/>
        <w:left w:val="none" w:sz="0" w:space="0" w:color="auto"/>
        <w:bottom w:val="none" w:sz="0" w:space="0" w:color="auto"/>
        <w:right w:val="none" w:sz="0" w:space="0" w:color="auto"/>
      </w:divBdr>
    </w:div>
    <w:div w:id="1725444462">
      <w:bodyDiv w:val="1"/>
      <w:marLeft w:val="0"/>
      <w:marRight w:val="0"/>
      <w:marTop w:val="0"/>
      <w:marBottom w:val="0"/>
      <w:divBdr>
        <w:top w:val="none" w:sz="0" w:space="0" w:color="auto"/>
        <w:left w:val="none" w:sz="0" w:space="0" w:color="auto"/>
        <w:bottom w:val="none" w:sz="0" w:space="0" w:color="auto"/>
        <w:right w:val="none" w:sz="0" w:space="0" w:color="auto"/>
      </w:divBdr>
    </w:div>
    <w:div w:id="1782720662">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BD41AE-06DF-4361-A155-2847449D26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2</Pages>
  <Words>1268</Words>
  <Characters>7233</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Immunnobioscience</dc:creator>
  <cp:lastModifiedBy>Immunnobioscience</cp:lastModifiedBy>
  <cp:revision>21</cp:revision>
  <cp:lastPrinted>2013-07-23T16:10:00Z</cp:lastPrinted>
  <dcterms:created xsi:type="dcterms:W3CDTF">2011-11-09T16:50:00Z</dcterms:created>
  <dcterms:modified xsi:type="dcterms:W3CDTF">2014-11-11T17:26:00Z</dcterms:modified>
</cp:coreProperties>
</file>