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F8D3A" w14:textId="77777777" w:rsidR="001A0FDE" w:rsidRPr="0098502E" w:rsidRDefault="001A0FDE" w:rsidP="0098502E">
      <w:pPr>
        <w:spacing w:line="480" w:lineRule="auto"/>
        <w:jc w:val="center"/>
      </w:pPr>
      <w:bookmarkStart w:id="0" w:name="_GoBack"/>
      <w:bookmarkEnd w:id="0"/>
      <w:r w:rsidRPr="0098502E">
        <w:t>A</w:t>
      </w:r>
      <w:r w:rsidR="00B056D8" w:rsidRPr="0098502E">
        <w:t>rticle</w:t>
      </w:r>
      <w:r w:rsidRPr="0098502E">
        <w:t xml:space="preserve"> 21</w:t>
      </w:r>
    </w:p>
    <w:p w14:paraId="70D9AD6E" w14:textId="77777777" w:rsidR="001A0FDE" w:rsidRPr="0098502E" w:rsidRDefault="001A0FDE" w:rsidP="0098502E">
      <w:pPr>
        <w:spacing w:line="480" w:lineRule="auto"/>
      </w:pPr>
    </w:p>
    <w:p w14:paraId="69DF3A1D" w14:textId="77777777" w:rsidR="00A207B0" w:rsidRPr="0098502E" w:rsidRDefault="00A207B0" w:rsidP="0098502E">
      <w:pPr>
        <w:spacing w:line="480" w:lineRule="auto"/>
        <w:jc w:val="center"/>
      </w:pPr>
      <w:r w:rsidRPr="0098502E">
        <w:t>P</w:t>
      </w:r>
      <w:r w:rsidR="005E1F43" w:rsidRPr="0098502E">
        <w:t>erformance</w:t>
      </w:r>
    </w:p>
    <w:p w14:paraId="33C54CC4" w14:textId="77777777" w:rsidR="00795190" w:rsidRPr="0098502E" w:rsidRDefault="002034AF" w:rsidP="0098502E">
      <w:pPr>
        <w:tabs>
          <w:tab w:val="left" w:pos="3375"/>
        </w:tabs>
        <w:spacing w:line="480" w:lineRule="auto"/>
      </w:pPr>
      <w:r w:rsidRPr="0098502E">
        <w:tab/>
      </w:r>
    </w:p>
    <w:p w14:paraId="331EDA10" w14:textId="77777777" w:rsidR="00F1155D" w:rsidRPr="0098502E" w:rsidRDefault="00F1155D" w:rsidP="0098502E">
      <w:pPr>
        <w:tabs>
          <w:tab w:val="left" w:pos="3375"/>
        </w:tabs>
        <w:spacing w:line="480" w:lineRule="auto"/>
      </w:pPr>
    </w:p>
    <w:p w14:paraId="41A07001" w14:textId="77777777" w:rsidR="003524B8" w:rsidRPr="0098502E" w:rsidRDefault="005D3632" w:rsidP="0098502E">
      <w:pPr>
        <w:spacing w:line="480" w:lineRule="auto"/>
        <w:rPr>
          <w:bCs/>
        </w:rPr>
      </w:pPr>
      <w:r w:rsidRPr="0098502E">
        <w:t>Section 1</w:t>
      </w:r>
      <w:r w:rsidR="00185989" w:rsidRPr="0098502E">
        <w:t xml:space="preserve">. </w:t>
      </w:r>
      <w:r w:rsidR="00737D43" w:rsidRPr="0098502E">
        <w:t>Introduction</w:t>
      </w:r>
    </w:p>
    <w:p w14:paraId="42F5A82F" w14:textId="77777777" w:rsidR="00A207B0" w:rsidRPr="0098502E" w:rsidRDefault="00A207B0" w:rsidP="0098502E">
      <w:pPr>
        <w:spacing w:line="480" w:lineRule="auto"/>
        <w:rPr>
          <w:bCs/>
        </w:rPr>
      </w:pPr>
    </w:p>
    <w:p w14:paraId="6541FA66" w14:textId="77777777" w:rsidR="005D3632" w:rsidRPr="0098502E" w:rsidRDefault="008E5FBF" w:rsidP="0098502E">
      <w:pPr>
        <w:spacing w:line="480" w:lineRule="auto"/>
      </w:pPr>
      <w:r w:rsidRPr="0098502E">
        <w:rPr>
          <w:bCs/>
        </w:rPr>
        <w:t>The parties agree to the following performance appraisal system in order to provide quality public service and an assessment of employee performance.</w:t>
      </w:r>
      <w:r w:rsidR="00605C65" w:rsidRPr="0098502E">
        <w:rPr>
          <w:bCs/>
        </w:rPr>
        <w:t xml:space="preserve"> </w:t>
      </w:r>
      <w:r w:rsidR="00F94614" w:rsidRPr="0098502E">
        <w:t>The purpose of the performance appraisal system is to provide a framework for honest feedback and open, two-way communication between an employee and their supervisor.</w:t>
      </w:r>
      <w:r w:rsidR="00F356A8" w:rsidRPr="0098502E">
        <w:t xml:space="preserve">    </w:t>
      </w:r>
    </w:p>
    <w:p w14:paraId="2F300767" w14:textId="77777777" w:rsidR="00185989" w:rsidRPr="0098502E" w:rsidRDefault="00185989" w:rsidP="0098502E">
      <w:pPr>
        <w:spacing w:line="480" w:lineRule="auto"/>
        <w:rPr>
          <w:bCs/>
        </w:rPr>
      </w:pPr>
    </w:p>
    <w:p w14:paraId="6098C6EB" w14:textId="77777777" w:rsidR="00F1155D" w:rsidRPr="0098502E" w:rsidRDefault="00F1155D" w:rsidP="0098502E">
      <w:pPr>
        <w:spacing w:line="480" w:lineRule="auto"/>
        <w:rPr>
          <w:bCs/>
        </w:rPr>
      </w:pPr>
    </w:p>
    <w:p w14:paraId="601410AB" w14:textId="77777777" w:rsidR="00002F08" w:rsidRPr="0098502E" w:rsidRDefault="00737D43" w:rsidP="0098502E">
      <w:pPr>
        <w:spacing w:line="480" w:lineRule="auto"/>
      </w:pPr>
      <w:r w:rsidRPr="0098502E">
        <w:t>Section</w:t>
      </w:r>
      <w:r w:rsidR="002D6609" w:rsidRPr="0098502E">
        <w:t xml:space="preserve"> 2</w:t>
      </w:r>
      <w:r w:rsidR="00185989" w:rsidRPr="0098502E">
        <w:t xml:space="preserve">. </w:t>
      </w:r>
      <w:r w:rsidR="00002F08" w:rsidRPr="0098502E">
        <w:t>Overview</w:t>
      </w:r>
    </w:p>
    <w:p w14:paraId="7CD04E27" w14:textId="77777777" w:rsidR="00002F08" w:rsidRPr="0098502E" w:rsidRDefault="00002F08" w:rsidP="0098502E">
      <w:pPr>
        <w:spacing w:line="480" w:lineRule="auto"/>
        <w:rPr>
          <w:iCs/>
        </w:rPr>
      </w:pPr>
    </w:p>
    <w:p w14:paraId="5E532CCC" w14:textId="77777777" w:rsidR="00002F08" w:rsidRPr="0098502E" w:rsidRDefault="002A2437" w:rsidP="0098502E">
      <w:pPr>
        <w:spacing w:line="480" w:lineRule="auto"/>
        <w:ind w:left="360" w:hanging="360"/>
      </w:pPr>
      <w:r w:rsidRPr="0098502E">
        <w:rPr>
          <w:iCs/>
        </w:rPr>
        <w:t>A.</w:t>
      </w:r>
      <w:r w:rsidRPr="0098502E">
        <w:rPr>
          <w:iCs/>
        </w:rPr>
        <w:tab/>
      </w:r>
      <w:r w:rsidR="00814DFC" w:rsidRPr="0098502E">
        <w:t>The a</w:t>
      </w:r>
      <w:r w:rsidR="00FE0642" w:rsidRPr="0098502E">
        <w:t xml:space="preserve">ppraisal system </w:t>
      </w:r>
      <w:r w:rsidR="00002F08" w:rsidRPr="0098502E">
        <w:rPr>
          <w:bCs/>
          <w:iCs/>
        </w:rPr>
        <w:t>uses a three-tier rating system for ratings on individual performance elements and for the summary appraisal rating.</w:t>
      </w:r>
      <w:r w:rsidR="002D44C1" w:rsidRPr="0098502E">
        <w:rPr>
          <w:bCs/>
          <w:iCs/>
        </w:rPr>
        <w:t xml:space="preserve">  </w:t>
      </w:r>
    </w:p>
    <w:p w14:paraId="37EA670D" w14:textId="77777777" w:rsidR="002D44C1" w:rsidRPr="0098502E" w:rsidRDefault="002D44C1" w:rsidP="0098502E">
      <w:pPr>
        <w:spacing w:line="480" w:lineRule="auto"/>
      </w:pPr>
      <w:r w:rsidRPr="0098502E">
        <w:tab/>
      </w:r>
    </w:p>
    <w:p w14:paraId="36802881" w14:textId="77777777" w:rsidR="00002F08" w:rsidRPr="0098502E" w:rsidRDefault="00F94614" w:rsidP="0098502E">
      <w:pPr>
        <w:spacing w:line="480" w:lineRule="auto"/>
        <w:ind w:left="360"/>
        <w:rPr>
          <w:iCs/>
        </w:rPr>
      </w:pPr>
      <w:r w:rsidRPr="0098502E">
        <w:rPr>
          <w:iCs/>
        </w:rPr>
        <w:t>E</w:t>
      </w:r>
      <w:r w:rsidR="00002F08" w:rsidRPr="0098502E">
        <w:rPr>
          <w:iCs/>
        </w:rPr>
        <w:t>mployees will be rated on four elements</w:t>
      </w:r>
      <w:r w:rsidR="00E75BC4" w:rsidRPr="0098502E">
        <w:rPr>
          <w:iCs/>
        </w:rPr>
        <w:t xml:space="preserve"> except new hires/trainees who will be rated on two elements</w:t>
      </w:r>
      <w:r w:rsidR="00C26803" w:rsidRPr="0098502E">
        <w:rPr>
          <w:iCs/>
        </w:rPr>
        <w:t xml:space="preserve">.  </w:t>
      </w:r>
      <w:r w:rsidR="000076B9" w:rsidRPr="0098502E">
        <w:rPr>
          <w:iCs/>
        </w:rPr>
        <w:t>T</w:t>
      </w:r>
      <w:r w:rsidR="00002F08" w:rsidRPr="0098502E">
        <w:rPr>
          <w:iCs/>
        </w:rPr>
        <w:t xml:space="preserve">he </w:t>
      </w:r>
      <w:r w:rsidR="00814DFC" w:rsidRPr="0098502E">
        <w:t>a</w:t>
      </w:r>
      <w:r w:rsidR="00FE0642" w:rsidRPr="0098502E">
        <w:t>ppraisal system</w:t>
      </w:r>
      <w:r w:rsidR="00002F08" w:rsidRPr="0098502E">
        <w:rPr>
          <w:iCs/>
        </w:rPr>
        <w:t xml:space="preserve"> offers three summary appraisal rating of record levels with clear distinctions among those performance levels to differentiate between high performing employees (</w:t>
      </w:r>
      <w:r w:rsidR="00DC2ADA" w:rsidRPr="0098502E">
        <w:rPr>
          <w:iCs/>
        </w:rPr>
        <w:t>L</w:t>
      </w:r>
      <w:r w:rsidR="00002F08" w:rsidRPr="0098502E">
        <w:rPr>
          <w:iCs/>
        </w:rPr>
        <w:t>evel 5 – Outstanding</w:t>
      </w:r>
      <w:r w:rsidR="00403F96" w:rsidRPr="0098502E">
        <w:rPr>
          <w:iCs/>
        </w:rPr>
        <w:t xml:space="preserve"> Contribution</w:t>
      </w:r>
      <w:r w:rsidR="00002F08" w:rsidRPr="0098502E">
        <w:rPr>
          <w:iCs/>
        </w:rPr>
        <w:t xml:space="preserve">), the more </w:t>
      </w:r>
      <w:r w:rsidR="00002F08" w:rsidRPr="0098502E">
        <w:rPr>
          <w:iCs/>
        </w:rPr>
        <w:lastRenderedPageBreak/>
        <w:t xml:space="preserve">typical </w:t>
      </w:r>
      <w:r w:rsidR="00A42E5F" w:rsidRPr="0098502E">
        <w:rPr>
          <w:iCs/>
        </w:rPr>
        <w:t xml:space="preserve">successful </w:t>
      </w:r>
      <w:r w:rsidR="00002F08" w:rsidRPr="0098502E">
        <w:rPr>
          <w:iCs/>
        </w:rPr>
        <w:t>employees (</w:t>
      </w:r>
      <w:r w:rsidR="00DC2ADA" w:rsidRPr="0098502E">
        <w:rPr>
          <w:iCs/>
        </w:rPr>
        <w:t>L</w:t>
      </w:r>
      <w:r w:rsidR="00002F08" w:rsidRPr="0098502E">
        <w:rPr>
          <w:iCs/>
        </w:rPr>
        <w:t>evel 3 – Successful</w:t>
      </w:r>
      <w:r w:rsidR="00403F96" w:rsidRPr="0098502E">
        <w:rPr>
          <w:iCs/>
        </w:rPr>
        <w:t xml:space="preserve"> Contribution</w:t>
      </w:r>
      <w:r w:rsidR="00002F08" w:rsidRPr="0098502E">
        <w:rPr>
          <w:iCs/>
        </w:rPr>
        <w:t>), and employees whose performance is clearly failing (</w:t>
      </w:r>
      <w:r w:rsidR="00DC2ADA" w:rsidRPr="0098502E">
        <w:rPr>
          <w:iCs/>
        </w:rPr>
        <w:t>L</w:t>
      </w:r>
      <w:r w:rsidR="00002F08" w:rsidRPr="0098502E">
        <w:rPr>
          <w:iCs/>
        </w:rPr>
        <w:t>evel 1 – Not Successful).</w:t>
      </w:r>
    </w:p>
    <w:p w14:paraId="6D9E9AFA" w14:textId="77777777" w:rsidR="00F94614" w:rsidRPr="0098502E" w:rsidRDefault="00F94614" w:rsidP="0098502E">
      <w:pPr>
        <w:spacing w:line="480" w:lineRule="auto"/>
        <w:ind w:left="360"/>
        <w:rPr>
          <w:iCs/>
        </w:rPr>
      </w:pPr>
    </w:p>
    <w:p w14:paraId="78AC58E9" w14:textId="77777777" w:rsidR="00002F08" w:rsidRPr="0098502E" w:rsidRDefault="002A2437" w:rsidP="0098502E">
      <w:pPr>
        <w:spacing w:line="480" w:lineRule="auto"/>
        <w:ind w:left="360" w:hanging="360"/>
        <w:rPr>
          <w:iCs/>
        </w:rPr>
      </w:pPr>
      <w:r w:rsidRPr="0098502E">
        <w:rPr>
          <w:iCs/>
        </w:rPr>
        <w:t>B.</w:t>
      </w:r>
      <w:r w:rsidRPr="0098502E">
        <w:rPr>
          <w:iCs/>
        </w:rPr>
        <w:tab/>
      </w:r>
      <w:r w:rsidR="00002F08" w:rsidRPr="0098502E">
        <w:rPr>
          <w:iCs/>
        </w:rPr>
        <w:t xml:space="preserve">New hires and trainees </w:t>
      </w:r>
      <w:r w:rsidR="00FA1DC1" w:rsidRPr="0098502E">
        <w:rPr>
          <w:iCs/>
        </w:rPr>
        <w:t>may</w:t>
      </w:r>
      <w:r w:rsidR="00002F08" w:rsidRPr="0098502E">
        <w:rPr>
          <w:iCs/>
        </w:rPr>
        <w:t xml:space="preserve"> </w:t>
      </w:r>
      <w:r w:rsidR="00403F96" w:rsidRPr="0098502E">
        <w:rPr>
          <w:iCs/>
        </w:rPr>
        <w:t xml:space="preserve">serve under special pass/fail performance plans during their initial appraisal </w:t>
      </w:r>
      <w:r w:rsidR="00D87822" w:rsidRPr="0098502E">
        <w:rPr>
          <w:bCs/>
          <w:iCs/>
        </w:rPr>
        <w:t>period</w:t>
      </w:r>
      <w:r w:rsidR="00403F96" w:rsidRPr="0098502E">
        <w:rPr>
          <w:iCs/>
        </w:rPr>
        <w:t>.  This special provision for new hires and trainees recognizes that the first year of employment in their new SSA positions may be spent in formal classroom and on-the-job training and allows these employees additional time to demonstrate performance in all elements of their positions.</w:t>
      </w:r>
    </w:p>
    <w:p w14:paraId="06DBD8A9" w14:textId="77777777" w:rsidR="005643B1" w:rsidRPr="0098502E" w:rsidRDefault="005643B1" w:rsidP="0098502E">
      <w:pPr>
        <w:spacing w:line="480" w:lineRule="auto"/>
        <w:rPr>
          <w:iCs/>
        </w:rPr>
      </w:pPr>
    </w:p>
    <w:p w14:paraId="3B13822B" w14:textId="77777777" w:rsidR="005643B1" w:rsidRPr="0098502E" w:rsidRDefault="002A2437" w:rsidP="0098502E">
      <w:pPr>
        <w:spacing w:line="480" w:lineRule="auto"/>
        <w:rPr>
          <w:bCs/>
          <w:iCs/>
        </w:rPr>
      </w:pPr>
      <w:r w:rsidRPr="0098502E">
        <w:rPr>
          <w:bCs/>
          <w:iCs/>
        </w:rPr>
        <w:t>C.</w:t>
      </w:r>
      <w:r w:rsidR="000F0712" w:rsidRPr="0098502E">
        <w:rPr>
          <w:bCs/>
          <w:iCs/>
        </w:rPr>
        <w:tab/>
      </w:r>
      <w:r w:rsidR="005643B1" w:rsidRPr="0098502E">
        <w:rPr>
          <w:bCs/>
          <w:iCs/>
        </w:rPr>
        <w:t xml:space="preserve">The </w:t>
      </w:r>
      <w:r w:rsidR="00814DFC" w:rsidRPr="0098502E">
        <w:t>a</w:t>
      </w:r>
      <w:r w:rsidR="00FE0642" w:rsidRPr="0098502E">
        <w:t>ppraisal system</w:t>
      </w:r>
      <w:r w:rsidR="005643B1" w:rsidRPr="0098502E">
        <w:rPr>
          <w:bCs/>
          <w:iCs/>
        </w:rPr>
        <w:t xml:space="preserve"> is used to make </w:t>
      </w:r>
      <w:r w:rsidR="00432B4B" w:rsidRPr="0098502E">
        <w:rPr>
          <w:bCs/>
          <w:iCs/>
        </w:rPr>
        <w:t xml:space="preserve">certain </w:t>
      </w:r>
      <w:r w:rsidR="005643B1" w:rsidRPr="0098502E">
        <w:rPr>
          <w:bCs/>
          <w:iCs/>
        </w:rPr>
        <w:t>personnel decisions.</w:t>
      </w:r>
    </w:p>
    <w:p w14:paraId="76757CFD" w14:textId="77777777" w:rsidR="002315E3" w:rsidRPr="0098502E" w:rsidRDefault="002315E3" w:rsidP="0098502E">
      <w:pPr>
        <w:spacing w:line="480" w:lineRule="auto"/>
        <w:rPr>
          <w:bCs/>
          <w:iCs/>
        </w:rPr>
      </w:pPr>
    </w:p>
    <w:p w14:paraId="14490028" w14:textId="77777777" w:rsidR="00432B4B" w:rsidRPr="0098502E" w:rsidRDefault="00432B4B" w:rsidP="0098502E">
      <w:pPr>
        <w:numPr>
          <w:ilvl w:val="0"/>
          <w:numId w:val="15"/>
        </w:numPr>
        <w:tabs>
          <w:tab w:val="clear" w:pos="1080"/>
          <w:tab w:val="num" w:pos="720"/>
        </w:tabs>
        <w:spacing w:line="480" w:lineRule="auto"/>
        <w:ind w:left="720" w:hanging="270"/>
        <w:rPr>
          <w:iCs/>
        </w:rPr>
      </w:pPr>
      <w:r w:rsidRPr="0098502E">
        <w:rPr>
          <w:bCs/>
          <w:iCs/>
        </w:rPr>
        <w:t>Within-Grade Increase - An employee who has attained an appraisal rating of “Successful” will be entitled to a within-grade</w:t>
      </w:r>
      <w:r w:rsidR="00900FF2" w:rsidRPr="0098502E">
        <w:rPr>
          <w:bCs/>
          <w:iCs/>
        </w:rPr>
        <w:t xml:space="preserve"> </w:t>
      </w:r>
      <w:r w:rsidRPr="0098502E">
        <w:rPr>
          <w:bCs/>
          <w:iCs/>
        </w:rPr>
        <w:t>increase</w:t>
      </w:r>
      <w:r w:rsidRPr="0098502E">
        <w:rPr>
          <w:iCs/>
        </w:rPr>
        <w:t>, as long as current performance is consistent with the rating of record.</w:t>
      </w:r>
    </w:p>
    <w:p w14:paraId="4F97B6F4" w14:textId="77777777" w:rsidR="00835EFF" w:rsidRPr="0098502E" w:rsidRDefault="00835EFF" w:rsidP="0098502E">
      <w:pPr>
        <w:tabs>
          <w:tab w:val="num" w:pos="720"/>
        </w:tabs>
        <w:spacing w:line="480" w:lineRule="auto"/>
        <w:ind w:left="720" w:hanging="270"/>
        <w:rPr>
          <w:iCs/>
        </w:rPr>
      </w:pPr>
    </w:p>
    <w:p w14:paraId="0A527FDE" w14:textId="77777777" w:rsidR="006E7729" w:rsidRPr="0098502E" w:rsidRDefault="00432B4B" w:rsidP="0098502E">
      <w:pPr>
        <w:numPr>
          <w:ilvl w:val="0"/>
          <w:numId w:val="15"/>
        </w:numPr>
        <w:tabs>
          <w:tab w:val="clear" w:pos="1080"/>
          <w:tab w:val="num" w:pos="720"/>
        </w:tabs>
        <w:spacing w:line="480" w:lineRule="auto"/>
        <w:ind w:left="720" w:hanging="270"/>
        <w:rPr>
          <w:iCs/>
        </w:rPr>
      </w:pPr>
      <w:r w:rsidRPr="0098502E">
        <w:rPr>
          <w:bCs/>
          <w:iCs/>
        </w:rPr>
        <w:t>An appraisal rating of at least “Successful”</w:t>
      </w:r>
      <w:r w:rsidRPr="0098502E">
        <w:rPr>
          <w:iCs/>
        </w:rPr>
        <w:t xml:space="preserve"> is required </w:t>
      </w:r>
      <w:r w:rsidRPr="0098502E">
        <w:rPr>
          <w:bCs/>
          <w:iCs/>
        </w:rPr>
        <w:t>in</w:t>
      </w:r>
      <w:r w:rsidRPr="0098502E">
        <w:rPr>
          <w:iCs/>
        </w:rPr>
        <w:t xml:space="preserve"> order to be considered for </w:t>
      </w:r>
      <w:r w:rsidRPr="0098502E">
        <w:rPr>
          <w:bCs/>
          <w:iCs/>
        </w:rPr>
        <w:t>awards and/or promotions</w:t>
      </w:r>
      <w:r w:rsidR="006E7729" w:rsidRPr="0098502E">
        <w:rPr>
          <w:iCs/>
        </w:rPr>
        <w:t>.</w:t>
      </w:r>
    </w:p>
    <w:p w14:paraId="1A00173B" w14:textId="77777777" w:rsidR="00835EFF" w:rsidRPr="0098502E" w:rsidRDefault="00835EFF" w:rsidP="0098502E">
      <w:pPr>
        <w:tabs>
          <w:tab w:val="num" w:pos="720"/>
        </w:tabs>
        <w:spacing w:line="480" w:lineRule="auto"/>
        <w:ind w:left="720" w:hanging="270"/>
        <w:rPr>
          <w:iCs/>
        </w:rPr>
      </w:pPr>
    </w:p>
    <w:p w14:paraId="1087F306" w14:textId="77777777" w:rsidR="00432B4B" w:rsidRPr="0098502E" w:rsidRDefault="006E7729" w:rsidP="0098502E">
      <w:pPr>
        <w:numPr>
          <w:ilvl w:val="0"/>
          <w:numId w:val="15"/>
        </w:numPr>
        <w:tabs>
          <w:tab w:val="clear" w:pos="1080"/>
          <w:tab w:val="num" w:pos="720"/>
        </w:tabs>
        <w:spacing w:line="480" w:lineRule="auto"/>
        <w:ind w:left="720" w:hanging="270"/>
        <w:rPr>
          <w:bCs/>
          <w:iCs/>
        </w:rPr>
      </w:pPr>
      <w:r w:rsidRPr="0098502E">
        <w:rPr>
          <w:bCs/>
          <w:iCs/>
        </w:rPr>
        <w:t>The performance appraisal will be considered in making determinations regarding reductions in force (RIF) in accordance with Article 14 of this agreement</w:t>
      </w:r>
      <w:r w:rsidR="00646FBE" w:rsidRPr="0098502E">
        <w:rPr>
          <w:bCs/>
          <w:iCs/>
        </w:rPr>
        <w:t>.</w:t>
      </w:r>
    </w:p>
    <w:p w14:paraId="4A82F6AF" w14:textId="77777777" w:rsidR="003C7698" w:rsidRPr="0098502E" w:rsidRDefault="003C7698" w:rsidP="0098502E">
      <w:pPr>
        <w:pStyle w:val="ListParagraph"/>
        <w:spacing w:line="480" w:lineRule="auto"/>
        <w:rPr>
          <w:bCs/>
          <w:iCs/>
        </w:rPr>
      </w:pPr>
    </w:p>
    <w:p w14:paraId="1D3E78AF" w14:textId="77777777" w:rsidR="00F1155D" w:rsidRPr="0098502E" w:rsidRDefault="00F1155D" w:rsidP="0098502E">
      <w:pPr>
        <w:pStyle w:val="ListParagraph"/>
        <w:spacing w:line="480" w:lineRule="auto"/>
        <w:rPr>
          <w:bCs/>
          <w:iCs/>
        </w:rPr>
      </w:pPr>
    </w:p>
    <w:p w14:paraId="00A894A4" w14:textId="77777777" w:rsidR="001D6B72" w:rsidRPr="0098502E" w:rsidRDefault="001D6B72" w:rsidP="0098502E">
      <w:pPr>
        <w:pStyle w:val="ListParagraph"/>
        <w:spacing w:line="480" w:lineRule="auto"/>
        <w:rPr>
          <w:bCs/>
          <w:iCs/>
        </w:rPr>
      </w:pPr>
    </w:p>
    <w:p w14:paraId="5E5AFA7E" w14:textId="77777777" w:rsidR="00605C65" w:rsidRPr="0098502E" w:rsidRDefault="00605C65" w:rsidP="0098502E">
      <w:pPr>
        <w:spacing w:line="480" w:lineRule="auto"/>
        <w:ind w:left="360" w:hanging="360"/>
        <w:rPr>
          <w:bCs/>
          <w:iCs/>
        </w:rPr>
      </w:pPr>
      <w:r w:rsidRPr="0098502E">
        <w:rPr>
          <w:bCs/>
          <w:iCs/>
        </w:rPr>
        <w:lastRenderedPageBreak/>
        <w:t xml:space="preserve">D.  </w:t>
      </w:r>
      <w:r w:rsidR="003C7698" w:rsidRPr="0098502E">
        <w:rPr>
          <w:bCs/>
          <w:iCs/>
        </w:rPr>
        <w:t xml:space="preserve">This system will be a positive building block in the foundation of a relationship based on shared interests and mutual objectives. </w:t>
      </w:r>
      <w:r w:rsidRPr="0098502E">
        <w:rPr>
          <w:bCs/>
          <w:iCs/>
        </w:rPr>
        <w:t>The appraisal system will emphasize:</w:t>
      </w:r>
    </w:p>
    <w:p w14:paraId="6348A657" w14:textId="77777777" w:rsidR="00F1155D" w:rsidRPr="0098502E" w:rsidRDefault="00F1155D" w:rsidP="0098502E">
      <w:pPr>
        <w:spacing w:line="480" w:lineRule="auto"/>
        <w:ind w:left="360" w:hanging="360"/>
        <w:rPr>
          <w:bCs/>
          <w:iCs/>
        </w:rPr>
      </w:pPr>
    </w:p>
    <w:p w14:paraId="7522327E" w14:textId="77777777" w:rsidR="00605C65" w:rsidRPr="0098502E" w:rsidRDefault="00605C65" w:rsidP="0098502E">
      <w:pPr>
        <w:pStyle w:val="ListParagraph"/>
        <w:numPr>
          <w:ilvl w:val="0"/>
          <w:numId w:val="25"/>
        </w:numPr>
        <w:spacing w:line="480" w:lineRule="auto"/>
        <w:rPr>
          <w:bCs/>
          <w:iCs/>
        </w:rPr>
      </w:pPr>
      <w:r w:rsidRPr="0098502E">
        <w:rPr>
          <w:bCs/>
          <w:iCs/>
        </w:rPr>
        <w:t>Employee Contribution</w:t>
      </w:r>
    </w:p>
    <w:p w14:paraId="3BF7F247" w14:textId="77777777" w:rsidR="00F1155D" w:rsidRPr="0098502E" w:rsidRDefault="00F1155D" w:rsidP="0098502E">
      <w:pPr>
        <w:pStyle w:val="ListParagraph"/>
        <w:spacing w:line="480" w:lineRule="auto"/>
        <w:ind w:left="810"/>
        <w:rPr>
          <w:bCs/>
          <w:iCs/>
        </w:rPr>
      </w:pPr>
    </w:p>
    <w:p w14:paraId="321653DA" w14:textId="77777777" w:rsidR="00605C65" w:rsidRPr="0098502E" w:rsidRDefault="00605C65" w:rsidP="0098502E">
      <w:pPr>
        <w:pStyle w:val="ListParagraph"/>
        <w:numPr>
          <w:ilvl w:val="0"/>
          <w:numId w:val="25"/>
        </w:numPr>
        <w:spacing w:line="480" w:lineRule="auto"/>
        <w:rPr>
          <w:bCs/>
          <w:iCs/>
        </w:rPr>
      </w:pPr>
      <w:r w:rsidRPr="0098502E">
        <w:rPr>
          <w:bCs/>
          <w:iCs/>
        </w:rPr>
        <w:t>Employee Development</w:t>
      </w:r>
    </w:p>
    <w:p w14:paraId="1D9BA5AB" w14:textId="77777777" w:rsidR="00F1155D" w:rsidRPr="0098502E" w:rsidRDefault="00F1155D" w:rsidP="0098502E">
      <w:pPr>
        <w:pStyle w:val="ListParagraph"/>
        <w:spacing w:line="480" w:lineRule="auto"/>
        <w:ind w:left="810"/>
        <w:rPr>
          <w:bCs/>
          <w:iCs/>
        </w:rPr>
      </w:pPr>
    </w:p>
    <w:p w14:paraId="772F51EE" w14:textId="77777777" w:rsidR="00605C65" w:rsidRPr="0098502E" w:rsidRDefault="00605C65" w:rsidP="0098502E">
      <w:pPr>
        <w:pStyle w:val="ListParagraph"/>
        <w:numPr>
          <w:ilvl w:val="0"/>
          <w:numId w:val="25"/>
        </w:numPr>
        <w:spacing w:line="480" w:lineRule="auto"/>
        <w:rPr>
          <w:bCs/>
          <w:iCs/>
        </w:rPr>
      </w:pPr>
      <w:r w:rsidRPr="0098502E">
        <w:rPr>
          <w:bCs/>
          <w:iCs/>
        </w:rPr>
        <w:t>Administrative simplicity</w:t>
      </w:r>
    </w:p>
    <w:p w14:paraId="6D671C3B" w14:textId="77777777" w:rsidR="00C01E1B" w:rsidRPr="0098502E" w:rsidRDefault="00C01E1B" w:rsidP="0098502E">
      <w:pPr>
        <w:spacing w:line="480" w:lineRule="auto"/>
        <w:rPr>
          <w:iCs/>
        </w:rPr>
      </w:pPr>
    </w:p>
    <w:p w14:paraId="27B2FE8B" w14:textId="77777777" w:rsidR="001D6B72" w:rsidRPr="0098502E" w:rsidRDefault="001D6B72" w:rsidP="0098502E">
      <w:pPr>
        <w:spacing w:line="480" w:lineRule="auto"/>
        <w:rPr>
          <w:iCs/>
        </w:rPr>
      </w:pPr>
    </w:p>
    <w:p w14:paraId="18DBDEC2" w14:textId="77777777" w:rsidR="00201614" w:rsidRPr="0098502E" w:rsidRDefault="002D6609" w:rsidP="0098502E">
      <w:pPr>
        <w:spacing w:line="480" w:lineRule="auto"/>
        <w:rPr>
          <w:iCs/>
        </w:rPr>
      </w:pPr>
      <w:r w:rsidRPr="0098502E">
        <w:rPr>
          <w:iCs/>
        </w:rPr>
        <w:t>Section 3</w:t>
      </w:r>
      <w:r w:rsidR="00185989" w:rsidRPr="0098502E">
        <w:rPr>
          <w:iCs/>
        </w:rPr>
        <w:t xml:space="preserve">. </w:t>
      </w:r>
      <w:r w:rsidR="00285541" w:rsidRPr="0098502E">
        <w:rPr>
          <w:iCs/>
        </w:rPr>
        <w:t>Appraisal System Definitions and Principles</w:t>
      </w:r>
      <w:r w:rsidR="007F5D0A" w:rsidRPr="0098502E">
        <w:rPr>
          <w:iCs/>
          <w:strike/>
        </w:rPr>
        <w:t xml:space="preserve"> </w:t>
      </w:r>
    </w:p>
    <w:p w14:paraId="45FD7E29" w14:textId="77777777" w:rsidR="00795190" w:rsidRPr="0098502E" w:rsidRDefault="00201614" w:rsidP="0098502E">
      <w:pPr>
        <w:spacing w:line="480" w:lineRule="auto"/>
        <w:rPr>
          <w:iCs/>
        </w:rPr>
      </w:pPr>
      <w:r w:rsidRPr="0098502E">
        <w:rPr>
          <w:iCs/>
        </w:rPr>
        <w:t xml:space="preserve"> </w:t>
      </w:r>
    </w:p>
    <w:p w14:paraId="28DDC1E3" w14:textId="77777777" w:rsidR="00285541" w:rsidRPr="0098502E" w:rsidRDefault="00285541" w:rsidP="0098502E">
      <w:pPr>
        <w:pStyle w:val="ListParagraph"/>
        <w:numPr>
          <w:ilvl w:val="0"/>
          <w:numId w:val="26"/>
        </w:numPr>
        <w:spacing w:line="480" w:lineRule="auto"/>
        <w:rPr>
          <w:iCs/>
        </w:rPr>
      </w:pPr>
      <w:r w:rsidRPr="0098502E">
        <w:rPr>
          <w:iCs/>
        </w:rPr>
        <w:t xml:space="preserve">Terms used in this article </w:t>
      </w:r>
      <w:r w:rsidR="003C7698" w:rsidRPr="0098502E">
        <w:rPr>
          <w:iCs/>
        </w:rPr>
        <w:t xml:space="preserve">will </w:t>
      </w:r>
      <w:r w:rsidRPr="0098502E">
        <w:rPr>
          <w:iCs/>
        </w:rPr>
        <w:t xml:space="preserve">have the same meaning as in government wide regulations.  </w:t>
      </w:r>
    </w:p>
    <w:p w14:paraId="5E63F6E2" w14:textId="77777777" w:rsidR="00285541" w:rsidRPr="0098502E" w:rsidRDefault="00285541" w:rsidP="0098502E">
      <w:pPr>
        <w:spacing w:line="480" w:lineRule="auto"/>
        <w:ind w:left="360"/>
        <w:rPr>
          <w:iCs/>
        </w:rPr>
      </w:pPr>
    </w:p>
    <w:p w14:paraId="3C0318A3" w14:textId="77777777" w:rsidR="00921084" w:rsidRPr="0098502E" w:rsidRDefault="00E30318" w:rsidP="0098502E">
      <w:pPr>
        <w:numPr>
          <w:ilvl w:val="0"/>
          <w:numId w:val="26"/>
        </w:numPr>
        <w:spacing w:line="480" w:lineRule="auto"/>
        <w:rPr>
          <w:iCs/>
        </w:rPr>
      </w:pPr>
      <w:r w:rsidRPr="0098502E">
        <w:rPr>
          <w:iCs/>
        </w:rPr>
        <w:t>Performance Elements</w:t>
      </w:r>
      <w:r w:rsidR="001F6F9C" w:rsidRPr="0098502E">
        <w:rPr>
          <w:iCs/>
        </w:rPr>
        <w:t xml:space="preserve"> </w:t>
      </w:r>
      <w:r w:rsidR="000076B9" w:rsidRPr="0098502E">
        <w:rPr>
          <w:iCs/>
        </w:rPr>
        <w:t>a</w:t>
      </w:r>
      <w:r w:rsidR="001F6F9C" w:rsidRPr="0098502E">
        <w:rPr>
          <w:iCs/>
        </w:rPr>
        <w:t xml:space="preserve">re work assignments and responsibilities that are </w:t>
      </w:r>
      <w:r w:rsidR="000076B9" w:rsidRPr="0098502E">
        <w:rPr>
          <w:iCs/>
        </w:rPr>
        <w:t xml:space="preserve">key </w:t>
      </w:r>
      <w:r w:rsidR="001F6F9C" w:rsidRPr="0098502E">
        <w:rPr>
          <w:iCs/>
        </w:rPr>
        <w:t xml:space="preserve">to achieving the Agency’s mission and goals and reflect the Agency’s commitment to providing outstanding public service.  </w:t>
      </w:r>
    </w:p>
    <w:p w14:paraId="5DD50B91" w14:textId="77777777" w:rsidR="00921084" w:rsidRPr="0098502E" w:rsidRDefault="00921084" w:rsidP="0098502E">
      <w:pPr>
        <w:pStyle w:val="ListParagraph"/>
        <w:spacing w:line="480" w:lineRule="auto"/>
        <w:rPr>
          <w:bCs/>
          <w:iCs/>
        </w:rPr>
      </w:pPr>
    </w:p>
    <w:p w14:paraId="51299829" w14:textId="77777777" w:rsidR="00921084" w:rsidRPr="0098502E" w:rsidRDefault="000076B9" w:rsidP="0098502E">
      <w:pPr>
        <w:numPr>
          <w:ilvl w:val="0"/>
          <w:numId w:val="26"/>
        </w:numPr>
        <w:spacing w:line="480" w:lineRule="auto"/>
        <w:rPr>
          <w:bCs/>
          <w:iCs/>
        </w:rPr>
      </w:pPr>
      <w:r w:rsidRPr="0098502E">
        <w:rPr>
          <w:bCs/>
          <w:iCs/>
        </w:rPr>
        <w:t>Critical element</w:t>
      </w:r>
      <w:r w:rsidRPr="0098502E">
        <w:rPr>
          <w:iCs/>
        </w:rPr>
        <w:t xml:space="preserve"> means a</w:t>
      </w:r>
      <w:r w:rsidRPr="0098502E">
        <w:rPr>
          <w:bCs/>
          <w:iCs/>
        </w:rPr>
        <w:t xml:space="preserve"> work assignment</w:t>
      </w:r>
      <w:r w:rsidRPr="0098502E">
        <w:rPr>
          <w:iCs/>
        </w:rPr>
        <w:t xml:space="preserve"> or </w:t>
      </w:r>
      <w:r w:rsidRPr="0098502E">
        <w:rPr>
          <w:bCs/>
          <w:iCs/>
        </w:rPr>
        <w:t>responsibility</w:t>
      </w:r>
      <w:r w:rsidRPr="0098502E">
        <w:rPr>
          <w:iCs/>
        </w:rPr>
        <w:t xml:space="preserve"> of such </w:t>
      </w:r>
      <w:r w:rsidRPr="0098502E">
        <w:rPr>
          <w:bCs/>
          <w:iCs/>
        </w:rPr>
        <w:t>importance that</w:t>
      </w:r>
      <w:r w:rsidRPr="0098502E">
        <w:rPr>
          <w:iCs/>
        </w:rPr>
        <w:t xml:space="preserve"> unacceptable performance on the element </w:t>
      </w:r>
      <w:r w:rsidRPr="0098502E">
        <w:rPr>
          <w:bCs/>
          <w:iCs/>
        </w:rPr>
        <w:t>would</w:t>
      </w:r>
      <w:r w:rsidRPr="0098502E">
        <w:rPr>
          <w:iCs/>
        </w:rPr>
        <w:t xml:space="preserve"> result in a determination that an employee’s overall </w:t>
      </w:r>
      <w:r w:rsidR="00E145BC" w:rsidRPr="0098502E">
        <w:rPr>
          <w:iCs/>
        </w:rPr>
        <w:t>performance is unacceptable.</w:t>
      </w:r>
      <w:r w:rsidR="0092020B" w:rsidRPr="0098502E">
        <w:rPr>
          <w:iCs/>
        </w:rPr>
        <w:t xml:space="preserve">  </w:t>
      </w:r>
      <w:r w:rsidR="003C7698" w:rsidRPr="0098502E">
        <w:rPr>
          <w:iCs/>
        </w:rPr>
        <w:t xml:space="preserve">All critical elements to be used for </w:t>
      </w:r>
      <w:r w:rsidR="003C7698" w:rsidRPr="0098502E">
        <w:rPr>
          <w:iCs/>
        </w:rPr>
        <w:lastRenderedPageBreak/>
        <w:t>performance appraisals will be provided in writing to the employee at the beginning of the rating period or when elements change during the rating period.</w:t>
      </w:r>
      <w:r w:rsidR="00675287" w:rsidRPr="0098502E">
        <w:rPr>
          <w:iCs/>
        </w:rPr>
        <w:t xml:space="preserve"> </w:t>
      </w:r>
    </w:p>
    <w:p w14:paraId="43BF389B" w14:textId="77777777" w:rsidR="00A540A4" w:rsidRPr="0098502E" w:rsidRDefault="00A540A4" w:rsidP="0098502E">
      <w:pPr>
        <w:spacing w:line="480" w:lineRule="auto"/>
        <w:ind w:left="360"/>
        <w:rPr>
          <w:bCs/>
          <w:iCs/>
        </w:rPr>
      </w:pPr>
    </w:p>
    <w:p w14:paraId="19EB78BD" w14:textId="77777777" w:rsidR="00C01E1B" w:rsidRPr="0098502E" w:rsidRDefault="00C01E1B" w:rsidP="0098502E">
      <w:pPr>
        <w:numPr>
          <w:ilvl w:val="0"/>
          <w:numId w:val="26"/>
        </w:numPr>
        <w:spacing w:line="480" w:lineRule="auto"/>
        <w:ind w:left="630" w:hanging="630"/>
        <w:rPr>
          <w:iCs/>
        </w:rPr>
      </w:pPr>
    </w:p>
    <w:p w14:paraId="7983A9BF" w14:textId="77777777" w:rsidR="00C01E1B" w:rsidRPr="0098502E" w:rsidRDefault="00C01E1B" w:rsidP="0098502E">
      <w:pPr>
        <w:pStyle w:val="ListParagraph"/>
        <w:spacing w:line="480" w:lineRule="auto"/>
        <w:rPr>
          <w:bCs/>
          <w:iCs/>
        </w:rPr>
      </w:pPr>
    </w:p>
    <w:p w14:paraId="4B140257" w14:textId="77777777" w:rsidR="00A540A4" w:rsidRPr="0098502E" w:rsidRDefault="00E145BC" w:rsidP="0098502E">
      <w:pPr>
        <w:pStyle w:val="ListParagraph"/>
        <w:numPr>
          <w:ilvl w:val="1"/>
          <w:numId w:val="25"/>
        </w:numPr>
        <w:tabs>
          <w:tab w:val="clear" w:pos="1440"/>
          <w:tab w:val="num" w:pos="720"/>
        </w:tabs>
        <w:spacing w:line="480" w:lineRule="auto"/>
        <w:ind w:left="720" w:hanging="270"/>
        <w:rPr>
          <w:iCs/>
        </w:rPr>
      </w:pPr>
      <w:r w:rsidRPr="0098502E">
        <w:rPr>
          <w:bCs/>
          <w:iCs/>
        </w:rPr>
        <w:t xml:space="preserve">Performance standard </w:t>
      </w:r>
      <w:r w:rsidRPr="0098502E">
        <w:rPr>
          <w:iCs/>
        </w:rPr>
        <w:t>means the management approved expression of the performance threshold(s), requirement(s), or expectation(s) that must be met to be appraised at a particular level of performance.</w:t>
      </w:r>
      <w:r w:rsidR="00913A71" w:rsidRPr="0098502E">
        <w:rPr>
          <w:iCs/>
        </w:rPr>
        <w:t xml:space="preserve"> </w:t>
      </w:r>
      <w:r w:rsidRPr="0098502E">
        <w:rPr>
          <w:iCs/>
        </w:rPr>
        <w:t xml:space="preserve"> </w:t>
      </w:r>
    </w:p>
    <w:p w14:paraId="59AAAA7B" w14:textId="77777777" w:rsidR="00C01E1B" w:rsidRPr="0098502E" w:rsidRDefault="00C01E1B" w:rsidP="0098502E">
      <w:pPr>
        <w:pStyle w:val="ListParagraph"/>
        <w:spacing w:line="480" w:lineRule="auto"/>
        <w:rPr>
          <w:iCs/>
        </w:rPr>
      </w:pPr>
    </w:p>
    <w:p w14:paraId="035B1996" w14:textId="77777777" w:rsidR="004234D5" w:rsidRPr="0098502E" w:rsidRDefault="00E145BC" w:rsidP="0098502E">
      <w:pPr>
        <w:pStyle w:val="ListParagraph"/>
        <w:numPr>
          <w:ilvl w:val="1"/>
          <w:numId w:val="25"/>
        </w:numPr>
        <w:tabs>
          <w:tab w:val="clear" w:pos="1440"/>
          <w:tab w:val="num" w:pos="720"/>
        </w:tabs>
        <w:spacing w:line="480" w:lineRule="auto"/>
        <w:ind w:left="720" w:hanging="270"/>
        <w:rPr>
          <w:iCs/>
        </w:rPr>
      </w:pPr>
      <w:r w:rsidRPr="0098502E">
        <w:rPr>
          <w:iCs/>
        </w:rPr>
        <w:t xml:space="preserve">A </w:t>
      </w:r>
      <w:r w:rsidRPr="0098502E">
        <w:rPr>
          <w:bCs/>
          <w:iCs/>
        </w:rPr>
        <w:t>performance standard</w:t>
      </w:r>
      <w:r w:rsidRPr="0098502E">
        <w:rPr>
          <w:iCs/>
        </w:rPr>
        <w:t xml:space="preserve"> may </w:t>
      </w:r>
      <w:r w:rsidRPr="0098502E">
        <w:rPr>
          <w:bCs/>
          <w:iCs/>
        </w:rPr>
        <w:t>include,</w:t>
      </w:r>
      <w:r w:rsidRPr="0098502E">
        <w:rPr>
          <w:iCs/>
        </w:rPr>
        <w:t xml:space="preserve"> but is not limited to, </w:t>
      </w:r>
      <w:r w:rsidRPr="0098502E">
        <w:rPr>
          <w:bCs/>
          <w:iCs/>
        </w:rPr>
        <w:t>quality,</w:t>
      </w:r>
      <w:r w:rsidRPr="0098502E">
        <w:rPr>
          <w:iCs/>
        </w:rPr>
        <w:t xml:space="preserve"> quantity</w:t>
      </w:r>
      <w:r w:rsidR="00F47F19" w:rsidRPr="0098502E">
        <w:rPr>
          <w:iCs/>
        </w:rPr>
        <w:t xml:space="preserve">, </w:t>
      </w:r>
      <w:r w:rsidR="00F47F19" w:rsidRPr="0098502E">
        <w:rPr>
          <w:bCs/>
          <w:iCs/>
        </w:rPr>
        <w:t>timeliness, and manner of performance</w:t>
      </w:r>
      <w:r w:rsidR="00F47F19" w:rsidRPr="0098502E">
        <w:rPr>
          <w:iCs/>
        </w:rPr>
        <w:t>.</w:t>
      </w:r>
      <w:r w:rsidR="00053B6B" w:rsidRPr="0098502E">
        <w:rPr>
          <w:iCs/>
        </w:rPr>
        <w:t xml:space="preserve">  </w:t>
      </w:r>
    </w:p>
    <w:p w14:paraId="58F14E5B" w14:textId="77777777" w:rsidR="00C01E1B" w:rsidRPr="0098502E" w:rsidRDefault="00C01E1B" w:rsidP="0098502E">
      <w:pPr>
        <w:spacing w:line="480" w:lineRule="auto"/>
        <w:ind w:left="360"/>
        <w:rPr>
          <w:iCs/>
        </w:rPr>
      </w:pPr>
    </w:p>
    <w:p w14:paraId="3C57E21C" w14:textId="77777777" w:rsidR="00053B6B" w:rsidRPr="0098502E" w:rsidRDefault="001D6B72" w:rsidP="0098502E">
      <w:pPr>
        <w:tabs>
          <w:tab w:val="left" w:pos="720"/>
        </w:tabs>
        <w:spacing w:line="480" w:lineRule="auto"/>
        <w:ind w:left="720" w:hanging="270"/>
        <w:rPr>
          <w:iCs/>
        </w:rPr>
      </w:pPr>
      <w:r w:rsidRPr="0098502E">
        <w:rPr>
          <w:iCs/>
        </w:rPr>
        <w:t>3.</w:t>
      </w:r>
      <w:r w:rsidRPr="0098502E">
        <w:rPr>
          <w:iCs/>
        </w:rPr>
        <w:tab/>
      </w:r>
      <w:r w:rsidR="00285541" w:rsidRPr="0098502E">
        <w:rPr>
          <w:iCs/>
        </w:rPr>
        <w:t xml:space="preserve">To the maximum extent feasible, </w:t>
      </w:r>
      <w:r w:rsidR="00921084" w:rsidRPr="0098502E">
        <w:rPr>
          <w:iCs/>
        </w:rPr>
        <w:t xml:space="preserve">the </w:t>
      </w:r>
      <w:r w:rsidR="00285541" w:rsidRPr="0098502E">
        <w:rPr>
          <w:iCs/>
        </w:rPr>
        <w:t xml:space="preserve">performance standards </w:t>
      </w:r>
      <w:r w:rsidR="009973BF" w:rsidRPr="0098502E">
        <w:rPr>
          <w:iCs/>
        </w:rPr>
        <w:t xml:space="preserve">and critical elements </w:t>
      </w:r>
      <w:r w:rsidR="00285541" w:rsidRPr="0098502E">
        <w:rPr>
          <w:iCs/>
        </w:rPr>
        <w:t xml:space="preserve">will be consistent for standard </w:t>
      </w:r>
      <w:r w:rsidR="00605C65" w:rsidRPr="0098502E">
        <w:rPr>
          <w:iCs/>
        </w:rPr>
        <w:t xml:space="preserve">or like </w:t>
      </w:r>
      <w:r w:rsidR="00285541" w:rsidRPr="0098502E">
        <w:rPr>
          <w:iCs/>
        </w:rPr>
        <w:t xml:space="preserve">positions.  </w:t>
      </w:r>
    </w:p>
    <w:p w14:paraId="128A18FA" w14:textId="77777777" w:rsidR="007144A0" w:rsidRPr="0098502E" w:rsidRDefault="007144A0" w:rsidP="0098502E">
      <w:pPr>
        <w:spacing w:line="480" w:lineRule="auto"/>
        <w:ind w:left="360"/>
      </w:pPr>
    </w:p>
    <w:p w14:paraId="56ECE943" w14:textId="77777777" w:rsidR="00285541" w:rsidRPr="0098502E" w:rsidRDefault="00A767DC" w:rsidP="0098502E">
      <w:pPr>
        <w:pStyle w:val="ListParagraph"/>
        <w:numPr>
          <w:ilvl w:val="0"/>
          <w:numId w:val="25"/>
        </w:numPr>
        <w:spacing w:line="480" w:lineRule="auto"/>
        <w:ind w:left="720" w:hanging="270"/>
        <w:rPr>
          <w:iCs/>
        </w:rPr>
      </w:pPr>
      <w:r w:rsidRPr="0098502E">
        <w:rPr>
          <w:iCs/>
        </w:rPr>
        <w:t xml:space="preserve">If management changes any critical elements or standards, management will convene a focus group consisting of management, employees and the union to obtain input prior to implementation.  If a focus group is convened, the parties will negotiate the parameters (composition, length, process, etc.) of the focus group at that time.  When there are any changes to critical element or standards and there is a duty to bargain under 5USC71, notice and such opportunity to bargain will be provided to the Union by SSA consistent with the procedures in Article 4.  </w:t>
      </w:r>
    </w:p>
    <w:p w14:paraId="59BDA341" w14:textId="77777777" w:rsidR="00AD07D7" w:rsidRPr="0098502E" w:rsidRDefault="00AD07D7" w:rsidP="0098502E">
      <w:pPr>
        <w:spacing w:line="480" w:lineRule="auto"/>
        <w:rPr>
          <w:iCs/>
        </w:rPr>
      </w:pPr>
    </w:p>
    <w:p w14:paraId="5B2CCE60" w14:textId="77777777" w:rsidR="001D6B72" w:rsidRPr="0098502E" w:rsidRDefault="001D6B72" w:rsidP="0098502E">
      <w:pPr>
        <w:spacing w:line="480" w:lineRule="auto"/>
        <w:rPr>
          <w:iCs/>
        </w:rPr>
      </w:pPr>
    </w:p>
    <w:p w14:paraId="60F629F1" w14:textId="77777777" w:rsidR="00F47F19" w:rsidRPr="0098502E" w:rsidRDefault="00F47F19" w:rsidP="0098502E">
      <w:pPr>
        <w:pStyle w:val="ListParagraph"/>
        <w:numPr>
          <w:ilvl w:val="0"/>
          <w:numId w:val="29"/>
        </w:numPr>
        <w:spacing w:line="480" w:lineRule="auto"/>
        <w:rPr>
          <w:bCs/>
          <w:iCs/>
        </w:rPr>
      </w:pPr>
      <w:r w:rsidRPr="0098502E">
        <w:rPr>
          <w:bCs/>
          <w:iCs/>
        </w:rPr>
        <w:t xml:space="preserve">Performance plan means all of the written, or otherwise recorded, performance elements that set forth expected performance. </w:t>
      </w:r>
      <w:r w:rsidR="00185989" w:rsidRPr="0098502E">
        <w:rPr>
          <w:bCs/>
          <w:iCs/>
        </w:rPr>
        <w:t xml:space="preserve"> </w:t>
      </w:r>
      <w:r w:rsidRPr="0098502E">
        <w:rPr>
          <w:bCs/>
          <w:iCs/>
        </w:rPr>
        <w:t>A plan must include all critical and non-critical elements and their performance standards.</w:t>
      </w:r>
    </w:p>
    <w:p w14:paraId="5EB3E00F" w14:textId="77777777" w:rsidR="0051309E" w:rsidRPr="0098502E" w:rsidRDefault="0051309E" w:rsidP="0098502E">
      <w:pPr>
        <w:spacing w:line="480" w:lineRule="auto"/>
        <w:rPr>
          <w:bCs/>
          <w:iCs/>
        </w:rPr>
      </w:pPr>
    </w:p>
    <w:p w14:paraId="35A793AA" w14:textId="77777777" w:rsidR="006E5064" w:rsidRPr="0098502E" w:rsidRDefault="006E5064" w:rsidP="0098502E">
      <w:pPr>
        <w:pStyle w:val="ListParagraph"/>
        <w:numPr>
          <w:ilvl w:val="0"/>
          <w:numId w:val="29"/>
        </w:numPr>
        <w:spacing w:line="480" w:lineRule="auto"/>
        <w:rPr>
          <w:iCs/>
        </w:rPr>
      </w:pPr>
      <w:r w:rsidRPr="0098502E">
        <w:rPr>
          <w:iCs/>
        </w:rPr>
        <w:t xml:space="preserve">Alignment Statement </w:t>
      </w:r>
      <w:r w:rsidR="000566E7" w:rsidRPr="0098502E">
        <w:rPr>
          <w:iCs/>
        </w:rPr>
        <w:t>is a standardized form that managers will provide to employees</w:t>
      </w:r>
      <w:r w:rsidR="00F94614" w:rsidRPr="0098502E">
        <w:rPr>
          <w:iCs/>
        </w:rPr>
        <w:t xml:space="preserve">, normally at the beginning of the </w:t>
      </w:r>
      <w:r w:rsidR="00053B6B" w:rsidRPr="0098502E">
        <w:rPr>
          <w:iCs/>
        </w:rPr>
        <w:t>appraisal period</w:t>
      </w:r>
      <w:r w:rsidR="00F94614" w:rsidRPr="0098502E">
        <w:rPr>
          <w:iCs/>
        </w:rPr>
        <w:t>,</w:t>
      </w:r>
      <w:r w:rsidR="000566E7" w:rsidRPr="0098502E">
        <w:rPr>
          <w:iCs/>
        </w:rPr>
        <w:t xml:space="preserve"> to facilitate discussion regarding how their work contributes to achievement of Agency goals and objectives.</w:t>
      </w:r>
      <w:r w:rsidR="00185989" w:rsidRPr="0098502E">
        <w:rPr>
          <w:iCs/>
        </w:rPr>
        <w:t xml:space="preserve"> </w:t>
      </w:r>
      <w:r w:rsidR="000566E7" w:rsidRPr="0098502E">
        <w:rPr>
          <w:iCs/>
        </w:rPr>
        <w:t xml:space="preserve"> The statement may be supplemented with information about component goals and targets.</w:t>
      </w:r>
      <w:r w:rsidR="00FE0642" w:rsidRPr="0098502E">
        <w:rPr>
          <w:iCs/>
        </w:rPr>
        <w:t xml:space="preserve"> </w:t>
      </w:r>
      <w:r w:rsidR="00FE0642" w:rsidRPr="0098502E">
        <w:rPr>
          <w:iCs/>
          <w:highlight w:val="yellow"/>
        </w:rPr>
        <w:t xml:space="preserve"> </w:t>
      </w:r>
    </w:p>
    <w:p w14:paraId="78D8B007" w14:textId="77777777" w:rsidR="00921084" w:rsidRPr="0098502E" w:rsidRDefault="00921084" w:rsidP="0098502E">
      <w:pPr>
        <w:pStyle w:val="ListParagraph"/>
        <w:spacing w:line="480" w:lineRule="auto"/>
        <w:ind w:left="450"/>
        <w:rPr>
          <w:iCs/>
          <w:strike/>
        </w:rPr>
      </w:pPr>
    </w:p>
    <w:p w14:paraId="2BE6037E" w14:textId="77777777" w:rsidR="009A2D30" w:rsidRPr="0098502E" w:rsidRDefault="001E33DC" w:rsidP="0098502E">
      <w:pPr>
        <w:spacing w:line="480" w:lineRule="auto"/>
        <w:ind w:left="450" w:hanging="360"/>
        <w:rPr>
          <w:iCs/>
        </w:rPr>
      </w:pPr>
      <w:r w:rsidRPr="0098502E">
        <w:rPr>
          <w:iCs/>
        </w:rPr>
        <w:t>G</w:t>
      </w:r>
      <w:r w:rsidR="002A2437" w:rsidRPr="0098502E">
        <w:rPr>
          <w:iCs/>
        </w:rPr>
        <w:t>.</w:t>
      </w:r>
      <w:r w:rsidR="002A2437" w:rsidRPr="0098502E">
        <w:rPr>
          <w:iCs/>
        </w:rPr>
        <w:tab/>
      </w:r>
      <w:r w:rsidR="004114B5" w:rsidRPr="0098502E">
        <w:rPr>
          <w:iCs/>
        </w:rPr>
        <w:t xml:space="preserve">Rating of record means the performance rating prepared at the end of an appraisal </w:t>
      </w:r>
      <w:r w:rsidR="00633702" w:rsidRPr="0098502E">
        <w:rPr>
          <w:iCs/>
        </w:rPr>
        <w:t xml:space="preserve">period </w:t>
      </w:r>
      <w:r w:rsidR="004114B5" w:rsidRPr="0098502E">
        <w:rPr>
          <w:iCs/>
        </w:rPr>
        <w:t xml:space="preserve">for performance of agency-assigned duties over the entire period </w:t>
      </w:r>
      <w:r w:rsidR="00474DFB" w:rsidRPr="0098502E">
        <w:rPr>
          <w:iCs/>
        </w:rPr>
        <w:t xml:space="preserve">and the assignment of a summary level within a pattern </w:t>
      </w:r>
      <w:r w:rsidR="00535949" w:rsidRPr="0098502E">
        <w:rPr>
          <w:iCs/>
        </w:rPr>
        <w:t>(</w:t>
      </w:r>
      <w:r w:rsidR="00474DFB" w:rsidRPr="0098502E">
        <w:rPr>
          <w:iCs/>
        </w:rPr>
        <w:t xml:space="preserve">as specified in </w:t>
      </w:r>
      <w:r w:rsidR="00535949" w:rsidRPr="0098502E">
        <w:rPr>
          <w:iCs/>
        </w:rPr>
        <w:t>Sec. 430.208(d) ), or in accordance with Sec. 531.404(a)(1) of this chapter</w:t>
      </w:r>
      <w:r w:rsidR="00185989" w:rsidRPr="0098502E">
        <w:rPr>
          <w:iCs/>
        </w:rPr>
        <w:t xml:space="preserve"> </w:t>
      </w:r>
      <w:r w:rsidR="00C72F8C" w:rsidRPr="0098502E">
        <w:rPr>
          <w:iCs/>
        </w:rPr>
        <w:t>(</w:t>
      </w:r>
      <w:r w:rsidR="00474DFB" w:rsidRPr="0098502E">
        <w:rPr>
          <w:iCs/>
        </w:rPr>
        <w:t>Code of Federal Regulations</w:t>
      </w:r>
      <w:r w:rsidR="00C72F8C" w:rsidRPr="0098502E">
        <w:rPr>
          <w:iCs/>
        </w:rPr>
        <w:t>)</w:t>
      </w:r>
      <w:r w:rsidR="00185989" w:rsidRPr="0098502E">
        <w:rPr>
          <w:iCs/>
        </w:rPr>
        <w:t xml:space="preserve">. </w:t>
      </w:r>
      <w:r w:rsidR="00F356A8" w:rsidRPr="0098502E">
        <w:rPr>
          <w:iCs/>
        </w:rPr>
        <w:t xml:space="preserve"> </w:t>
      </w:r>
      <w:r w:rsidR="003040C6" w:rsidRPr="0098502E">
        <w:rPr>
          <w:iCs/>
        </w:rPr>
        <w:t xml:space="preserve">There are </w:t>
      </w:r>
      <w:r w:rsidR="00A76D9A" w:rsidRPr="0098502E">
        <w:rPr>
          <w:iCs/>
        </w:rPr>
        <w:t xml:space="preserve">three </w:t>
      </w:r>
      <w:r w:rsidR="004A597F" w:rsidRPr="0098502E">
        <w:rPr>
          <w:iCs/>
        </w:rPr>
        <w:t xml:space="preserve">summary appraisal </w:t>
      </w:r>
      <w:r w:rsidR="003040C6" w:rsidRPr="0098502E">
        <w:rPr>
          <w:iCs/>
        </w:rPr>
        <w:t>levels</w:t>
      </w:r>
      <w:r w:rsidR="00594F32" w:rsidRPr="0098502E">
        <w:rPr>
          <w:iCs/>
        </w:rPr>
        <w:t xml:space="preserve"> for th</w:t>
      </w:r>
      <w:r w:rsidR="00BC1DE6" w:rsidRPr="0098502E">
        <w:rPr>
          <w:iCs/>
        </w:rPr>
        <w:t>is</w:t>
      </w:r>
      <w:r w:rsidR="00594F32" w:rsidRPr="0098502E">
        <w:rPr>
          <w:iCs/>
        </w:rPr>
        <w:t xml:space="preserve"> performance plan</w:t>
      </w:r>
      <w:r w:rsidR="003040C6" w:rsidRPr="0098502E">
        <w:rPr>
          <w:iCs/>
        </w:rPr>
        <w:t xml:space="preserve">:  Outstanding </w:t>
      </w:r>
      <w:r w:rsidR="004A597F" w:rsidRPr="0098502E">
        <w:rPr>
          <w:iCs/>
        </w:rPr>
        <w:t xml:space="preserve">Contribution </w:t>
      </w:r>
      <w:r w:rsidR="003040C6" w:rsidRPr="0098502E">
        <w:rPr>
          <w:iCs/>
        </w:rPr>
        <w:t>(</w:t>
      </w:r>
      <w:r w:rsidR="00DC2ADA" w:rsidRPr="0098502E">
        <w:rPr>
          <w:iCs/>
        </w:rPr>
        <w:t>L</w:t>
      </w:r>
      <w:r w:rsidR="003040C6" w:rsidRPr="0098502E">
        <w:rPr>
          <w:iCs/>
        </w:rPr>
        <w:t xml:space="preserve">evel 5); Successful </w:t>
      </w:r>
      <w:r w:rsidR="004A597F" w:rsidRPr="0098502E">
        <w:rPr>
          <w:iCs/>
        </w:rPr>
        <w:t xml:space="preserve">Contribution </w:t>
      </w:r>
      <w:r w:rsidR="003040C6" w:rsidRPr="0098502E">
        <w:rPr>
          <w:iCs/>
        </w:rPr>
        <w:t>(</w:t>
      </w:r>
      <w:r w:rsidR="00DC2ADA" w:rsidRPr="0098502E">
        <w:rPr>
          <w:iCs/>
        </w:rPr>
        <w:t>L</w:t>
      </w:r>
      <w:r w:rsidR="003040C6" w:rsidRPr="0098502E">
        <w:rPr>
          <w:iCs/>
        </w:rPr>
        <w:t xml:space="preserve">evel 3) and Not Successful </w:t>
      </w:r>
      <w:r w:rsidR="001D6B72" w:rsidRPr="0098502E">
        <w:rPr>
          <w:iCs/>
        </w:rPr>
        <w:t xml:space="preserve">   </w:t>
      </w:r>
      <w:r w:rsidR="003040C6" w:rsidRPr="0098502E">
        <w:rPr>
          <w:iCs/>
        </w:rPr>
        <w:t>(</w:t>
      </w:r>
      <w:r w:rsidR="00DC2ADA" w:rsidRPr="0098502E">
        <w:rPr>
          <w:iCs/>
        </w:rPr>
        <w:t>L</w:t>
      </w:r>
      <w:r w:rsidR="003040C6" w:rsidRPr="0098502E">
        <w:rPr>
          <w:iCs/>
        </w:rPr>
        <w:t>evel 1</w:t>
      </w:r>
      <w:r w:rsidR="009367EC" w:rsidRPr="0098502E">
        <w:rPr>
          <w:iCs/>
        </w:rPr>
        <w:t>).</w:t>
      </w:r>
    </w:p>
    <w:p w14:paraId="3220B17F" w14:textId="77777777" w:rsidR="000B55DA" w:rsidRPr="0098502E" w:rsidRDefault="000B55DA" w:rsidP="0098502E">
      <w:pPr>
        <w:spacing w:line="480" w:lineRule="auto"/>
        <w:rPr>
          <w:bCs/>
          <w:iCs/>
        </w:rPr>
      </w:pPr>
    </w:p>
    <w:p w14:paraId="2B461BDF" w14:textId="77777777" w:rsidR="000B55DA" w:rsidRPr="0098502E" w:rsidRDefault="00F1155D" w:rsidP="0098502E">
      <w:pPr>
        <w:spacing w:line="480" w:lineRule="auto"/>
        <w:ind w:left="450" w:hanging="360"/>
        <w:rPr>
          <w:bCs/>
          <w:iCs/>
        </w:rPr>
      </w:pPr>
      <w:r w:rsidRPr="0098502E">
        <w:rPr>
          <w:bCs/>
          <w:iCs/>
        </w:rPr>
        <w:t>H</w:t>
      </w:r>
      <w:r w:rsidR="002A2437" w:rsidRPr="0098502E">
        <w:rPr>
          <w:bCs/>
          <w:iCs/>
        </w:rPr>
        <w:t>.</w:t>
      </w:r>
      <w:r w:rsidR="002A2437" w:rsidRPr="0098502E">
        <w:rPr>
          <w:bCs/>
          <w:iCs/>
        </w:rPr>
        <w:tab/>
      </w:r>
      <w:r w:rsidR="000B55DA" w:rsidRPr="0098502E">
        <w:rPr>
          <w:bCs/>
          <w:iCs/>
        </w:rPr>
        <w:t xml:space="preserve">Progress review means communicating with the employees about performance compared to the performance standards of critical </w:t>
      </w:r>
      <w:r w:rsidR="004370C9" w:rsidRPr="0098502E">
        <w:rPr>
          <w:bCs/>
          <w:iCs/>
        </w:rPr>
        <w:t xml:space="preserve">and non-critical </w:t>
      </w:r>
      <w:r w:rsidR="000B55DA" w:rsidRPr="0098502E">
        <w:rPr>
          <w:bCs/>
          <w:iCs/>
        </w:rPr>
        <w:t>elements.</w:t>
      </w:r>
    </w:p>
    <w:p w14:paraId="3BA7FF79" w14:textId="77777777" w:rsidR="009367EC" w:rsidRPr="0098502E" w:rsidRDefault="009367EC" w:rsidP="0098502E">
      <w:pPr>
        <w:spacing w:line="480" w:lineRule="auto"/>
        <w:ind w:left="450" w:hanging="360"/>
        <w:rPr>
          <w:iCs/>
        </w:rPr>
      </w:pPr>
    </w:p>
    <w:p w14:paraId="3700870B" w14:textId="77777777" w:rsidR="009A2D30" w:rsidRPr="0098502E" w:rsidRDefault="00F1155D" w:rsidP="0098502E">
      <w:pPr>
        <w:spacing w:line="480" w:lineRule="auto"/>
        <w:ind w:left="450" w:hanging="360"/>
        <w:rPr>
          <w:iCs/>
        </w:rPr>
      </w:pPr>
      <w:r w:rsidRPr="0098502E">
        <w:rPr>
          <w:iCs/>
        </w:rPr>
        <w:lastRenderedPageBreak/>
        <w:t>I</w:t>
      </w:r>
      <w:r w:rsidR="002A2437" w:rsidRPr="0098502E">
        <w:rPr>
          <w:iCs/>
        </w:rPr>
        <w:t>.</w:t>
      </w:r>
      <w:r w:rsidR="002A2437" w:rsidRPr="0098502E">
        <w:rPr>
          <w:iCs/>
        </w:rPr>
        <w:tab/>
      </w:r>
      <w:r w:rsidR="009A2D30" w:rsidRPr="0098502E">
        <w:rPr>
          <w:iCs/>
        </w:rPr>
        <w:t xml:space="preserve">New Hires </w:t>
      </w:r>
      <w:r w:rsidR="006E5064" w:rsidRPr="0098502E">
        <w:rPr>
          <w:iCs/>
        </w:rPr>
        <w:t>– External hires who are new to the Social Security Administration.</w:t>
      </w:r>
    </w:p>
    <w:p w14:paraId="2A4992C7" w14:textId="77777777" w:rsidR="0028364C" w:rsidRPr="0098502E" w:rsidRDefault="0028364C" w:rsidP="0098502E">
      <w:pPr>
        <w:spacing w:line="480" w:lineRule="auto"/>
        <w:ind w:left="450" w:hanging="360"/>
        <w:rPr>
          <w:iCs/>
        </w:rPr>
      </w:pPr>
    </w:p>
    <w:p w14:paraId="6390B7B4" w14:textId="77777777" w:rsidR="009A2D30" w:rsidRPr="0098502E" w:rsidRDefault="00F1155D" w:rsidP="0098502E">
      <w:pPr>
        <w:spacing w:line="480" w:lineRule="auto"/>
        <w:ind w:left="450" w:hanging="360"/>
        <w:rPr>
          <w:iCs/>
        </w:rPr>
      </w:pPr>
      <w:r w:rsidRPr="0098502E">
        <w:rPr>
          <w:iCs/>
        </w:rPr>
        <w:t>J</w:t>
      </w:r>
      <w:r w:rsidR="002A2437" w:rsidRPr="0098502E">
        <w:rPr>
          <w:iCs/>
        </w:rPr>
        <w:t>.</w:t>
      </w:r>
      <w:r w:rsidR="002A2437" w:rsidRPr="0098502E">
        <w:rPr>
          <w:iCs/>
        </w:rPr>
        <w:tab/>
      </w:r>
      <w:r w:rsidR="009A2D30" w:rsidRPr="0098502E">
        <w:rPr>
          <w:iCs/>
        </w:rPr>
        <w:t xml:space="preserve">Trainees </w:t>
      </w:r>
      <w:r w:rsidR="006E5064" w:rsidRPr="0098502E">
        <w:rPr>
          <w:iCs/>
        </w:rPr>
        <w:t>– Employees, both external hires and employees promoted/transferred to a new position</w:t>
      </w:r>
      <w:r w:rsidR="00F47B64" w:rsidRPr="0098502E">
        <w:rPr>
          <w:iCs/>
        </w:rPr>
        <w:t>,</w:t>
      </w:r>
      <w:r w:rsidR="006E5064" w:rsidRPr="0098502E">
        <w:rPr>
          <w:iCs/>
        </w:rPr>
        <w:t xml:space="preserve"> who </w:t>
      </w:r>
      <w:r w:rsidR="00E442DE" w:rsidRPr="0098502E">
        <w:rPr>
          <w:iCs/>
        </w:rPr>
        <w:t xml:space="preserve">management determines </w:t>
      </w:r>
      <w:r w:rsidR="006E5064" w:rsidRPr="0098502E">
        <w:rPr>
          <w:iCs/>
        </w:rPr>
        <w:t xml:space="preserve">need a structured period of training, including on-the-job training and mentoring, to perform the basic duties of the position.  </w:t>
      </w:r>
    </w:p>
    <w:p w14:paraId="41E4654F" w14:textId="77777777" w:rsidR="0051309E" w:rsidRPr="0098502E" w:rsidRDefault="0051309E" w:rsidP="0098502E">
      <w:pPr>
        <w:spacing w:line="480" w:lineRule="auto"/>
        <w:ind w:left="450" w:hanging="360"/>
        <w:rPr>
          <w:iCs/>
        </w:rPr>
      </w:pPr>
    </w:p>
    <w:p w14:paraId="720F5745" w14:textId="77777777" w:rsidR="00185989" w:rsidRPr="0098502E" w:rsidRDefault="00F1155D" w:rsidP="0098502E">
      <w:pPr>
        <w:spacing w:line="480" w:lineRule="auto"/>
        <w:ind w:left="450" w:hanging="360"/>
        <w:rPr>
          <w:iCs/>
        </w:rPr>
      </w:pPr>
      <w:r w:rsidRPr="0098502E">
        <w:rPr>
          <w:iCs/>
        </w:rPr>
        <w:t>K</w:t>
      </w:r>
      <w:r w:rsidR="002A2437" w:rsidRPr="0098502E">
        <w:rPr>
          <w:iCs/>
        </w:rPr>
        <w:t>.</w:t>
      </w:r>
      <w:r w:rsidR="002A2437" w:rsidRPr="0098502E">
        <w:rPr>
          <w:iCs/>
        </w:rPr>
        <w:tab/>
      </w:r>
      <w:r w:rsidR="003040C6" w:rsidRPr="0098502E">
        <w:rPr>
          <w:iCs/>
        </w:rPr>
        <w:t xml:space="preserve">Element Average </w:t>
      </w:r>
      <w:r w:rsidR="00A76D9A" w:rsidRPr="0098502E">
        <w:rPr>
          <w:iCs/>
        </w:rPr>
        <w:t xml:space="preserve">– </w:t>
      </w:r>
      <w:r w:rsidR="00FA6861" w:rsidRPr="0098502E">
        <w:rPr>
          <w:iCs/>
        </w:rPr>
        <w:t xml:space="preserve">The average of the </w:t>
      </w:r>
      <w:r w:rsidR="00F949B6" w:rsidRPr="0098502E">
        <w:rPr>
          <w:iCs/>
        </w:rPr>
        <w:t xml:space="preserve">performance element </w:t>
      </w:r>
      <w:r w:rsidR="00FA6861" w:rsidRPr="0098502E">
        <w:rPr>
          <w:iCs/>
        </w:rPr>
        <w:t>rating</w:t>
      </w:r>
      <w:r w:rsidR="00F949B6" w:rsidRPr="0098502E">
        <w:rPr>
          <w:iCs/>
        </w:rPr>
        <w:t>s</w:t>
      </w:r>
      <w:r w:rsidR="00FA6861" w:rsidRPr="0098502E">
        <w:rPr>
          <w:iCs/>
        </w:rPr>
        <w:t xml:space="preserve"> </w:t>
      </w:r>
      <w:r w:rsidR="00F949B6" w:rsidRPr="0098502E">
        <w:rPr>
          <w:iCs/>
        </w:rPr>
        <w:t xml:space="preserve">which is </w:t>
      </w:r>
      <w:r w:rsidR="00FA6861" w:rsidRPr="0098502E">
        <w:rPr>
          <w:iCs/>
        </w:rPr>
        <w:t xml:space="preserve">used </w:t>
      </w:r>
      <w:r w:rsidR="009973BF" w:rsidRPr="0098502E">
        <w:rPr>
          <w:iCs/>
        </w:rPr>
        <w:t xml:space="preserve">in the merit promotion process </w:t>
      </w:r>
      <w:r w:rsidR="00A767DC" w:rsidRPr="0098502E">
        <w:rPr>
          <w:iCs/>
        </w:rPr>
        <w:t xml:space="preserve">and </w:t>
      </w:r>
      <w:r w:rsidR="00FA6861" w:rsidRPr="0098502E">
        <w:rPr>
          <w:iCs/>
        </w:rPr>
        <w:t xml:space="preserve">to determine eligibility for awards.  </w:t>
      </w:r>
      <w:r w:rsidR="00474DFB" w:rsidRPr="0098502E">
        <w:rPr>
          <w:iCs/>
        </w:rPr>
        <w:t xml:space="preserve">It is a computation summary derived in the performance evaluation process. </w:t>
      </w:r>
      <w:r w:rsidR="002F3565" w:rsidRPr="0098502E">
        <w:rPr>
          <w:iCs/>
        </w:rPr>
        <w:t xml:space="preserve"> </w:t>
      </w:r>
      <w:r w:rsidR="00474DFB" w:rsidRPr="0098502E">
        <w:rPr>
          <w:iCs/>
        </w:rPr>
        <w:t>Each performance element in the employee’s appraisal is assigned a rating of 1, 3, or 5. The individual performance element ratings</w:t>
      </w:r>
      <w:r w:rsidR="005F58D9" w:rsidRPr="0098502E">
        <w:rPr>
          <w:iCs/>
        </w:rPr>
        <w:t xml:space="preserve"> of 3 and 5</w:t>
      </w:r>
      <w:r w:rsidR="00474DFB" w:rsidRPr="0098502E">
        <w:rPr>
          <w:iCs/>
        </w:rPr>
        <w:t xml:space="preserve"> are added together and the total is </w:t>
      </w:r>
      <w:r w:rsidR="005A0859" w:rsidRPr="0098502E">
        <w:rPr>
          <w:iCs/>
        </w:rPr>
        <w:t>divided by the number of performance elements and the resulting number is the Element Average.</w:t>
      </w:r>
      <w:r w:rsidR="00474DFB" w:rsidRPr="0098502E">
        <w:rPr>
          <w:iCs/>
          <w:strike/>
        </w:rPr>
        <w:t xml:space="preserve"> </w:t>
      </w:r>
      <w:r w:rsidR="00FA6861" w:rsidRPr="0098502E">
        <w:rPr>
          <w:iCs/>
        </w:rPr>
        <w:t xml:space="preserve"> </w:t>
      </w:r>
    </w:p>
    <w:p w14:paraId="5193EE86" w14:textId="77777777" w:rsidR="001E33DC" w:rsidRPr="0098502E" w:rsidRDefault="001E33DC" w:rsidP="0098502E">
      <w:pPr>
        <w:spacing w:line="480" w:lineRule="auto"/>
        <w:ind w:left="360" w:hanging="360"/>
        <w:rPr>
          <w:iCs/>
        </w:rPr>
      </w:pPr>
    </w:p>
    <w:p w14:paraId="33325948" w14:textId="77777777" w:rsidR="00F1155D" w:rsidRPr="0098502E" w:rsidRDefault="00F1155D" w:rsidP="0098502E">
      <w:pPr>
        <w:spacing w:line="480" w:lineRule="auto"/>
        <w:ind w:left="360" w:hanging="360"/>
        <w:rPr>
          <w:iCs/>
        </w:rPr>
      </w:pPr>
    </w:p>
    <w:p w14:paraId="2D97E763" w14:textId="77777777" w:rsidR="00A207B0" w:rsidRPr="0098502E" w:rsidRDefault="000372E8" w:rsidP="0098502E">
      <w:pPr>
        <w:spacing w:line="480" w:lineRule="auto"/>
        <w:rPr>
          <w:bCs/>
        </w:rPr>
      </w:pPr>
      <w:r w:rsidRPr="0098502E">
        <w:t>Section 4</w:t>
      </w:r>
      <w:r w:rsidR="00185989" w:rsidRPr="0098502E">
        <w:t xml:space="preserve">. </w:t>
      </w:r>
      <w:r w:rsidR="00A207B0" w:rsidRPr="0098502E">
        <w:t xml:space="preserve">Length of Appraisal </w:t>
      </w:r>
      <w:r w:rsidR="00D87822" w:rsidRPr="0098502E">
        <w:t>Period</w:t>
      </w:r>
    </w:p>
    <w:p w14:paraId="37949EB3" w14:textId="77777777" w:rsidR="00A207B0" w:rsidRPr="0098502E" w:rsidRDefault="00A207B0" w:rsidP="0098502E">
      <w:pPr>
        <w:spacing w:line="480" w:lineRule="auto"/>
        <w:rPr>
          <w:iCs/>
        </w:rPr>
      </w:pPr>
    </w:p>
    <w:p w14:paraId="5B991BC8" w14:textId="77777777" w:rsidR="00A207B0" w:rsidRPr="0098502E" w:rsidRDefault="00835EFF" w:rsidP="0098502E">
      <w:pPr>
        <w:spacing w:line="480" w:lineRule="auto"/>
        <w:ind w:left="360" w:hanging="360"/>
        <w:rPr>
          <w:bCs/>
          <w:iCs/>
        </w:rPr>
      </w:pPr>
      <w:r w:rsidRPr="0098502E">
        <w:rPr>
          <w:bCs/>
          <w:iCs/>
        </w:rPr>
        <w:t>A.</w:t>
      </w:r>
      <w:r w:rsidR="00185989" w:rsidRPr="0098502E">
        <w:rPr>
          <w:bCs/>
          <w:iCs/>
        </w:rPr>
        <w:tab/>
      </w:r>
      <w:r w:rsidR="00A207B0" w:rsidRPr="0098502E">
        <w:rPr>
          <w:bCs/>
          <w:iCs/>
        </w:rPr>
        <w:t xml:space="preserve">The appraisal </w:t>
      </w:r>
      <w:r w:rsidR="00D87822" w:rsidRPr="0098502E">
        <w:rPr>
          <w:bCs/>
          <w:iCs/>
        </w:rPr>
        <w:t xml:space="preserve">period </w:t>
      </w:r>
      <w:r w:rsidR="00A207B0" w:rsidRPr="0098502E">
        <w:rPr>
          <w:bCs/>
          <w:iCs/>
        </w:rPr>
        <w:t xml:space="preserve">is </w:t>
      </w:r>
      <w:r w:rsidR="00123C7B" w:rsidRPr="0098502E">
        <w:rPr>
          <w:bCs/>
          <w:iCs/>
        </w:rPr>
        <w:t>one</w:t>
      </w:r>
      <w:r w:rsidR="00A207B0" w:rsidRPr="0098502E">
        <w:rPr>
          <w:bCs/>
          <w:iCs/>
        </w:rPr>
        <w:t xml:space="preserve"> year.  </w:t>
      </w:r>
      <w:r w:rsidR="001D7B5C" w:rsidRPr="0098502E">
        <w:rPr>
          <w:bCs/>
          <w:iCs/>
        </w:rPr>
        <w:t xml:space="preserve">The appraisal period is </w:t>
      </w:r>
      <w:r w:rsidR="00CB13B3" w:rsidRPr="0098502E">
        <w:rPr>
          <w:bCs/>
          <w:iCs/>
        </w:rPr>
        <w:t xml:space="preserve">normally </w:t>
      </w:r>
      <w:r w:rsidR="001D7B5C" w:rsidRPr="0098502E">
        <w:rPr>
          <w:bCs/>
          <w:iCs/>
        </w:rPr>
        <w:t>from October 01 through September 30. A rating of record will be prepared at the end of the appraisal period and issued to the employee within 30 days of the completed appraisal period.</w:t>
      </w:r>
    </w:p>
    <w:p w14:paraId="1BCBB0EF" w14:textId="77777777" w:rsidR="00A207B0" w:rsidRPr="0098502E" w:rsidRDefault="00A207B0" w:rsidP="0098502E">
      <w:pPr>
        <w:spacing w:line="480" w:lineRule="auto"/>
        <w:rPr>
          <w:bCs/>
          <w:iCs/>
        </w:rPr>
      </w:pPr>
    </w:p>
    <w:p w14:paraId="704F7C2A" w14:textId="77777777" w:rsidR="00A207B0" w:rsidRPr="0098502E" w:rsidRDefault="00835EFF" w:rsidP="0098502E">
      <w:pPr>
        <w:spacing w:line="480" w:lineRule="auto"/>
        <w:ind w:left="360" w:hanging="360"/>
        <w:rPr>
          <w:rStyle w:val="BodyTextIndentChar"/>
          <w:iCs/>
        </w:rPr>
      </w:pPr>
      <w:r w:rsidRPr="0098502E">
        <w:rPr>
          <w:rStyle w:val="BodyTextIndentChar"/>
          <w:iCs/>
        </w:rPr>
        <w:lastRenderedPageBreak/>
        <w:t>B.</w:t>
      </w:r>
      <w:r w:rsidRPr="0098502E">
        <w:rPr>
          <w:rStyle w:val="BodyTextIndentChar"/>
          <w:iCs/>
        </w:rPr>
        <w:tab/>
      </w:r>
      <w:r w:rsidR="00A207B0" w:rsidRPr="0098502E">
        <w:rPr>
          <w:rStyle w:val="BodyTextIndentChar"/>
          <w:iCs/>
        </w:rPr>
        <w:t xml:space="preserve">The minimum appraisal period for employees is </w:t>
      </w:r>
      <w:r w:rsidR="00D01BA7" w:rsidRPr="0098502E">
        <w:rPr>
          <w:rStyle w:val="BodyTextIndentChar"/>
          <w:iCs/>
        </w:rPr>
        <w:t>12</w:t>
      </w:r>
      <w:r w:rsidR="00A207B0" w:rsidRPr="0098502E">
        <w:rPr>
          <w:rStyle w:val="BodyTextIndentChar"/>
          <w:iCs/>
        </w:rPr>
        <w:t xml:space="preserve">0 days.  </w:t>
      </w:r>
      <w:r w:rsidR="00E85098" w:rsidRPr="0098502E">
        <w:rPr>
          <w:rStyle w:val="BodyTextIndentChar"/>
          <w:iCs/>
        </w:rPr>
        <w:t>E</w:t>
      </w:r>
      <w:r w:rsidR="00A207B0" w:rsidRPr="0098502E">
        <w:rPr>
          <w:rStyle w:val="BodyTextIndentChar"/>
          <w:iCs/>
        </w:rPr>
        <w:t xml:space="preserve">mployees must be under a performance plan for a minimum of </w:t>
      </w:r>
      <w:r w:rsidR="00D01BA7" w:rsidRPr="0098502E">
        <w:rPr>
          <w:rStyle w:val="BodyTextIndentChar"/>
          <w:iCs/>
        </w:rPr>
        <w:t>12</w:t>
      </w:r>
      <w:r w:rsidR="00A207B0" w:rsidRPr="0098502E">
        <w:rPr>
          <w:rStyle w:val="BodyTextIndentChar"/>
          <w:iCs/>
        </w:rPr>
        <w:t xml:space="preserve">0 days to be eligible for an annual performance appraisal at the end of their appraisal </w:t>
      </w:r>
      <w:r w:rsidR="00D87822" w:rsidRPr="0098502E">
        <w:rPr>
          <w:bCs/>
          <w:iCs/>
        </w:rPr>
        <w:t>period</w:t>
      </w:r>
      <w:r w:rsidR="00A207B0" w:rsidRPr="0098502E">
        <w:rPr>
          <w:rStyle w:val="BodyTextIndentChar"/>
          <w:iCs/>
        </w:rPr>
        <w:t xml:space="preserve">.  </w:t>
      </w:r>
      <w:r w:rsidR="0028438F" w:rsidRPr="0098502E">
        <w:rPr>
          <w:rStyle w:val="BodyTextIndentChar"/>
          <w:iCs/>
        </w:rPr>
        <w:t xml:space="preserve">Employees serving in a probationary period will not receive a rating of record until after completion of their probationary period.  </w:t>
      </w:r>
    </w:p>
    <w:p w14:paraId="345B5211" w14:textId="77777777" w:rsidR="00900FF2" w:rsidRPr="0098502E" w:rsidRDefault="00900FF2" w:rsidP="0098502E">
      <w:pPr>
        <w:spacing w:line="480" w:lineRule="auto"/>
        <w:rPr>
          <w:rStyle w:val="BodyTextIndentChar"/>
          <w:iCs/>
        </w:rPr>
      </w:pPr>
    </w:p>
    <w:p w14:paraId="2E6824ED" w14:textId="77777777" w:rsidR="004F09C3" w:rsidRPr="0098502E" w:rsidRDefault="00835EFF" w:rsidP="0098502E">
      <w:pPr>
        <w:spacing w:line="480" w:lineRule="auto"/>
        <w:ind w:left="360" w:hanging="360"/>
        <w:rPr>
          <w:rStyle w:val="BodyTextIndentChar"/>
          <w:iCs/>
        </w:rPr>
      </w:pPr>
      <w:r w:rsidRPr="0098502E">
        <w:rPr>
          <w:rStyle w:val="BodyTextIndentChar"/>
          <w:iCs/>
        </w:rPr>
        <w:t>C.</w:t>
      </w:r>
      <w:r w:rsidRPr="0098502E">
        <w:rPr>
          <w:rStyle w:val="BodyTextIndentChar"/>
          <w:iCs/>
        </w:rPr>
        <w:tab/>
      </w:r>
      <w:r w:rsidR="004F09C3" w:rsidRPr="0098502E">
        <w:rPr>
          <w:rStyle w:val="BodyTextIndentChar"/>
          <w:iCs/>
        </w:rPr>
        <w:t xml:space="preserve">Employees who have been under their performance plan for less than 30 days and are approved for an extended absence in excess of 150 days will begin a new minimum appraisal </w:t>
      </w:r>
      <w:r w:rsidR="00EE3372" w:rsidRPr="0098502E">
        <w:rPr>
          <w:rStyle w:val="BodyTextIndentChar"/>
          <w:iCs/>
        </w:rPr>
        <w:t>period</w:t>
      </w:r>
      <w:r w:rsidR="004F09C3" w:rsidRPr="0098502E">
        <w:rPr>
          <w:rStyle w:val="BodyTextIndentChar"/>
          <w:iCs/>
        </w:rPr>
        <w:t xml:space="preserve"> upon their return to duty. This does not preclude the appraising official from considering the employee’s performance during the period the employee was under the performance plan for less than 30 days.</w:t>
      </w:r>
    </w:p>
    <w:p w14:paraId="6C5D6E43" w14:textId="77777777" w:rsidR="001E33DC" w:rsidRPr="0098502E" w:rsidRDefault="001E33DC" w:rsidP="0098502E">
      <w:pPr>
        <w:spacing w:line="480" w:lineRule="auto"/>
        <w:rPr>
          <w:iCs/>
        </w:rPr>
      </w:pPr>
    </w:p>
    <w:p w14:paraId="575BFC32" w14:textId="77777777" w:rsidR="001E33DC" w:rsidRPr="0098502E" w:rsidRDefault="001E33DC" w:rsidP="0098502E">
      <w:pPr>
        <w:pStyle w:val="ListParagraph"/>
        <w:numPr>
          <w:ilvl w:val="0"/>
          <w:numId w:val="30"/>
        </w:numPr>
        <w:spacing w:line="480" w:lineRule="auto"/>
        <w:ind w:left="360"/>
        <w:rPr>
          <w:iCs/>
        </w:rPr>
      </w:pPr>
      <w:r w:rsidRPr="0098502E">
        <w:rPr>
          <w:iCs/>
        </w:rPr>
        <w:t xml:space="preserve">Annual Performance Appraisal </w:t>
      </w:r>
    </w:p>
    <w:p w14:paraId="7EE6EDBE" w14:textId="77777777" w:rsidR="00D0095F" w:rsidRPr="0098502E" w:rsidRDefault="00D0095F" w:rsidP="0098502E">
      <w:pPr>
        <w:pStyle w:val="ListParagraph"/>
        <w:spacing w:line="480" w:lineRule="auto"/>
        <w:ind w:left="360"/>
        <w:rPr>
          <w:iCs/>
        </w:rPr>
      </w:pPr>
    </w:p>
    <w:p w14:paraId="7C3B7B38" w14:textId="77777777" w:rsidR="001E33DC" w:rsidRPr="0098502E" w:rsidRDefault="001E33DC" w:rsidP="0098502E">
      <w:pPr>
        <w:spacing w:line="480" w:lineRule="auto"/>
        <w:ind w:left="360"/>
        <w:rPr>
          <w:bCs/>
        </w:rPr>
      </w:pPr>
      <w:r w:rsidRPr="0098502E">
        <w:rPr>
          <w:iCs/>
        </w:rPr>
        <w:t xml:space="preserve">Supervisors will schedule time for a one-on-one meeting with </w:t>
      </w:r>
      <w:r w:rsidRPr="0098502E">
        <w:rPr>
          <w:bCs/>
          <w:iCs/>
        </w:rPr>
        <w:t>the employee</w:t>
      </w:r>
      <w:r w:rsidRPr="0098502E">
        <w:rPr>
          <w:iCs/>
        </w:rPr>
        <w:t xml:space="preserve"> to </w:t>
      </w:r>
      <w:r w:rsidRPr="0098502E">
        <w:rPr>
          <w:bCs/>
          <w:iCs/>
        </w:rPr>
        <w:t>issue</w:t>
      </w:r>
      <w:r w:rsidRPr="0098502E">
        <w:rPr>
          <w:iCs/>
        </w:rPr>
        <w:t xml:space="preserve"> his/her rating of record </w:t>
      </w:r>
      <w:r w:rsidRPr="0098502E">
        <w:rPr>
          <w:bCs/>
          <w:iCs/>
        </w:rPr>
        <w:t>within 30 days of the end of the employees’</w:t>
      </w:r>
      <w:r w:rsidRPr="0098502E">
        <w:rPr>
          <w:iCs/>
        </w:rPr>
        <w:t xml:space="preserve"> appraisal </w:t>
      </w:r>
      <w:r w:rsidRPr="0098502E">
        <w:rPr>
          <w:bCs/>
          <w:iCs/>
        </w:rPr>
        <w:t>period</w:t>
      </w:r>
      <w:r w:rsidRPr="0098502E">
        <w:rPr>
          <w:iCs/>
        </w:rPr>
        <w:t xml:space="preserve">.  However, if there is more than one management official at the meeting to issue the rating of record, the employee may request to have a union representative attend the discussion (in person or telephonically) provided no delay occurs.    </w:t>
      </w:r>
    </w:p>
    <w:p w14:paraId="10F31473" w14:textId="77777777" w:rsidR="001E33DC" w:rsidRPr="0098502E" w:rsidRDefault="001E33DC" w:rsidP="0098502E">
      <w:pPr>
        <w:spacing w:line="480" w:lineRule="auto"/>
        <w:ind w:left="360"/>
        <w:rPr>
          <w:iCs/>
        </w:rPr>
      </w:pPr>
    </w:p>
    <w:p w14:paraId="5864320E" w14:textId="77777777" w:rsidR="001E33DC" w:rsidRPr="0098502E" w:rsidRDefault="001E33DC" w:rsidP="0098502E">
      <w:pPr>
        <w:spacing w:line="480" w:lineRule="auto"/>
        <w:ind w:left="360"/>
        <w:rPr>
          <w:iCs/>
        </w:rPr>
      </w:pPr>
      <w:r w:rsidRPr="0098502E">
        <w:rPr>
          <w:iCs/>
        </w:rPr>
        <w:t>If employees have not served under their performance plans for the minimum appraisal period, their annual performance appraisal will be postponed until the 120 day appraisal period has been completed.</w:t>
      </w:r>
    </w:p>
    <w:p w14:paraId="16E1185B" w14:textId="77777777" w:rsidR="001E33DC" w:rsidRPr="0098502E" w:rsidRDefault="001E33DC" w:rsidP="0098502E">
      <w:pPr>
        <w:spacing w:line="480" w:lineRule="auto"/>
        <w:ind w:left="360"/>
        <w:rPr>
          <w:iCs/>
        </w:rPr>
      </w:pPr>
    </w:p>
    <w:p w14:paraId="547029A8" w14:textId="77777777" w:rsidR="001E33DC" w:rsidRPr="0098502E" w:rsidRDefault="001E33DC" w:rsidP="0098502E">
      <w:pPr>
        <w:spacing w:line="480" w:lineRule="auto"/>
        <w:ind w:left="360"/>
        <w:rPr>
          <w:iCs/>
        </w:rPr>
      </w:pPr>
      <w:r w:rsidRPr="0098502E">
        <w:rPr>
          <w:iCs/>
        </w:rPr>
        <w:t>Annual performance appraisals for new employees who are not covered by the New Hires and Trainees (NHT) procedures will be postponed until one of the following conditions are met:</w:t>
      </w:r>
    </w:p>
    <w:p w14:paraId="6DFB009F" w14:textId="77777777" w:rsidR="001E33DC" w:rsidRPr="0098502E" w:rsidRDefault="001E33DC" w:rsidP="0098502E">
      <w:pPr>
        <w:spacing w:line="480" w:lineRule="auto"/>
        <w:rPr>
          <w:iCs/>
        </w:rPr>
      </w:pPr>
    </w:p>
    <w:p w14:paraId="5153D7DC" w14:textId="77777777" w:rsidR="001E33DC" w:rsidRPr="0098502E" w:rsidRDefault="001E33DC" w:rsidP="0098502E">
      <w:pPr>
        <w:numPr>
          <w:ilvl w:val="0"/>
          <w:numId w:val="6"/>
        </w:numPr>
        <w:spacing w:line="480" w:lineRule="auto"/>
        <w:ind w:hanging="270"/>
        <w:rPr>
          <w:iCs/>
        </w:rPr>
      </w:pPr>
      <w:r w:rsidRPr="0098502E">
        <w:rPr>
          <w:iCs/>
        </w:rPr>
        <w:t>the probationary period is completed, or</w:t>
      </w:r>
    </w:p>
    <w:p w14:paraId="188CF5C1" w14:textId="77777777" w:rsidR="001E33DC" w:rsidRPr="0098502E" w:rsidRDefault="001E33DC" w:rsidP="0098502E">
      <w:pPr>
        <w:tabs>
          <w:tab w:val="num" w:pos="720"/>
        </w:tabs>
        <w:spacing w:line="480" w:lineRule="auto"/>
        <w:ind w:left="720" w:hanging="270"/>
        <w:rPr>
          <w:iCs/>
        </w:rPr>
      </w:pPr>
    </w:p>
    <w:p w14:paraId="72BCB6FD" w14:textId="77777777" w:rsidR="001E33DC" w:rsidRPr="0098502E" w:rsidRDefault="001E33DC" w:rsidP="0098502E">
      <w:pPr>
        <w:numPr>
          <w:ilvl w:val="0"/>
          <w:numId w:val="6"/>
        </w:numPr>
        <w:spacing w:line="480" w:lineRule="auto"/>
        <w:ind w:hanging="270"/>
        <w:rPr>
          <w:iCs/>
        </w:rPr>
      </w:pPr>
      <w:r w:rsidRPr="0098502E">
        <w:rPr>
          <w:iCs/>
        </w:rPr>
        <w:t>the trial period for term appointment is completed, or</w:t>
      </w:r>
    </w:p>
    <w:p w14:paraId="4CC50BDC" w14:textId="77777777" w:rsidR="001E33DC" w:rsidRPr="0098502E" w:rsidRDefault="001E33DC" w:rsidP="0098502E">
      <w:pPr>
        <w:tabs>
          <w:tab w:val="num" w:pos="720"/>
        </w:tabs>
        <w:spacing w:line="480" w:lineRule="auto"/>
        <w:ind w:left="720" w:hanging="270"/>
        <w:rPr>
          <w:iCs/>
        </w:rPr>
      </w:pPr>
    </w:p>
    <w:p w14:paraId="3E64CBD1" w14:textId="77777777" w:rsidR="001E33DC" w:rsidRPr="0098502E" w:rsidRDefault="001E33DC" w:rsidP="0098502E">
      <w:pPr>
        <w:numPr>
          <w:ilvl w:val="0"/>
          <w:numId w:val="6"/>
        </w:numPr>
        <w:spacing w:line="480" w:lineRule="auto"/>
        <w:ind w:hanging="270"/>
        <w:rPr>
          <w:iCs/>
        </w:rPr>
      </w:pPr>
      <w:r w:rsidRPr="0098502E">
        <w:rPr>
          <w:iCs/>
        </w:rPr>
        <w:t>the initial excepted service appointment not limited to 1 year or less is completed.</w:t>
      </w:r>
    </w:p>
    <w:p w14:paraId="3BEBE30C" w14:textId="77777777" w:rsidR="00E90619" w:rsidRPr="0098502E" w:rsidRDefault="00E90619" w:rsidP="0098502E">
      <w:pPr>
        <w:spacing w:line="480" w:lineRule="auto"/>
        <w:rPr>
          <w:iCs/>
          <w:strike/>
        </w:rPr>
      </w:pPr>
    </w:p>
    <w:p w14:paraId="63722032" w14:textId="77777777" w:rsidR="001D6B72" w:rsidRPr="0098502E" w:rsidRDefault="001D6B72" w:rsidP="0098502E">
      <w:pPr>
        <w:spacing w:line="480" w:lineRule="auto"/>
        <w:rPr>
          <w:iCs/>
          <w:strike/>
        </w:rPr>
      </w:pPr>
    </w:p>
    <w:p w14:paraId="2C49FA07" w14:textId="77777777" w:rsidR="002D540A" w:rsidRPr="0098502E" w:rsidRDefault="00D53BA2" w:rsidP="0098502E">
      <w:pPr>
        <w:spacing w:line="480" w:lineRule="auto"/>
        <w:rPr>
          <w:iCs/>
          <w:u w:val="single"/>
        </w:rPr>
      </w:pPr>
      <w:r w:rsidRPr="0098502E">
        <w:rPr>
          <w:iCs/>
        </w:rPr>
        <w:t xml:space="preserve">Section 5 </w:t>
      </w:r>
      <w:r w:rsidR="001E33DC" w:rsidRPr="0098502E">
        <w:rPr>
          <w:iCs/>
        </w:rPr>
        <w:t>–Issuing Performance Plans and Conducting Expectation Discussions</w:t>
      </w:r>
      <w:r w:rsidR="001E33DC" w:rsidRPr="0098502E">
        <w:rPr>
          <w:iCs/>
          <w:u w:val="single"/>
        </w:rPr>
        <w:t xml:space="preserve"> </w:t>
      </w:r>
    </w:p>
    <w:p w14:paraId="2D09AC8B" w14:textId="77777777" w:rsidR="002D540A" w:rsidRPr="0098502E" w:rsidRDefault="002D540A" w:rsidP="0098502E">
      <w:pPr>
        <w:spacing w:line="480" w:lineRule="auto"/>
        <w:rPr>
          <w:iCs/>
        </w:rPr>
      </w:pPr>
    </w:p>
    <w:p w14:paraId="672D2DB4" w14:textId="77777777" w:rsidR="00385586" w:rsidRPr="0098502E" w:rsidRDefault="001E33DC" w:rsidP="0098502E">
      <w:pPr>
        <w:pStyle w:val="ListParagraph"/>
        <w:numPr>
          <w:ilvl w:val="0"/>
          <w:numId w:val="32"/>
        </w:numPr>
        <w:spacing w:line="480" w:lineRule="auto"/>
        <w:ind w:left="360"/>
        <w:rPr>
          <w:bCs/>
          <w:iCs/>
          <w:strike/>
        </w:rPr>
      </w:pPr>
      <w:r w:rsidRPr="0098502E">
        <w:rPr>
          <w:iCs/>
        </w:rPr>
        <w:t>Supervisors will issue performance plans containing the Level 3 and 5 standards for each element to employees no later than 30 days from the beginning of their appraisal periods</w:t>
      </w:r>
      <w:r w:rsidR="007144A0" w:rsidRPr="0098502E">
        <w:rPr>
          <w:iCs/>
        </w:rPr>
        <w:t xml:space="preserve">. </w:t>
      </w:r>
      <w:r w:rsidR="004820FD" w:rsidRPr="0098502E">
        <w:rPr>
          <w:iCs/>
        </w:rPr>
        <w:t xml:space="preserve"> </w:t>
      </w:r>
    </w:p>
    <w:p w14:paraId="4B3F5118" w14:textId="77777777" w:rsidR="00385586" w:rsidRPr="0098502E" w:rsidRDefault="00385586" w:rsidP="0098502E">
      <w:pPr>
        <w:pStyle w:val="ListParagraph"/>
        <w:spacing w:line="480" w:lineRule="auto"/>
        <w:ind w:left="360" w:hanging="360"/>
        <w:rPr>
          <w:iCs/>
        </w:rPr>
      </w:pPr>
    </w:p>
    <w:p w14:paraId="5716E57A" w14:textId="77777777" w:rsidR="00385586" w:rsidRPr="0098502E" w:rsidRDefault="00385586" w:rsidP="0098502E">
      <w:pPr>
        <w:pStyle w:val="ListParagraph"/>
        <w:spacing w:line="480" w:lineRule="auto"/>
        <w:ind w:left="360"/>
        <w:rPr>
          <w:iCs/>
        </w:rPr>
      </w:pPr>
      <w:r w:rsidRPr="0098502E">
        <w:rPr>
          <w:iCs/>
        </w:rPr>
        <w:t xml:space="preserve">Each employee’s supervisor will meet with the employee one-on-one to discuss the employee’s performance plan at the time it is issued.  However, if there is more than one management official at this discussion, the employee may request to have a union representative attend the discussion (in person or telephonically) provided no delay occurs. </w:t>
      </w:r>
    </w:p>
    <w:p w14:paraId="246E5868" w14:textId="77777777" w:rsidR="00391C27" w:rsidRPr="0098502E" w:rsidRDefault="00391C27" w:rsidP="0098502E">
      <w:pPr>
        <w:pStyle w:val="BodyText2"/>
        <w:ind w:left="360" w:hanging="360"/>
        <w:rPr>
          <w:iCs/>
        </w:rPr>
      </w:pPr>
    </w:p>
    <w:p w14:paraId="38425484" w14:textId="77777777" w:rsidR="00EB0B74" w:rsidRPr="0098502E" w:rsidRDefault="00D0095F" w:rsidP="0098502E">
      <w:pPr>
        <w:pStyle w:val="BodyText2"/>
        <w:ind w:left="360"/>
        <w:rPr>
          <w:bCs/>
        </w:rPr>
      </w:pPr>
      <w:r w:rsidRPr="0098502E">
        <w:rPr>
          <w:iCs/>
        </w:rPr>
        <w:t>T</w:t>
      </w:r>
      <w:r w:rsidR="00EB0B74" w:rsidRPr="0098502E">
        <w:rPr>
          <w:iCs/>
        </w:rPr>
        <w:t xml:space="preserve">he appraising official and the employee will </w:t>
      </w:r>
      <w:r w:rsidR="00B70A80" w:rsidRPr="0098502E">
        <w:rPr>
          <w:iCs/>
        </w:rPr>
        <w:t xml:space="preserve">also </w:t>
      </w:r>
      <w:r w:rsidR="00EB0B74" w:rsidRPr="0098502E">
        <w:rPr>
          <w:iCs/>
        </w:rPr>
        <w:t>discuss the performance expectations so as to attempt to arrive at a full and complete understanding of what is required to achieve the successful contribution performance level described in the plan.</w:t>
      </w:r>
      <w:r w:rsidR="00D058D7" w:rsidRPr="0098502E">
        <w:rPr>
          <w:iCs/>
        </w:rPr>
        <w:t xml:space="preserve"> </w:t>
      </w:r>
      <w:r w:rsidR="00391C27" w:rsidRPr="0098502E">
        <w:rPr>
          <w:iCs/>
        </w:rPr>
        <w:t xml:space="preserve"> </w:t>
      </w:r>
      <w:r w:rsidR="00D058D7" w:rsidRPr="0098502E">
        <w:rPr>
          <w:iCs/>
        </w:rPr>
        <w:t>The discussion will also include some examples for Level 5 performance in an attempt to arrive at a general understanding of the outstanding contribution performance level</w:t>
      </w:r>
      <w:r w:rsidR="00391C27" w:rsidRPr="0098502E">
        <w:rPr>
          <w:iCs/>
        </w:rPr>
        <w:t>.</w:t>
      </w:r>
      <w:r w:rsidR="00D058D7" w:rsidRPr="0098502E">
        <w:rPr>
          <w:iCs/>
        </w:rPr>
        <w:t xml:space="preserve"> </w:t>
      </w:r>
      <w:r w:rsidR="00651C9D" w:rsidRPr="0098502E">
        <w:rPr>
          <w:iCs/>
        </w:rPr>
        <w:t xml:space="preserve"> The discussion will also clarify any questions that the employees have concerning their performance plan. </w:t>
      </w:r>
    </w:p>
    <w:p w14:paraId="63B11169" w14:textId="77777777" w:rsidR="001E33DC" w:rsidRPr="0098502E" w:rsidRDefault="001E33DC" w:rsidP="0098502E">
      <w:pPr>
        <w:spacing w:line="480" w:lineRule="auto"/>
        <w:rPr>
          <w:iCs/>
        </w:rPr>
      </w:pPr>
    </w:p>
    <w:p w14:paraId="1AF5D199" w14:textId="77777777" w:rsidR="000C4C86" w:rsidRPr="0098502E" w:rsidRDefault="00000B39" w:rsidP="0098502E">
      <w:pPr>
        <w:pStyle w:val="ListParagraph"/>
        <w:numPr>
          <w:ilvl w:val="0"/>
          <w:numId w:val="32"/>
        </w:numPr>
        <w:spacing w:line="480" w:lineRule="auto"/>
        <w:ind w:left="360"/>
        <w:rPr>
          <w:iCs/>
        </w:rPr>
      </w:pPr>
      <w:r w:rsidRPr="0098502E">
        <w:rPr>
          <w:iCs/>
        </w:rPr>
        <w:t>Expectation discussions provide meaningful context to performance standards and provide a means to align employee contributions to Agency goals and objectives.</w:t>
      </w:r>
      <w:r w:rsidR="000C4C86" w:rsidRPr="0098502E">
        <w:rPr>
          <w:iCs/>
        </w:rPr>
        <w:t xml:space="preserve"> </w:t>
      </w:r>
      <w:r w:rsidR="00982C22" w:rsidRPr="0098502E">
        <w:rPr>
          <w:iCs/>
        </w:rPr>
        <w:t xml:space="preserve"> </w:t>
      </w:r>
    </w:p>
    <w:p w14:paraId="63769600" w14:textId="77777777" w:rsidR="009973BF" w:rsidRPr="0098502E" w:rsidRDefault="009973BF" w:rsidP="0098502E">
      <w:pPr>
        <w:pStyle w:val="ListParagraph"/>
        <w:spacing w:line="480" w:lineRule="auto"/>
        <w:ind w:left="360" w:hanging="360"/>
        <w:rPr>
          <w:iCs/>
        </w:rPr>
      </w:pPr>
    </w:p>
    <w:p w14:paraId="57655969" w14:textId="77777777" w:rsidR="00385586" w:rsidRPr="0098502E" w:rsidRDefault="000C4C86" w:rsidP="0098502E">
      <w:pPr>
        <w:pStyle w:val="ListParagraph"/>
        <w:numPr>
          <w:ilvl w:val="0"/>
          <w:numId w:val="32"/>
        </w:numPr>
        <w:spacing w:line="480" w:lineRule="auto"/>
        <w:ind w:left="360"/>
        <w:rPr>
          <w:iCs/>
        </w:rPr>
      </w:pPr>
      <w:r w:rsidRPr="0098502E">
        <w:rPr>
          <w:iCs/>
        </w:rPr>
        <w:t xml:space="preserve">The discussion will also include an explanation of the performance plan terminology, the method(s) to be used to determine the level of performance in each Element, the nature and type of work product or other result to be counted, reviewed, or otherwise monitored. </w:t>
      </w:r>
      <w:r w:rsidR="002D540A" w:rsidRPr="0098502E">
        <w:rPr>
          <w:iCs/>
        </w:rPr>
        <w:t xml:space="preserve"> </w:t>
      </w:r>
      <w:r w:rsidR="00A3403E" w:rsidRPr="0098502E">
        <w:rPr>
          <w:iCs/>
        </w:rPr>
        <w:t>The discussion shall attempt to avoid subsequent misunderstandings about the performance expectations and their application to the employee’s performance.</w:t>
      </w:r>
      <w:r w:rsidR="00385586" w:rsidRPr="0098502E">
        <w:rPr>
          <w:iCs/>
        </w:rPr>
        <w:t xml:space="preserve">  </w:t>
      </w:r>
    </w:p>
    <w:p w14:paraId="6624020F" w14:textId="77777777" w:rsidR="00385586" w:rsidRPr="0098502E" w:rsidRDefault="00385586" w:rsidP="0098502E">
      <w:pPr>
        <w:pStyle w:val="ListParagraph"/>
        <w:spacing w:line="480" w:lineRule="auto"/>
        <w:rPr>
          <w:iCs/>
        </w:rPr>
      </w:pPr>
    </w:p>
    <w:p w14:paraId="0E6FEF64" w14:textId="77777777" w:rsidR="00385586" w:rsidRPr="0098502E" w:rsidRDefault="00385586" w:rsidP="0098502E">
      <w:pPr>
        <w:spacing w:line="480" w:lineRule="auto"/>
        <w:ind w:left="360"/>
        <w:rPr>
          <w:iCs/>
        </w:rPr>
      </w:pPr>
      <w:r w:rsidRPr="0098502E">
        <w:rPr>
          <w:iCs/>
        </w:rPr>
        <w:t>In the context of this discussion, supervisors will:</w:t>
      </w:r>
    </w:p>
    <w:p w14:paraId="773F7F0E" w14:textId="77777777" w:rsidR="00F1155D" w:rsidRPr="0098502E" w:rsidRDefault="00F1155D" w:rsidP="0098502E">
      <w:pPr>
        <w:spacing w:line="480" w:lineRule="auto"/>
        <w:ind w:left="360" w:firstLine="360"/>
        <w:rPr>
          <w:iCs/>
        </w:rPr>
      </w:pPr>
    </w:p>
    <w:p w14:paraId="59FA30F9" w14:textId="77777777" w:rsidR="00385586" w:rsidRPr="0098502E" w:rsidRDefault="00385586" w:rsidP="0098502E">
      <w:pPr>
        <w:numPr>
          <w:ilvl w:val="0"/>
          <w:numId w:val="5"/>
        </w:numPr>
        <w:tabs>
          <w:tab w:val="clear" w:pos="720"/>
          <w:tab w:val="num" w:pos="1080"/>
        </w:tabs>
        <w:spacing w:line="480" w:lineRule="auto"/>
        <w:ind w:left="1080"/>
        <w:rPr>
          <w:iCs/>
        </w:rPr>
      </w:pPr>
      <w:r w:rsidRPr="0098502E">
        <w:rPr>
          <w:iCs/>
        </w:rPr>
        <w:t>discuss the Alignment Statement with employees and review its content.</w:t>
      </w:r>
    </w:p>
    <w:p w14:paraId="6E35A815" w14:textId="77777777" w:rsidR="00385586" w:rsidRPr="0098502E" w:rsidRDefault="00385586" w:rsidP="0098502E">
      <w:pPr>
        <w:numPr>
          <w:ilvl w:val="0"/>
          <w:numId w:val="5"/>
        </w:numPr>
        <w:tabs>
          <w:tab w:val="clear" w:pos="720"/>
          <w:tab w:val="num" w:pos="1080"/>
        </w:tabs>
        <w:spacing w:line="480" w:lineRule="auto"/>
        <w:ind w:left="1080"/>
        <w:rPr>
          <w:iCs/>
        </w:rPr>
      </w:pPr>
      <w:r w:rsidRPr="0098502E">
        <w:rPr>
          <w:iCs/>
        </w:rPr>
        <w:lastRenderedPageBreak/>
        <w:t xml:space="preserve">discuss employee </w:t>
      </w:r>
      <w:r w:rsidRPr="0098502E">
        <w:rPr>
          <w:bCs/>
          <w:iCs/>
        </w:rPr>
        <w:t>performance</w:t>
      </w:r>
      <w:r w:rsidRPr="0098502E">
        <w:rPr>
          <w:iCs/>
        </w:rPr>
        <w:t xml:space="preserve"> elements, </w:t>
      </w:r>
      <w:r w:rsidRPr="0098502E">
        <w:rPr>
          <w:bCs/>
          <w:iCs/>
        </w:rPr>
        <w:t>standards</w:t>
      </w:r>
      <w:r w:rsidRPr="0098502E">
        <w:rPr>
          <w:iCs/>
        </w:rPr>
        <w:t xml:space="preserve"> and expectations </w:t>
      </w:r>
      <w:r w:rsidRPr="0098502E">
        <w:rPr>
          <w:bCs/>
          <w:iCs/>
        </w:rPr>
        <w:t>that will be used to evaluate the employee.</w:t>
      </w:r>
    </w:p>
    <w:p w14:paraId="1B7E0F7D" w14:textId="77777777" w:rsidR="00385586" w:rsidRPr="0098502E" w:rsidRDefault="00B62B85" w:rsidP="0098502E">
      <w:pPr>
        <w:numPr>
          <w:ilvl w:val="0"/>
          <w:numId w:val="5"/>
        </w:numPr>
        <w:tabs>
          <w:tab w:val="clear" w:pos="720"/>
          <w:tab w:val="num" w:pos="1080"/>
        </w:tabs>
        <w:spacing w:line="480" w:lineRule="auto"/>
        <w:ind w:left="1080"/>
        <w:rPr>
          <w:iCs/>
        </w:rPr>
      </w:pPr>
      <w:r w:rsidRPr="0098502E">
        <w:rPr>
          <w:iCs/>
        </w:rPr>
        <w:t xml:space="preserve"> discuss data sources and </w:t>
      </w:r>
      <w:r w:rsidR="00385586" w:rsidRPr="0098502E">
        <w:rPr>
          <w:iCs/>
        </w:rPr>
        <w:t>numeric data</w:t>
      </w:r>
      <w:r w:rsidR="00CE4B39" w:rsidRPr="0098502E">
        <w:rPr>
          <w:iCs/>
        </w:rPr>
        <w:t>, e.g. indicators of quality, quantity, timeliness,</w:t>
      </w:r>
      <w:r w:rsidR="00385586" w:rsidRPr="0098502E">
        <w:rPr>
          <w:iCs/>
        </w:rPr>
        <w:t xml:space="preserve"> that may be considered in measuring empl</w:t>
      </w:r>
      <w:r w:rsidR="002B7BF9" w:rsidRPr="0098502E">
        <w:rPr>
          <w:iCs/>
        </w:rPr>
        <w:t xml:space="preserve">oyee </w:t>
      </w:r>
      <w:r w:rsidR="005346DD" w:rsidRPr="0098502E">
        <w:rPr>
          <w:iCs/>
        </w:rPr>
        <w:t>performance</w:t>
      </w:r>
      <w:r w:rsidR="002B7BF9" w:rsidRPr="0098502E">
        <w:rPr>
          <w:iCs/>
        </w:rPr>
        <w:t xml:space="preserve">, and upon request explain how the data source may be used in assessing employee performance. </w:t>
      </w:r>
    </w:p>
    <w:p w14:paraId="4E24EA94" w14:textId="77777777" w:rsidR="00385586" w:rsidRPr="0098502E" w:rsidRDefault="00385586" w:rsidP="0098502E">
      <w:pPr>
        <w:numPr>
          <w:ilvl w:val="0"/>
          <w:numId w:val="5"/>
        </w:numPr>
        <w:tabs>
          <w:tab w:val="clear" w:pos="720"/>
          <w:tab w:val="num" w:pos="1080"/>
        </w:tabs>
        <w:spacing w:line="480" w:lineRule="auto"/>
        <w:ind w:left="1080"/>
        <w:rPr>
          <w:iCs/>
        </w:rPr>
      </w:pPr>
      <w:r w:rsidRPr="0098502E">
        <w:rPr>
          <w:iCs/>
        </w:rPr>
        <w:t>discuss employee development needs and opportunities and the relationship between employee performance and employee recognition.</w:t>
      </w:r>
    </w:p>
    <w:p w14:paraId="79480422" w14:textId="77777777" w:rsidR="00982C22" w:rsidRPr="0098502E" w:rsidRDefault="00982C22" w:rsidP="0098502E">
      <w:pPr>
        <w:pStyle w:val="ListParagraph"/>
        <w:spacing w:line="480" w:lineRule="auto"/>
        <w:ind w:left="450"/>
        <w:rPr>
          <w:iCs/>
        </w:rPr>
      </w:pPr>
    </w:p>
    <w:p w14:paraId="5AD37A6B" w14:textId="77777777" w:rsidR="00651F76" w:rsidRPr="0098502E" w:rsidRDefault="00391C27" w:rsidP="0098502E">
      <w:pPr>
        <w:spacing w:line="480" w:lineRule="auto"/>
        <w:ind w:left="360" w:hanging="360"/>
        <w:rPr>
          <w:iCs/>
        </w:rPr>
      </w:pPr>
      <w:r w:rsidRPr="0098502E">
        <w:rPr>
          <w:iCs/>
        </w:rPr>
        <w:t>D</w:t>
      </w:r>
      <w:r w:rsidR="00C13EA8" w:rsidRPr="0098502E">
        <w:rPr>
          <w:iCs/>
        </w:rPr>
        <w:t>.</w:t>
      </w:r>
      <w:r w:rsidR="00C13EA8" w:rsidRPr="0098502E">
        <w:rPr>
          <w:iCs/>
        </w:rPr>
        <w:tab/>
      </w:r>
      <w:r w:rsidR="000F70E0" w:rsidRPr="0098502E">
        <w:rPr>
          <w:iCs/>
        </w:rPr>
        <w:t>If the</w:t>
      </w:r>
      <w:r w:rsidRPr="0098502E">
        <w:rPr>
          <w:iCs/>
        </w:rPr>
        <w:t xml:space="preserve">re are </w:t>
      </w:r>
      <w:r w:rsidR="000F70E0" w:rsidRPr="0098502E">
        <w:rPr>
          <w:iCs/>
        </w:rPr>
        <w:t xml:space="preserve">numeric performance standards, </w:t>
      </w:r>
      <w:r w:rsidRPr="0098502E">
        <w:rPr>
          <w:iCs/>
        </w:rPr>
        <w:t xml:space="preserve">they </w:t>
      </w:r>
      <w:r w:rsidR="000F70E0" w:rsidRPr="0098502E">
        <w:rPr>
          <w:iCs/>
        </w:rPr>
        <w:t xml:space="preserve">will clearly be identified </w:t>
      </w:r>
      <w:r w:rsidRPr="0098502E">
        <w:rPr>
          <w:iCs/>
        </w:rPr>
        <w:t>in the employee’s performance plan.</w:t>
      </w:r>
      <w:r w:rsidR="002B7BF9" w:rsidRPr="0098502E">
        <w:rPr>
          <w:iCs/>
        </w:rPr>
        <w:t xml:space="preserve">  </w:t>
      </w:r>
    </w:p>
    <w:p w14:paraId="7E0C54A0" w14:textId="77777777" w:rsidR="00525D98" w:rsidRPr="0098502E" w:rsidRDefault="00525D98" w:rsidP="0098502E">
      <w:pPr>
        <w:spacing w:line="480" w:lineRule="auto"/>
        <w:ind w:left="360" w:hanging="360"/>
        <w:rPr>
          <w:iCs/>
        </w:rPr>
      </w:pPr>
    </w:p>
    <w:p w14:paraId="3A1784B2" w14:textId="77777777" w:rsidR="00525D98" w:rsidRPr="0098502E" w:rsidRDefault="00391C27" w:rsidP="0098502E">
      <w:pPr>
        <w:pStyle w:val="ListParagraph"/>
        <w:spacing w:line="480" w:lineRule="auto"/>
        <w:ind w:left="360" w:hanging="360"/>
        <w:rPr>
          <w:bCs/>
        </w:rPr>
      </w:pPr>
      <w:r w:rsidRPr="0098502E">
        <w:rPr>
          <w:iCs/>
        </w:rPr>
        <w:t>E</w:t>
      </w:r>
      <w:r w:rsidR="00C13EA8" w:rsidRPr="0098502E">
        <w:rPr>
          <w:iCs/>
        </w:rPr>
        <w:t>.</w:t>
      </w:r>
      <w:r w:rsidR="00835EFF" w:rsidRPr="0098502E">
        <w:rPr>
          <w:iCs/>
        </w:rPr>
        <w:tab/>
      </w:r>
      <w:r w:rsidR="00A3403E" w:rsidRPr="0098502E">
        <w:rPr>
          <w:iCs/>
        </w:rPr>
        <w:t xml:space="preserve">The appraising official will document the expectations discussed with the employee. </w:t>
      </w:r>
      <w:r w:rsidR="002F3565" w:rsidRPr="0098502E">
        <w:rPr>
          <w:iCs/>
        </w:rPr>
        <w:t xml:space="preserve"> </w:t>
      </w:r>
      <w:r w:rsidR="00A3403E" w:rsidRPr="0098502E">
        <w:rPr>
          <w:iCs/>
        </w:rPr>
        <w:t xml:space="preserve">Standard expectations may be developed for standard positions. </w:t>
      </w:r>
      <w:r w:rsidR="00185989" w:rsidRPr="0098502E">
        <w:rPr>
          <w:iCs/>
        </w:rPr>
        <w:t xml:space="preserve"> </w:t>
      </w:r>
      <w:r w:rsidR="00A3403E" w:rsidRPr="0098502E">
        <w:rPr>
          <w:iCs/>
        </w:rPr>
        <w:t xml:space="preserve">This documentation will be filed in the employee’s </w:t>
      </w:r>
      <w:r w:rsidR="0012064B" w:rsidRPr="0098502E">
        <w:rPr>
          <w:iCs/>
        </w:rPr>
        <w:t>SSA</w:t>
      </w:r>
      <w:r w:rsidR="00A3403E" w:rsidRPr="0098502E">
        <w:rPr>
          <w:iCs/>
        </w:rPr>
        <w:t>-7B Extension File</w:t>
      </w:r>
      <w:r w:rsidR="00FE0642" w:rsidRPr="0098502E">
        <w:rPr>
          <w:iCs/>
        </w:rPr>
        <w:t>, or electronic equivalent</w:t>
      </w:r>
      <w:r w:rsidR="00A3403E" w:rsidRPr="0098502E">
        <w:rPr>
          <w:iCs/>
        </w:rPr>
        <w:t xml:space="preserve"> as part of the </w:t>
      </w:r>
      <w:r w:rsidR="00FE0642" w:rsidRPr="0098502E">
        <w:rPr>
          <w:iCs/>
        </w:rPr>
        <w:t xml:space="preserve">appraisal system </w:t>
      </w:r>
      <w:r w:rsidR="00A3403E" w:rsidRPr="0098502E">
        <w:rPr>
          <w:iCs/>
        </w:rPr>
        <w:t xml:space="preserve">and a copy will be given to the employee. </w:t>
      </w:r>
      <w:r w:rsidR="00525D98" w:rsidRPr="0098502E">
        <w:rPr>
          <w:iCs/>
        </w:rPr>
        <w:t>The employee may also place his/her comments in the SSA -7B Extension File.</w:t>
      </w:r>
    </w:p>
    <w:p w14:paraId="334A8332" w14:textId="77777777" w:rsidR="00A3403E" w:rsidRPr="0098502E" w:rsidRDefault="00A3403E" w:rsidP="0098502E">
      <w:pPr>
        <w:spacing w:line="480" w:lineRule="auto"/>
        <w:ind w:left="720" w:hanging="360"/>
        <w:rPr>
          <w:iCs/>
        </w:rPr>
      </w:pPr>
    </w:p>
    <w:p w14:paraId="4C97E988" w14:textId="77777777" w:rsidR="007E6BFC" w:rsidRPr="0098502E" w:rsidRDefault="007E6BFC" w:rsidP="0098502E">
      <w:pPr>
        <w:spacing w:line="480" w:lineRule="auto"/>
        <w:ind w:left="360"/>
        <w:rPr>
          <w:iCs/>
        </w:rPr>
      </w:pPr>
      <w:r w:rsidRPr="0098502E">
        <w:rPr>
          <w:iCs/>
        </w:rPr>
        <w:t>Employees and their supervisors will sign the performance plan to acknowledge that the performance plan has been issued and the initial performance discussion has been held.</w:t>
      </w:r>
      <w:r w:rsidRPr="0098502E">
        <w:t xml:space="preserve">  </w:t>
      </w:r>
      <w:r w:rsidRPr="0098502E">
        <w:rPr>
          <w:iCs/>
        </w:rPr>
        <w:t>A copy of the signed performance plan will be given to the employee and</w:t>
      </w:r>
      <w:r w:rsidRPr="0098502E">
        <w:t xml:space="preserve"> </w:t>
      </w:r>
      <w:r w:rsidRPr="0098502E">
        <w:rPr>
          <w:iCs/>
        </w:rPr>
        <w:t>the original will also be placed in the SSA-7B Extension File</w:t>
      </w:r>
      <w:r w:rsidR="000125C8" w:rsidRPr="0098502E">
        <w:rPr>
          <w:iCs/>
        </w:rPr>
        <w:t>.</w:t>
      </w:r>
      <w:r w:rsidRPr="0098502E">
        <w:rPr>
          <w:iCs/>
        </w:rPr>
        <w:t xml:space="preserve"> Managers may meet with </w:t>
      </w:r>
      <w:r w:rsidRPr="0098502E">
        <w:rPr>
          <w:iCs/>
        </w:rPr>
        <w:lastRenderedPageBreak/>
        <w:t xml:space="preserve">employees collectively, in addition to individual performance discussions, to convey information that is general for all employees, such as agency goals and objectives. </w:t>
      </w:r>
    </w:p>
    <w:p w14:paraId="7AE6F479" w14:textId="77777777" w:rsidR="00215D23" w:rsidRPr="0098502E" w:rsidRDefault="00215D23" w:rsidP="0098502E">
      <w:pPr>
        <w:spacing w:line="480" w:lineRule="auto"/>
        <w:rPr>
          <w:bCs/>
          <w:iCs/>
        </w:rPr>
      </w:pPr>
    </w:p>
    <w:p w14:paraId="093DBFA5" w14:textId="77777777" w:rsidR="00215D23" w:rsidRPr="0098502E" w:rsidRDefault="001D6B72" w:rsidP="0098502E">
      <w:pPr>
        <w:spacing w:line="480" w:lineRule="auto"/>
        <w:ind w:left="360" w:hanging="360"/>
        <w:rPr>
          <w:bCs/>
        </w:rPr>
      </w:pPr>
      <w:r w:rsidRPr="0098502E">
        <w:rPr>
          <w:bCs/>
        </w:rPr>
        <w:t>F</w:t>
      </w:r>
      <w:r w:rsidR="00835EFF" w:rsidRPr="0098502E">
        <w:rPr>
          <w:bCs/>
        </w:rPr>
        <w:t>.</w:t>
      </w:r>
      <w:r w:rsidR="00835EFF" w:rsidRPr="0098502E">
        <w:rPr>
          <w:bCs/>
        </w:rPr>
        <w:tab/>
      </w:r>
      <w:r w:rsidR="00215D23" w:rsidRPr="0098502E">
        <w:rPr>
          <w:bCs/>
        </w:rPr>
        <w:t xml:space="preserve">Subsequent </w:t>
      </w:r>
      <w:r w:rsidR="0062770D" w:rsidRPr="0098502E">
        <w:rPr>
          <w:iCs/>
        </w:rPr>
        <w:t>expectation</w:t>
      </w:r>
      <w:r w:rsidR="00215D23" w:rsidRPr="0098502E">
        <w:rPr>
          <w:bCs/>
        </w:rPr>
        <w:t xml:space="preserve"> </w:t>
      </w:r>
      <w:r w:rsidR="0059670A" w:rsidRPr="0098502E">
        <w:rPr>
          <w:bCs/>
        </w:rPr>
        <w:t>discussions</w:t>
      </w:r>
      <w:r w:rsidR="00215D23" w:rsidRPr="0098502E">
        <w:rPr>
          <w:bCs/>
        </w:rPr>
        <w:t xml:space="preserve"> should be held when there is a change in the work situation such as:</w:t>
      </w:r>
    </w:p>
    <w:p w14:paraId="20EDCFD2" w14:textId="77777777" w:rsidR="00835EFF" w:rsidRPr="0098502E" w:rsidRDefault="00835EFF" w:rsidP="0098502E">
      <w:pPr>
        <w:spacing w:line="480" w:lineRule="auto"/>
        <w:rPr>
          <w:bCs/>
        </w:rPr>
      </w:pPr>
    </w:p>
    <w:p w14:paraId="5E4A6B93" w14:textId="77777777" w:rsidR="008141F7" w:rsidRPr="0098502E" w:rsidRDefault="00A343AE" w:rsidP="0098502E">
      <w:pPr>
        <w:numPr>
          <w:ilvl w:val="0"/>
          <w:numId w:val="4"/>
        </w:numPr>
        <w:spacing w:line="480" w:lineRule="auto"/>
        <w:rPr>
          <w:bCs/>
          <w:strike/>
        </w:rPr>
      </w:pPr>
      <w:r w:rsidRPr="0098502E">
        <w:rPr>
          <w:bCs/>
        </w:rPr>
        <w:t>a</w:t>
      </w:r>
      <w:r w:rsidR="00215D23" w:rsidRPr="0098502E">
        <w:rPr>
          <w:bCs/>
        </w:rPr>
        <w:t xml:space="preserve"> change in </w:t>
      </w:r>
      <w:r w:rsidR="0059670A" w:rsidRPr="0098502E">
        <w:rPr>
          <w:bCs/>
        </w:rPr>
        <w:t xml:space="preserve">the </w:t>
      </w:r>
      <w:r w:rsidR="00FA25E0" w:rsidRPr="0098502E">
        <w:rPr>
          <w:bCs/>
        </w:rPr>
        <w:t>rating official/</w:t>
      </w:r>
      <w:r w:rsidR="00215D23" w:rsidRPr="0098502E">
        <w:rPr>
          <w:bCs/>
        </w:rPr>
        <w:t>supervisor of record</w:t>
      </w:r>
      <w:r w:rsidR="008141F7" w:rsidRPr="0098502E">
        <w:rPr>
          <w:bCs/>
        </w:rPr>
        <w:t>,</w:t>
      </w:r>
    </w:p>
    <w:p w14:paraId="680DE0C2" w14:textId="77777777" w:rsidR="00215D23" w:rsidRPr="0098502E" w:rsidRDefault="00C06ADF" w:rsidP="0098502E">
      <w:pPr>
        <w:spacing w:line="480" w:lineRule="auto"/>
        <w:ind w:left="1080"/>
        <w:rPr>
          <w:bCs/>
          <w:strike/>
        </w:rPr>
      </w:pPr>
      <w:r w:rsidRPr="0098502E">
        <w:rPr>
          <w:bCs/>
          <w:strike/>
        </w:rPr>
        <w:t xml:space="preserve"> </w:t>
      </w:r>
    </w:p>
    <w:p w14:paraId="77746411" w14:textId="77777777" w:rsidR="00215D23" w:rsidRPr="0098502E" w:rsidRDefault="00A343AE" w:rsidP="0098502E">
      <w:pPr>
        <w:numPr>
          <w:ilvl w:val="0"/>
          <w:numId w:val="4"/>
        </w:numPr>
        <w:spacing w:line="480" w:lineRule="auto"/>
        <w:rPr>
          <w:bCs/>
        </w:rPr>
      </w:pPr>
      <w:r w:rsidRPr="0098502E">
        <w:rPr>
          <w:bCs/>
        </w:rPr>
        <w:t xml:space="preserve">a </w:t>
      </w:r>
      <w:r w:rsidR="00215D23" w:rsidRPr="0098502E">
        <w:rPr>
          <w:bCs/>
        </w:rPr>
        <w:t>detail,</w:t>
      </w:r>
    </w:p>
    <w:p w14:paraId="472FC81A" w14:textId="77777777" w:rsidR="007C309C" w:rsidRPr="0098502E" w:rsidRDefault="007C309C" w:rsidP="0098502E">
      <w:pPr>
        <w:spacing w:line="480" w:lineRule="auto"/>
        <w:rPr>
          <w:bCs/>
        </w:rPr>
      </w:pPr>
    </w:p>
    <w:p w14:paraId="0F1C64E4" w14:textId="77777777" w:rsidR="007C309C" w:rsidRPr="0098502E" w:rsidRDefault="00A343AE" w:rsidP="0098502E">
      <w:pPr>
        <w:numPr>
          <w:ilvl w:val="0"/>
          <w:numId w:val="4"/>
        </w:numPr>
        <w:spacing w:line="480" w:lineRule="auto"/>
        <w:rPr>
          <w:bCs/>
        </w:rPr>
      </w:pPr>
      <w:r w:rsidRPr="0098502E">
        <w:rPr>
          <w:bCs/>
        </w:rPr>
        <w:t>a</w:t>
      </w:r>
      <w:r w:rsidR="00215D23" w:rsidRPr="0098502E">
        <w:rPr>
          <w:bCs/>
        </w:rPr>
        <w:t xml:space="preserve"> change in component goals or objectives, or</w:t>
      </w:r>
    </w:p>
    <w:p w14:paraId="4F573154" w14:textId="77777777" w:rsidR="00215D23" w:rsidRPr="0098502E" w:rsidRDefault="00215D23" w:rsidP="0098502E">
      <w:pPr>
        <w:spacing w:line="480" w:lineRule="auto"/>
        <w:rPr>
          <w:bCs/>
        </w:rPr>
      </w:pPr>
    </w:p>
    <w:p w14:paraId="5F0C4DB0" w14:textId="77777777" w:rsidR="00215D23" w:rsidRPr="0098502E" w:rsidRDefault="00A343AE" w:rsidP="0098502E">
      <w:pPr>
        <w:numPr>
          <w:ilvl w:val="0"/>
          <w:numId w:val="4"/>
        </w:numPr>
        <w:spacing w:line="480" w:lineRule="auto"/>
        <w:rPr>
          <w:bCs/>
        </w:rPr>
      </w:pPr>
      <w:r w:rsidRPr="0098502E">
        <w:rPr>
          <w:bCs/>
        </w:rPr>
        <w:t xml:space="preserve">a return to duty </w:t>
      </w:r>
      <w:r w:rsidR="00215D23" w:rsidRPr="0098502E">
        <w:rPr>
          <w:bCs/>
        </w:rPr>
        <w:t xml:space="preserve">from an extended absence of </w:t>
      </w:r>
      <w:r w:rsidR="001C1100" w:rsidRPr="0098502E">
        <w:rPr>
          <w:bCs/>
        </w:rPr>
        <w:t xml:space="preserve">ninety (90) </w:t>
      </w:r>
      <w:r w:rsidR="00215D23" w:rsidRPr="0098502E">
        <w:rPr>
          <w:bCs/>
        </w:rPr>
        <w:t>days or more.</w:t>
      </w:r>
    </w:p>
    <w:p w14:paraId="760D4189" w14:textId="77777777" w:rsidR="009973BF" w:rsidRPr="0098502E" w:rsidRDefault="009973BF" w:rsidP="0098502E">
      <w:pPr>
        <w:pStyle w:val="ListParagraph"/>
        <w:spacing w:line="480" w:lineRule="auto"/>
        <w:rPr>
          <w:bCs/>
        </w:rPr>
      </w:pPr>
    </w:p>
    <w:p w14:paraId="7598147C" w14:textId="77777777" w:rsidR="00EE7177" w:rsidRPr="0098502E" w:rsidRDefault="00813AD6" w:rsidP="0098502E">
      <w:pPr>
        <w:pStyle w:val="ListParagraph"/>
        <w:numPr>
          <w:ilvl w:val="0"/>
          <w:numId w:val="4"/>
        </w:numPr>
        <w:spacing w:line="480" w:lineRule="auto"/>
      </w:pPr>
      <w:r w:rsidRPr="0098502E">
        <w:t xml:space="preserve">Any change in work assignment or process that would significantly affect the employee performance plan. </w:t>
      </w:r>
    </w:p>
    <w:p w14:paraId="6656D2A7" w14:textId="77777777" w:rsidR="007E6BFC" w:rsidRPr="0098502E" w:rsidRDefault="007E6BFC" w:rsidP="0098502E">
      <w:pPr>
        <w:pStyle w:val="ListParagraph"/>
        <w:spacing w:line="480" w:lineRule="auto"/>
      </w:pPr>
    </w:p>
    <w:p w14:paraId="2BDC4961" w14:textId="77777777" w:rsidR="007E6BFC" w:rsidRPr="0098502E" w:rsidRDefault="00525D98" w:rsidP="0098502E">
      <w:pPr>
        <w:pStyle w:val="ListParagraph"/>
        <w:numPr>
          <w:ilvl w:val="0"/>
          <w:numId w:val="4"/>
        </w:numPr>
        <w:spacing w:line="480" w:lineRule="auto"/>
      </w:pPr>
      <w:r w:rsidRPr="0098502E">
        <w:t>A change in performance expectations contained in the employee performance plan.</w:t>
      </w:r>
    </w:p>
    <w:p w14:paraId="3CF7D99E" w14:textId="77777777" w:rsidR="001D6B72" w:rsidRPr="0098502E" w:rsidRDefault="001D6B72" w:rsidP="0098502E">
      <w:pPr>
        <w:pStyle w:val="ListParagraph"/>
        <w:spacing w:line="480" w:lineRule="auto"/>
      </w:pPr>
    </w:p>
    <w:p w14:paraId="0B6451E7" w14:textId="77777777" w:rsidR="00E822C5" w:rsidRPr="0098502E" w:rsidRDefault="00E822C5" w:rsidP="0098502E">
      <w:pPr>
        <w:spacing w:line="480" w:lineRule="auto"/>
        <w:rPr>
          <w:iCs/>
        </w:rPr>
      </w:pPr>
      <w:r w:rsidRPr="0098502E">
        <w:rPr>
          <w:iCs/>
        </w:rPr>
        <w:t>If any of the above have a significant effect on employee performance, it will be considered a factor in appraising the employee’s performance.</w:t>
      </w:r>
    </w:p>
    <w:p w14:paraId="22A6B3AE" w14:textId="77777777" w:rsidR="009973BF" w:rsidRPr="0098502E" w:rsidRDefault="009973BF" w:rsidP="0098502E">
      <w:pPr>
        <w:spacing w:line="480" w:lineRule="auto"/>
      </w:pPr>
    </w:p>
    <w:p w14:paraId="7047ECDB" w14:textId="77777777" w:rsidR="008B0473" w:rsidRPr="0098502E" w:rsidRDefault="00982C22" w:rsidP="0098502E">
      <w:pPr>
        <w:spacing w:line="480" w:lineRule="auto"/>
        <w:rPr>
          <w:iCs/>
        </w:rPr>
      </w:pPr>
      <w:r w:rsidRPr="0098502E">
        <w:rPr>
          <w:iCs/>
        </w:rPr>
        <w:lastRenderedPageBreak/>
        <w:t xml:space="preserve">If there is more than one management official at a performance expectation discussion, the employee may request to have a union representative </w:t>
      </w:r>
      <w:r w:rsidR="00341595" w:rsidRPr="0098502E">
        <w:rPr>
          <w:iCs/>
        </w:rPr>
        <w:t>attend</w:t>
      </w:r>
      <w:r w:rsidRPr="0098502E">
        <w:rPr>
          <w:iCs/>
        </w:rPr>
        <w:t xml:space="preserve"> the discussion</w:t>
      </w:r>
      <w:r w:rsidR="00860403" w:rsidRPr="0098502E">
        <w:rPr>
          <w:iCs/>
        </w:rPr>
        <w:t xml:space="preserve"> (in person or telephonically) provided no delay occurs</w:t>
      </w:r>
      <w:r w:rsidRPr="0098502E">
        <w:rPr>
          <w:iCs/>
        </w:rPr>
        <w:t xml:space="preserve">.  </w:t>
      </w:r>
    </w:p>
    <w:p w14:paraId="125674D0" w14:textId="77777777" w:rsidR="00982C22" w:rsidRPr="0098502E" w:rsidRDefault="00982C22" w:rsidP="0098502E">
      <w:pPr>
        <w:spacing w:line="480" w:lineRule="auto"/>
        <w:rPr>
          <w:bCs/>
        </w:rPr>
      </w:pPr>
    </w:p>
    <w:p w14:paraId="19CC0EBB" w14:textId="77777777" w:rsidR="001D6B72" w:rsidRPr="0098502E" w:rsidRDefault="001D6B72" w:rsidP="0098502E">
      <w:pPr>
        <w:spacing w:line="480" w:lineRule="auto"/>
        <w:rPr>
          <w:bCs/>
        </w:rPr>
      </w:pPr>
    </w:p>
    <w:p w14:paraId="445DD421" w14:textId="77777777" w:rsidR="00A207B0" w:rsidRPr="0098502E" w:rsidRDefault="00F52545" w:rsidP="0098502E">
      <w:pPr>
        <w:spacing w:line="480" w:lineRule="auto"/>
        <w:rPr>
          <w:iCs/>
        </w:rPr>
      </w:pPr>
      <w:r w:rsidRPr="0098502E">
        <w:rPr>
          <w:iCs/>
        </w:rPr>
        <w:t>Section 6</w:t>
      </w:r>
      <w:r w:rsidR="007F1E7C" w:rsidRPr="0098502E">
        <w:rPr>
          <w:iCs/>
        </w:rPr>
        <w:tab/>
      </w:r>
      <w:r w:rsidR="00A207B0" w:rsidRPr="0098502E">
        <w:rPr>
          <w:iCs/>
        </w:rPr>
        <w:t>Monitoring Performance</w:t>
      </w:r>
      <w:r w:rsidR="00F6496F" w:rsidRPr="0098502E">
        <w:rPr>
          <w:iCs/>
        </w:rPr>
        <w:t xml:space="preserve"> and Communications</w:t>
      </w:r>
    </w:p>
    <w:p w14:paraId="5E9FD8AB" w14:textId="77777777" w:rsidR="007139EA" w:rsidRPr="0098502E" w:rsidRDefault="007139EA" w:rsidP="0098502E">
      <w:pPr>
        <w:spacing w:line="480" w:lineRule="auto"/>
        <w:rPr>
          <w:iCs/>
        </w:rPr>
      </w:pPr>
    </w:p>
    <w:p w14:paraId="3547FA6E" w14:textId="77777777" w:rsidR="00C35572" w:rsidRPr="0098502E" w:rsidRDefault="00651970" w:rsidP="0098502E">
      <w:pPr>
        <w:pStyle w:val="ListParagraph"/>
        <w:numPr>
          <w:ilvl w:val="0"/>
          <w:numId w:val="33"/>
        </w:numPr>
        <w:spacing w:line="480" w:lineRule="auto"/>
        <w:ind w:left="360"/>
        <w:rPr>
          <w:bCs/>
        </w:rPr>
      </w:pPr>
      <w:r w:rsidRPr="0098502E">
        <w:rPr>
          <w:iCs/>
        </w:rPr>
        <w:t>Ongoing two-way communication between the manager and the employee is an effective tool for successful performance.</w:t>
      </w:r>
      <w:r w:rsidRPr="0098502E">
        <w:rPr>
          <w:iCs/>
          <w:color w:val="3366FF"/>
        </w:rPr>
        <w:t xml:space="preserve">  </w:t>
      </w:r>
      <w:r w:rsidR="009D7B80" w:rsidRPr="0098502E">
        <w:rPr>
          <w:bCs/>
          <w:color w:val="000000"/>
        </w:rPr>
        <w:t>Discussions</w:t>
      </w:r>
      <w:r w:rsidR="009D7B80" w:rsidRPr="0098502E">
        <w:rPr>
          <w:bCs/>
          <w:color w:val="3366FF"/>
        </w:rPr>
        <w:t xml:space="preserve"> </w:t>
      </w:r>
      <w:r w:rsidR="00C35572" w:rsidRPr="0098502E">
        <w:rPr>
          <w:bCs/>
        </w:rPr>
        <w:t>should</w:t>
      </w:r>
      <w:r w:rsidR="009D7B80" w:rsidRPr="0098502E">
        <w:rPr>
          <w:bCs/>
        </w:rPr>
        <w:t xml:space="preserve"> be a candid, forthright dialogue between the manager</w:t>
      </w:r>
      <w:r w:rsidR="00F257DA" w:rsidRPr="0098502E">
        <w:rPr>
          <w:bCs/>
        </w:rPr>
        <w:t xml:space="preserve"> </w:t>
      </w:r>
      <w:r w:rsidR="009D7B80" w:rsidRPr="0098502E">
        <w:rPr>
          <w:bCs/>
        </w:rPr>
        <w:t>and the employee aimed at improving performance, the work process, or product.</w:t>
      </w:r>
      <w:r w:rsidR="00A30AE6" w:rsidRPr="0098502E">
        <w:rPr>
          <w:bCs/>
        </w:rPr>
        <w:t xml:space="preserve"> </w:t>
      </w:r>
      <w:r w:rsidR="009D7B80" w:rsidRPr="0098502E">
        <w:rPr>
          <w:iCs/>
        </w:rPr>
        <w:t xml:space="preserve"> These </w:t>
      </w:r>
      <w:r w:rsidR="009D7B80" w:rsidRPr="0098502E">
        <w:rPr>
          <w:bCs/>
        </w:rPr>
        <w:t>discussion</w:t>
      </w:r>
      <w:r w:rsidR="009D7B80" w:rsidRPr="0098502E">
        <w:rPr>
          <w:iCs/>
        </w:rPr>
        <w:t xml:space="preserve">s </w:t>
      </w:r>
      <w:r w:rsidR="009D7B80" w:rsidRPr="0098502E">
        <w:rPr>
          <w:bCs/>
        </w:rPr>
        <w:t>will provide the employee the opportunity to seek further guidance and understanding of his/her work performance</w:t>
      </w:r>
      <w:r w:rsidR="009D7B80" w:rsidRPr="0098502E">
        <w:rPr>
          <w:iCs/>
        </w:rPr>
        <w:t>, to surface needs, or to participate in a dialogue about his/her contribution.</w:t>
      </w:r>
      <w:r w:rsidR="00DE17A7" w:rsidRPr="0098502E">
        <w:rPr>
          <w:iCs/>
        </w:rPr>
        <w:t xml:space="preserve"> </w:t>
      </w:r>
      <w:r w:rsidR="009D7B80" w:rsidRPr="0098502E">
        <w:rPr>
          <w:iCs/>
        </w:rPr>
        <w:t xml:space="preserve"> </w:t>
      </w:r>
      <w:r w:rsidR="009D7B80" w:rsidRPr="0098502E">
        <w:rPr>
          <w:bCs/>
        </w:rPr>
        <w:t xml:space="preserve">Discussions may be initiated by the manager or by the employee. </w:t>
      </w:r>
      <w:r w:rsidR="00D628B2" w:rsidRPr="0098502E">
        <w:rPr>
          <w:bCs/>
        </w:rPr>
        <w:t xml:space="preserve"> If an employee requests a discussion with his/her rating official to discuss his/her performance, it will </w:t>
      </w:r>
      <w:r w:rsidR="004D332F" w:rsidRPr="0098502E">
        <w:rPr>
          <w:bCs/>
        </w:rPr>
        <w:t xml:space="preserve">normally be </w:t>
      </w:r>
      <w:r w:rsidR="00D628B2" w:rsidRPr="0098502E">
        <w:rPr>
          <w:bCs/>
        </w:rPr>
        <w:t>scheduled within five workdays.</w:t>
      </w:r>
      <w:r w:rsidR="00FE0642" w:rsidRPr="0098502E">
        <w:rPr>
          <w:bCs/>
        </w:rPr>
        <w:t xml:space="preserve">  </w:t>
      </w:r>
    </w:p>
    <w:p w14:paraId="255F0D6D" w14:textId="77777777" w:rsidR="00EB0B74" w:rsidRPr="0098502E" w:rsidRDefault="00EB0B74" w:rsidP="0098502E">
      <w:pPr>
        <w:spacing w:line="480" w:lineRule="auto"/>
        <w:rPr>
          <w:bCs/>
        </w:rPr>
      </w:pPr>
    </w:p>
    <w:p w14:paraId="4A92E2AB" w14:textId="77777777" w:rsidR="00CB13B3" w:rsidRPr="0098502E" w:rsidRDefault="00CB13B3" w:rsidP="0098502E">
      <w:pPr>
        <w:pStyle w:val="ListParagraph"/>
        <w:numPr>
          <w:ilvl w:val="0"/>
          <w:numId w:val="33"/>
        </w:numPr>
        <w:spacing w:line="480" w:lineRule="auto"/>
        <w:ind w:left="360"/>
        <w:rPr>
          <w:iCs/>
        </w:rPr>
      </w:pPr>
      <w:r w:rsidRPr="0098502E">
        <w:rPr>
          <w:iCs/>
        </w:rPr>
        <w:t xml:space="preserve">Supervisory conclusions based upon observations of an employee by management will be </w:t>
      </w:r>
      <w:r w:rsidR="007F1E7C" w:rsidRPr="0098502E">
        <w:rPr>
          <w:iCs/>
        </w:rPr>
        <w:t xml:space="preserve">timely </w:t>
      </w:r>
      <w:r w:rsidRPr="0098502E">
        <w:rPr>
          <w:iCs/>
        </w:rPr>
        <w:t xml:space="preserve">communicated to the employee during informal discussions and/or the progress review. </w:t>
      </w:r>
      <w:r w:rsidR="00CD6620" w:rsidRPr="0098502E">
        <w:rPr>
          <w:iCs/>
        </w:rPr>
        <w:t xml:space="preserve"> </w:t>
      </w:r>
      <w:r w:rsidRPr="0098502E">
        <w:rPr>
          <w:iCs/>
        </w:rPr>
        <w:t xml:space="preserve">If the employee disagrees with the supervisory conclusions on individual cases or overall performance to date, he/she may provide management with written rebuttals that will be placed in the </w:t>
      </w:r>
      <w:r w:rsidR="004D332F" w:rsidRPr="0098502E">
        <w:rPr>
          <w:iCs/>
        </w:rPr>
        <w:t>SSA</w:t>
      </w:r>
      <w:r w:rsidR="00D74C36" w:rsidRPr="0098502E">
        <w:rPr>
          <w:iCs/>
        </w:rPr>
        <w:t>-</w:t>
      </w:r>
      <w:r w:rsidRPr="0098502E">
        <w:rPr>
          <w:iCs/>
        </w:rPr>
        <w:t>7B Extension File</w:t>
      </w:r>
      <w:r w:rsidR="004D332F" w:rsidRPr="0098502E">
        <w:rPr>
          <w:iCs/>
        </w:rPr>
        <w:t xml:space="preserve"> </w:t>
      </w:r>
      <w:r w:rsidR="00F52545" w:rsidRPr="0098502E">
        <w:rPr>
          <w:iCs/>
        </w:rPr>
        <w:t>or electronic equivalent</w:t>
      </w:r>
      <w:r w:rsidRPr="0098502E">
        <w:rPr>
          <w:iCs/>
        </w:rPr>
        <w:t xml:space="preserve">.  </w:t>
      </w:r>
    </w:p>
    <w:p w14:paraId="000E8C52" w14:textId="77777777" w:rsidR="00CB13B3" w:rsidRPr="0098502E" w:rsidRDefault="00CB13B3" w:rsidP="0098502E">
      <w:pPr>
        <w:spacing w:line="480" w:lineRule="auto"/>
        <w:rPr>
          <w:bCs/>
        </w:rPr>
      </w:pPr>
    </w:p>
    <w:p w14:paraId="4929E33B" w14:textId="77777777" w:rsidR="00B9355D" w:rsidRPr="0098502E" w:rsidRDefault="008A78BD" w:rsidP="0098502E">
      <w:pPr>
        <w:pStyle w:val="ListParagraph"/>
        <w:numPr>
          <w:ilvl w:val="0"/>
          <w:numId w:val="33"/>
        </w:numPr>
        <w:spacing w:line="480" w:lineRule="auto"/>
        <w:ind w:left="360"/>
        <w:rPr>
          <w:iCs/>
        </w:rPr>
      </w:pPr>
      <w:r w:rsidRPr="0098502E">
        <w:rPr>
          <w:bCs/>
        </w:rPr>
        <w:t>An employee may inform his/her appraising official in writing, which includes Email, of factors beyond his/her control that have affected his/her performance.</w:t>
      </w:r>
      <w:r w:rsidR="00CB13B3" w:rsidRPr="0098502E">
        <w:rPr>
          <w:bCs/>
        </w:rPr>
        <w:t xml:space="preserve"> The appraising official will consider such factors when evaluating performance for the appraisal period. </w:t>
      </w:r>
      <w:r w:rsidR="007F1E7C" w:rsidRPr="0098502E">
        <w:rPr>
          <w:bCs/>
        </w:rPr>
        <w:t xml:space="preserve"> </w:t>
      </w:r>
      <w:r w:rsidRPr="0098502E">
        <w:rPr>
          <w:bCs/>
        </w:rPr>
        <w:t xml:space="preserve">The written </w:t>
      </w:r>
      <w:r w:rsidR="00954F8E" w:rsidRPr="0098502E">
        <w:rPr>
          <w:bCs/>
        </w:rPr>
        <w:t xml:space="preserve">documentation will be placed in the employee’s </w:t>
      </w:r>
      <w:r w:rsidR="004D332F" w:rsidRPr="0098502E">
        <w:rPr>
          <w:iCs/>
        </w:rPr>
        <w:t xml:space="preserve">SSA-7B Extension File </w:t>
      </w:r>
      <w:r w:rsidR="00B9355D" w:rsidRPr="0098502E">
        <w:rPr>
          <w:iCs/>
        </w:rPr>
        <w:t xml:space="preserve">or electronic equivalent.  </w:t>
      </w:r>
    </w:p>
    <w:p w14:paraId="66FF262D" w14:textId="77777777" w:rsidR="00795190" w:rsidRPr="0098502E" w:rsidRDefault="00795190" w:rsidP="0098502E">
      <w:pPr>
        <w:spacing w:line="480" w:lineRule="auto"/>
        <w:rPr>
          <w:bCs/>
        </w:rPr>
      </w:pPr>
    </w:p>
    <w:p w14:paraId="6568685C" w14:textId="77777777" w:rsidR="00A207B0" w:rsidRPr="0098502E" w:rsidRDefault="00F1155D" w:rsidP="0098502E">
      <w:pPr>
        <w:spacing w:line="480" w:lineRule="auto"/>
      </w:pPr>
      <w:r w:rsidRPr="0098502E">
        <w:t>D</w:t>
      </w:r>
      <w:r w:rsidR="007F1E7C" w:rsidRPr="0098502E">
        <w:t>.</w:t>
      </w:r>
      <w:r w:rsidR="007F1E7C" w:rsidRPr="0098502E">
        <w:tab/>
      </w:r>
      <w:r w:rsidR="00A207B0" w:rsidRPr="0098502E">
        <w:t xml:space="preserve">Formal </w:t>
      </w:r>
      <w:r w:rsidR="007F698A" w:rsidRPr="0098502E">
        <w:t>Performance Discussion</w:t>
      </w:r>
    </w:p>
    <w:p w14:paraId="71786D5B" w14:textId="77777777" w:rsidR="00EE400E" w:rsidRPr="0098502E" w:rsidRDefault="00EE400E" w:rsidP="0098502E">
      <w:pPr>
        <w:spacing w:line="480" w:lineRule="auto"/>
        <w:rPr>
          <w:iCs/>
        </w:rPr>
      </w:pPr>
    </w:p>
    <w:p w14:paraId="34083764" w14:textId="77777777" w:rsidR="009F7A2C" w:rsidRPr="0098502E" w:rsidRDefault="00A207B0" w:rsidP="0098502E">
      <w:pPr>
        <w:pStyle w:val="ListParagraph"/>
        <w:spacing w:line="480" w:lineRule="auto"/>
        <w:ind w:left="450"/>
        <w:rPr>
          <w:iCs/>
        </w:rPr>
      </w:pPr>
      <w:r w:rsidRPr="0098502E">
        <w:rPr>
          <w:iCs/>
        </w:rPr>
        <w:t xml:space="preserve">At least once during the appraisal period, </w:t>
      </w:r>
      <w:r w:rsidR="00D628B2" w:rsidRPr="0098502E">
        <w:rPr>
          <w:iCs/>
        </w:rPr>
        <w:t xml:space="preserve">approximately midway </w:t>
      </w:r>
      <w:r w:rsidR="00F50045" w:rsidRPr="0098502E">
        <w:rPr>
          <w:iCs/>
        </w:rPr>
        <w:t xml:space="preserve">through </w:t>
      </w:r>
      <w:r w:rsidR="00AD2183" w:rsidRPr="0098502E">
        <w:rPr>
          <w:iCs/>
        </w:rPr>
        <w:t>the appraisal period</w:t>
      </w:r>
      <w:r w:rsidR="00D628B2" w:rsidRPr="0098502E">
        <w:rPr>
          <w:iCs/>
        </w:rPr>
        <w:t xml:space="preserve">, </w:t>
      </w:r>
      <w:r w:rsidR="00123C7B" w:rsidRPr="0098502E">
        <w:rPr>
          <w:iCs/>
        </w:rPr>
        <w:t>management</w:t>
      </w:r>
      <w:r w:rsidRPr="0098502E">
        <w:rPr>
          <w:iCs/>
        </w:rPr>
        <w:t xml:space="preserve"> will have a documented </w:t>
      </w:r>
      <w:r w:rsidR="007F698A" w:rsidRPr="0098502E">
        <w:rPr>
          <w:iCs/>
        </w:rPr>
        <w:t>performance discussion</w:t>
      </w:r>
      <w:r w:rsidRPr="0098502E">
        <w:rPr>
          <w:iCs/>
        </w:rPr>
        <w:t xml:space="preserve"> with each employee regarding the employee’s performance. </w:t>
      </w:r>
      <w:r w:rsidR="00A30AE6" w:rsidRPr="0098502E">
        <w:rPr>
          <w:iCs/>
        </w:rPr>
        <w:t xml:space="preserve"> </w:t>
      </w:r>
      <w:r w:rsidRPr="0098502E">
        <w:rPr>
          <w:iCs/>
        </w:rPr>
        <w:t xml:space="preserve">During the </w:t>
      </w:r>
      <w:r w:rsidR="007F698A" w:rsidRPr="0098502E">
        <w:rPr>
          <w:iCs/>
        </w:rPr>
        <w:t>discussion</w:t>
      </w:r>
      <w:r w:rsidRPr="0098502E">
        <w:rPr>
          <w:iCs/>
        </w:rPr>
        <w:t xml:space="preserve">, </w:t>
      </w:r>
      <w:r w:rsidR="00123C7B" w:rsidRPr="0098502E">
        <w:rPr>
          <w:iCs/>
        </w:rPr>
        <w:t>management</w:t>
      </w:r>
      <w:r w:rsidRPr="0098502E">
        <w:rPr>
          <w:iCs/>
        </w:rPr>
        <w:t xml:space="preserve"> should discuss the employee’s </w:t>
      </w:r>
      <w:r w:rsidR="00D628B2" w:rsidRPr="0098502E">
        <w:rPr>
          <w:iCs/>
        </w:rPr>
        <w:t xml:space="preserve">performance </w:t>
      </w:r>
      <w:r w:rsidRPr="0098502E">
        <w:rPr>
          <w:iCs/>
        </w:rPr>
        <w:t>and results achieved</w:t>
      </w:r>
      <w:r w:rsidR="007F698A" w:rsidRPr="0098502E">
        <w:rPr>
          <w:iCs/>
        </w:rPr>
        <w:t xml:space="preserve"> within each performance element</w:t>
      </w:r>
      <w:r w:rsidRPr="0098502E">
        <w:rPr>
          <w:iCs/>
        </w:rPr>
        <w:t xml:space="preserve">, reinforce </w:t>
      </w:r>
      <w:r w:rsidR="00F40D6B" w:rsidRPr="0098502E">
        <w:rPr>
          <w:iCs/>
        </w:rPr>
        <w:t>expectations</w:t>
      </w:r>
      <w:r w:rsidR="00565B8E" w:rsidRPr="0098502E">
        <w:rPr>
          <w:iCs/>
        </w:rPr>
        <w:t>,</w:t>
      </w:r>
      <w:r w:rsidRPr="0098502E">
        <w:rPr>
          <w:iCs/>
        </w:rPr>
        <w:t xml:space="preserve"> and identify needs for performance improvement. </w:t>
      </w:r>
      <w:r w:rsidR="00341595" w:rsidRPr="0098502E">
        <w:rPr>
          <w:iCs/>
        </w:rPr>
        <w:t xml:space="preserve"> If there is more than one management official at a performance discussion, </w:t>
      </w:r>
      <w:r w:rsidR="00B94B17" w:rsidRPr="0098502E">
        <w:rPr>
          <w:iCs/>
        </w:rPr>
        <w:t xml:space="preserve">the employee may request to have a union representative attend the discussion (in person or telephonically) provided no delay occurs.  </w:t>
      </w:r>
    </w:p>
    <w:p w14:paraId="3A41D092" w14:textId="77777777" w:rsidR="009F7A2C" w:rsidRPr="0098502E" w:rsidRDefault="009F7A2C" w:rsidP="0098502E">
      <w:pPr>
        <w:pStyle w:val="ListParagraph"/>
        <w:spacing w:line="480" w:lineRule="auto"/>
        <w:ind w:left="450"/>
        <w:rPr>
          <w:iCs/>
        </w:rPr>
      </w:pPr>
    </w:p>
    <w:p w14:paraId="09EB3155" w14:textId="77777777" w:rsidR="00BA645A" w:rsidRPr="0098502E" w:rsidRDefault="00BA645A" w:rsidP="0098502E">
      <w:pPr>
        <w:pStyle w:val="ListParagraph"/>
        <w:spacing w:line="480" w:lineRule="auto"/>
        <w:ind w:left="450"/>
        <w:rPr>
          <w:bCs/>
          <w:iCs/>
        </w:rPr>
      </w:pPr>
      <w:r w:rsidRPr="0098502E">
        <w:rPr>
          <w:bCs/>
          <w:iCs/>
        </w:rPr>
        <w:t>To ensure that all performance</w:t>
      </w:r>
      <w:r w:rsidR="002F3565" w:rsidRPr="0098502E">
        <w:rPr>
          <w:bCs/>
          <w:iCs/>
        </w:rPr>
        <w:t xml:space="preserve"> </w:t>
      </w:r>
      <w:r w:rsidRPr="0098502E">
        <w:rPr>
          <w:bCs/>
          <w:iCs/>
        </w:rPr>
        <w:t xml:space="preserve">related activities are identified and documented, employees should provide feedback about their </w:t>
      </w:r>
      <w:r w:rsidR="00D628B2" w:rsidRPr="0098502E">
        <w:rPr>
          <w:bCs/>
          <w:iCs/>
        </w:rPr>
        <w:t xml:space="preserve">performance </w:t>
      </w:r>
      <w:r w:rsidRPr="0098502E">
        <w:rPr>
          <w:bCs/>
          <w:iCs/>
        </w:rPr>
        <w:t xml:space="preserve">to </w:t>
      </w:r>
      <w:r w:rsidR="00403890" w:rsidRPr="0098502E">
        <w:rPr>
          <w:bCs/>
          <w:iCs/>
        </w:rPr>
        <w:t>their</w:t>
      </w:r>
      <w:r w:rsidR="00A348F3" w:rsidRPr="0098502E">
        <w:rPr>
          <w:bCs/>
          <w:iCs/>
        </w:rPr>
        <w:t xml:space="preserve"> </w:t>
      </w:r>
      <w:r w:rsidR="00F50045" w:rsidRPr="0098502E">
        <w:rPr>
          <w:bCs/>
          <w:iCs/>
        </w:rPr>
        <w:t>rating official</w:t>
      </w:r>
      <w:r w:rsidR="00403890" w:rsidRPr="0098502E">
        <w:rPr>
          <w:bCs/>
          <w:iCs/>
        </w:rPr>
        <w:t>.</w:t>
      </w:r>
    </w:p>
    <w:p w14:paraId="1ED03783" w14:textId="77777777" w:rsidR="00A207B0" w:rsidRPr="0098502E" w:rsidRDefault="00A207B0" w:rsidP="0098502E">
      <w:pPr>
        <w:spacing w:line="480" w:lineRule="auto"/>
        <w:ind w:left="360"/>
        <w:rPr>
          <w:iCs/>
        </w:rPr>
      </w:pPr>
    </w:p>
    <w:p w14:paraId="34EE67D2" w14:textId="77777777" w:rsidR="009F7A2C" w:rsidRPr="0098502E" w:rsidRDefault="001D6B72" w:rsidP="0098502E">
      <w:pPr>
        <w:spacing w:line="480" w:lineRule="auto"/>
        <w:rPr>
          <w:bCs/>
          <w:iCs/>
        </w:rPr>
      </w:pPr>
      <w:r w:rsidRPr="0098502E">
        <w:rPr>
          <w:bCs/>
          <w:iCs/>
        </w:rPr>
        <w:t>E.</w:t>
      </w:r>
      <w:r w:rsidRPr="0098502E">
        <w:rPr>
          <w:bCs/>
          <w:iCs/>
        </w:rPr>
        <w:tab/>
      </w:r>
      <w:r w:rsidR="00F52545" w:rsidRPr="0098502E">
        <w:rPr>
          <w:bCs/>
          <w:iCs/>
        </w:rPr>
        <w:t xml:space="preserve">Supervisors </w:t>
      </w:r>
      <w:r w:rsidR="00FE7DE3" w:rsidRPr="0098502E">
        <w:rPr>
          <w:bCs/>
          <w:iCs/>
        </w:rPr>
        <w:t>should</w:t>
      </w:r>
      <w:r w:rsidR="00BA645A" w:rsidRPr="0098502E">
        <w:rPr>
          <w:bCs/>
          <w:iCs/>
        </w:rPr>
        <w:t xml:space="preserve"> document the content of performance discussions</w:t>
      </w:r>
      <w:r w:rsidR="009367EC" w:rsidRPr="0098502E">
        <w:rPr>
          <w:bCs/>
          <w:iCs/>
        </w:rPr>
        <w:t>.</w:t>
      </w:r>
      <w:r w:rsidR="00BA645A" w:rsidRPr="0098502E">
        <w:rPr>
          <w:bCs/>
          <w:iCs/>
        </w:rPr>
        <w:t xml:space="preserve"> </w:t>
      </w:r>
      <w:r w:rsidR="00BA6650" w:rsidRPr="0098502E">
        <w:rPr>
          <w:bCs/>
          <w:iCs/>
        </w:rPr>
        <w:t xml:space="preserve"> </w:t>
      </w:r>
    </w:p>
    <w:p w14:paraId="3911A4DA" w14:textId="77777777" w:rsidR="009F7A2C" w:rsidRPr="0098502E" w:rsidRDefault="009F7A2C" w:rsidP="0098502E">
      <w:pPr>
        <w:pStyle w:val="ListParagraph"/>
        <w:spacing w:line="480" w:lineRule="auto"/>
        <w:ind w:left="360"/>
        <w:rPr>
          <w:bCs/>
          <w:iCs/>
        </w:rPr>
      </w:pPr>
    </w:p>
    <w:p w14:paraId="74EE168F" w14:textId="77777777" w:rsidR="00A207B0" w:rsidRPr="0098502E" w:rsidRDefault="001D6B72" w:rsidP="0098502E">
      <w:pPr>
        <w:spacing w:line="480" w:lineRule="auto"/>
        <w:ind w:left="360" w:hanging="360"/>
        <w:rPr>
          <w:bCs/>
          <w:iCs/>
        </w:rPr>
      </w:pPr>
      <w:r w:rsidRPr="0098502E">
        <w:rPr>
          <w:bCs/>
          <w:iCs/>
        </w:rPr>
        <w:lastRenderedPageBreak/>
        <w:t>F.</w:t>
      </w:r>
      <w:r w:rsidRPr="0098502E">
        <w:rPr>
          <w:bCs/>
          <w:iCs/>
        </w:rPr>
        <w:tab/>
      </w:r>
      <w:r w:rsidR="00A207B0" w:rsidRPr="0098502E">
        <w:rPr>
          <w:bCs/>
          <w:iCs/>
        </w:rPr>
        <w:t xml:space="preserve">Employees and supervisors </w:t>
      </w:r>
      <w:r w:rsidR="002B7771" w:rsidRPr="0098502E">
        <w:rPr>
          <w:bCs/>
          <w:iCs/>
        </w:rPr>
        <w:t>will</w:t>
      </w:r>
      <w:r w:rsidR="00A207B0" w:rsidRPr="0098502E">
        <w:rPr>
          <w:bCs/>
          <w:iCs/>
        </w:rPr>
        <w:t xml:space="preserve"> sign the performance plan to acknowledge that the formal </w:t>
      </w:r>
      <w:r w:rsidR="007F698A" w:rsidRPr="0098502E">
        <w:rPr>
          <w:bCs/>
          <w:iCs/>
        </w:rPr>
        <w:t>discussion</w:t>
      </w:r>
      <w:r w:rsidR="00A207B0" w:rsidRPr="0098502E">
        <w:rPr>
          <w:bCs/>
          <w:iCs/>
        </w:rPr>
        <w:t xml:space="preserve"> was held.</w:t>
      </w:r>
      <w:r w:rsidR="00651970" w:rsidRPr="0098502E">
        <w:rPr>
          <w:bCs/>
          <w:iCs/>
          <w:color w:val="3366FF"/>
        </w:rPr>
        <w:t xml:space="preserve">  </w:t>
      </w:r>
      <w:r w:rsidR="00651970" w:rsidRPr="0098502E">
        <w:rPr>
          <w:bCs/>
          <w:iCs/>
        </w:rPr>
        <w:t xml:space="preserve">The documentation will be </w:t>
      </w:r>
      <w:r w:rsidR="00651970" w:rsidRPr="0098502E">
        <w:rPr>
          <w:iCs/>
        </w:rPr>
        <w:t xml:space="preserve">placed in the </w:t>
      </w:r>
      <w:r w:rsidR="00E961D7" w:rsidRPr="0098502E">
        <w:rPr>
          <w:iCs/>
        </w:rPr>
        <w:t xml:space="preserve">SSA-7B Extension File </w:t>
      </w:r>
      <w:r w:rsidR="00B9355D" w:rsidRPr="0098502E">
        <w:rPr>
          <w:iCs/>
        </w:rPr>
        <w:t xml:space="preserve">or electronic equivalent </w:t>
      </w:r>
      <w:r w:rsidR="00651970" w:rsidRPr="0098502E">
        <w:rPr>
          <w:bCs/>
          <w:iCs/>
        </w:rPr>
        <w:t>and a copy given to the employee.</w:t>
      </w:r>
    </w:p>
    <w:p w14:paraId="6CE46435" w14:textId="77777777" w:rsidR="00BA645A" w:rsidRPr="0098502E" w:rsidRDefault="00BA645A" w:rsidP="0098502E">
      <w:pPr>
        <w:spacing w:line="480" w:lineRule="auto"/>
        <w:rPr>
          <w:iCs/>
        </w:rPr>
      </w:pPr>
    </w:p>
    <w:p w14:paraId="10E533A0" w14:textId="77777777" w:rsidR="00774738" w:rsidRPr="0098502E" w:rsidRDefault="00F1155D" w:rsidP="0098502E">
      <w:pPr>
        <w:spacing w:line="480" w:lineRule="auto"/>
        <w:rPr>
          <w:iCs/>
        </w:rPr>
      </w:pPr>
      <w:r w:rsidRPr="0098502E">
        <w:rPr>
          <w:iCs/>
        </w:rPr>
        <w:t>G</w:t>
      </w:r>
      <w:r w:rsidR="007F1E7C" w:rsidRPr="0098502E">
        <w:rPr>
          <w:iCs/>
        </w:rPr>
        <w:t>.</w:t>
      </w:r>
      <w:r w:rsidR="007F1E7C" w:rsidRPr="0098502E">
        <w:rPr>
          <w:iCs/>
        </w:rPr>
        <w:tab/>
      </w:r>
      <w:r w:rsidR="00774738" w:rsidRPr="0098502E">
        <w:rPr>
          <w:iCs/>
        </w:rPr>
        <w:t>Optional Employee Self-Assessment</w:t>
      </w:r>
    </w:p>
    <w:p w14:paraId="43FA4A08" w14:textId="77777777" w:rsidR="00774738" w:rsidRPr="0098502E" w:rsidRDefault="00774738" w:rsidP="0098502E">
      <w:pPr>
        <w:spacing w:line="480" w:lineRule="auto"/>
        <w:rPr>
          <w:bCs/>
          <w:iCs/>
        </w:rPr>
      </w:pPr>
    </w:p>
    <w:p w14:paraId="73F6E4A1" w14:textId="77777777" w:rsidR="00FE03D9" w:rsidRPr="0098502E" w:rsidRDefault="008103FF" w:rsidP="0098502E">
      <w:pPr>
        <w:spacing w:line="480" w:lineRule="auto"/>
        <w:ind w:left="360"/>
        <w:rPr>
          <w:iCs/>
          <w:strike/>
        </w:rPr>
      </w:pPr>
      <w:r w:rsidRPr="0098502E">
        <w:rPr>
          <w:bCs/>
          <w:iCs/>
        </w:rPr>
        <w:t>E</w:t>
      </w:r>
      <w:r w:rsidR="00E341B1" w:rsidRPr="0098502E">
        <w:rPr>
          <w:bCs/>
          <w:iCs/>
        </w:rPr>
        <w:t xml:space="preserve">mployees will be provided the option of completing </w:t>
      </w:r>
      <w:r w:rsidR="000E1DF3" w:rsidRPr="0098502E">
        <w:rPr>
          <w:bCs/>
          <w:iCs/>
        </w:rPr>
        <w:t xml:space="preserve">an </w:t>
      </w:r>
      <w:r w:rsidR="00E341B1" w:rsidRPr="0098502E">
        <w:rPr>
          <w:bCs/>
          <w:iCs/>
        </w:rPr>
        <w:t>end-of-cycle self-assessment</w:t>
      </w:r>
      <w:r w:rsidR="000E1DF3" w:rsidRPr="0098502E">
        <w:rPr>
          <w:bCs/>
          <w:iCs/>
        </w:rPr>
        <w:t xml:space="preserve">, </w:t>
      </w:r>
      <w:r w:rsidR="00E341B1" w:rsidRPr="0098502E">
        <w:rPr>
          <w:bCs/>
          <w:iCs/>
        </w:rPr>
        <w:t xml:space="preserve">highlighting their accomplishments relating to the performance plan.  </w:t>
      </w:r>
      <w:r w:rsidR="00F5789B" w:rsidRPr="0098502E">
        <w:rPr>
          <w:bCs/>
          <w:iCs/>
        </w:rPr>
        <w:t>Employees,</w:t>
      </w:r>
      <w:r w:rsidR="00A207B0" w:rsidRPr="0098502E">
        <w:rPr>
          <w:bCs/>
          <w:iCs/>
        </w:rPr>
        <w:t xml:space="preserve"> </w:t>
      </w:r>
      <w:r w:rsidR="003F6602" w:rsidRPr="0098502E">
        <w:rPr>
          <w:bCs/>
          <w:iCs/>
        </w:rPr>
        <w:t xml:space="preserve">who wish to </w:t>
      </w:r>
      <w:r w:rsidR="00A207B0" w:rsidRPr="0098502E">
        <w:rPr>
          <w:bCs/>
          <w:iCs/>
        </w:rPr>
        <w:t xml:space="preserve">submit </w:t>
      </w:r>
      <w:r w:rsidR="003F6602" w:rsidRPr="0098502E">
        <w:rPr>
          <w:bCs/>
          <w:iCs/>
        </w:rPr>
        <w:t xml:space="preserve">a </w:t>
      </w:r>
      <w:r w:rsidR="00A207B0" w:rsidRPr="0098502E">
        <w:rPr>
          <w:bCs/>
          <w:iCs/>
        </w:rPr>
        <w:t>self-assessment</w:t>
      </w:r>
      <w:r w:rsidR="003F6602" w:rsidRPr="0098502E">
        <w:rPr>
          <w:bCs/>
          <w:iCs/>
        </w:rPr>
        <w:t>,</w:t>
      </w:r>
      <w:r w:rsidR="00A207B0" w:rsidRPr="0098502E">
        <w:rPr>
          <w:bCs/>
          <w:iCs/>
        </w:rPr>
        <w:t xml:space="preserve"> </w:t>
      </w:r>
      <w:r w:rsidR="003F6602" w:rsidRPr="0098502E">
        <w:rPr>
          <w:bCs/>
          <w:iCs/>
        </w:rPr>
        <w:t xml:space="preserve">must do so </w:t>
      </w:r>
      <w:r w:rsidR="00A207B0" w:rsidRPr="0098502E">
        <w:rPr>
          <w:bCs/>
          <w:iCs/>
        </w:rPr>
        <w:t>no later than 1</w:t>
      </w:r>
      <w:r w:rsidR="00652F72" w:rsidRPr="0098502E">
        <w:rPr>
          <w:bCs/>
          <w:iCs/>
        </w:rPr>
        <w:t>0</w:t>
      </w:r>
      <w:r w:rsidR="00A207B0" w:rsidRPr="0098502E">
        <w:rPr>
          <w:bCs/>
          <w:iCs/>
        </w:rPr>
        <w:t xml:space="preserve"> days after the end of their appraisal </w:t>
      </w:r>
      <w:r w:rsidR="00D87822" w:rsidRPr="0098502E">
        <w:rPr>
          <w:bCs/>
          <w:iCs/>
        </w:rPr>
        <w:t>period</w:t>
      </w:r>
      <w:r w:rsidR="00A207B0" w:rsidRPr="0098502E">
        <w:rPr>
          <w:bCs/>
          <w:iCs/>
        </w:rPr>
        <w:t xml:space="preserve">.  A reasonable amount of time will be provided for this activity.  Self-assessments should be maintained in the </w:t>
      </w:r>
      <w:r w:rsidR="00E961D7" w:rsidRPr="0098502E">
        <w:rPr>
          <w:iCs/>
        </w:rPr>
        <w:t xml:space="preserve">SSA-7B Extension File or </w:t>
      </w:r>
      <w:r w:rsidR="00E42263" w:rsidRPr="0098502E">
        <w:rPr>
          <w:iCs/>
        </w:rPr>
        <w:t xml:space="preserve">electronic </w:t>
      </w:r>
      <w:r w:rsidR="00E961D7" w:rsidRPr="0098502E">
        <w:rPr>
          <w:iCs/>
        </w:rPr>
        <w:t>equivalent</w:t>
      </w:r>
      <w:r w:rsidR="00A207B0" w:rsidRPr="0098502E">
        <w:rPr>
          <w:bCs/>
          <w:iCs/>
        </w:rPr>
        <w:t>.</w:t>
      </w:r>
      <w:r w:rsidR="00BB2A03" w:rsidRPr="0098502E">
        <w:rPr>
          <w:bCs/>
          <w:iCs/>
        </w:rPr>
        <w:t xml:space="preserve">  Management will inform employees of the above self-assessment option</w:t>
      </w:r>
      <w:r w:rsidR="000E1DF3" w:rsidRPr="0098502E">
        <w:rPr>
          <w:bCs/>
          <w:iCs/>
        </w:rPr>
        <w:t xml:space="preserve"> fifteen (15) days prior to the end of the appraisal period</w:t>
      </w:r>
      <w:r w:rsidR="00BB2A03" w:rsidRPr="0098502E">
        <w:rPr>
          <w:bCs/>
          <w:iCs/>
        </w:rPr>
        <w:t>.</w:t>
      </w:r>
      <w:r w:rsidR="00FE03D9" w:rsidRPr="0098502E">
        <w:rPr>
          <w:iCs/>
        </w:rPr>
        <w:t xml:space="preserve">   </w:t>
      </w:r>
    </w:p>
    <w:p w14:paraId="61ADD884" w14:textId="77777777" w:rsidR="00063E8F" w:rsidRPr="0098502E" w:rsidRDefault="00063E8F" w:rsidP="0098502E">
      <w:pPr>
        <w:spacing w:line="480" w:lineRule="auto"/>
        <w:ind w:left="360"/>
        <w:rPr>
          <w:iCs/>
        </w:rPr>
      </w:pPr>
    </w:p>
    <w:p w14:paraId="65582CAC" w14:textId="77777777" w:rsidR="00774738" w:rsidRPr="0098502E" w:rsidRDefault="00F1155D" w:rsidP="0098502E">
      <w:pPr>
        <w:spacing w:line="480" w:lineRule="auto"/>
        <w:rPr>
          <w:bCs/>
          <w:iCs/>
        </w:rPr>
      </w:pPr>
      <w:r w:rsidRPr="0098502E">
        <w:rPr>
          <w:bCs/>
          <w:iCs/>
        </w:rPr>
        <w:t>H</w:t>
      </w:r>
      <w:r w:rsidR="00774738" w:rsidRPr="0098502E">
        <w:rPr>
          <w:bCs/>
          <w:iCs/>
        </w:rPr>
        <w:t>.</w:t>
      </w:r>
      <w:r w:rsidR="005D6057" w:rsidRPr="0098502E">
        <w:rPr>
          <w:bCs/>
          <w:iCs/>
        </w:rPr>
        <w:tab/>
      </w:r>
      <w:r w:rsidR="00774738" w:rsidRPr="0098502E">
        <w:rPr>
          <w:bCs/>
          <w:iCs/>
        </w:rPr>
        <w:t>Feedback from Workgroup/Special</w:t>
      </w:r>
      <w:r w:rsidR="00725550" w:rsidRPr="0098502E">
        <w:rPr>
          <w:bCs/>
          <w:iCs/>
        </w:rPr>
        <w:t xml:space="preserve"> </w:t>
      </w:r>
      <w:r w:rsidR="00774738" w:rsidRPr="0098502E">
        <w:rPr>
          <w:bCs/>
          <w:iCs/>
        </w:rPr>
        <w:t>Projects/Details</w:t>
      </w:r>
    </w:p>
    <w:p w14:paraId="02B6B1D5" w14:textId="77777777" w:rsidR="00774738" w:rsidRPr="0098502E" w:rsidRDefault="00774738" w:rsidP="0098502E">
      <w:pPr>
        <w:spacing w:line="480" w:lineRule="auto"/>
        <w:rPr>
          <w:iCs/>
        </w:rPr>
      </w:pPr>
    </w:p>
    <w:p w14:paraId="35D0E8B5" w14:textId="77777777" w:rsidR="001F5420" w:rsidRPr="0098502E" w:rsidRDefault="001F5420" w:rsidP="0098502E">
      <w:pPr>
        <w:spacing w:line="480" w:lineRule="auto"/>
        <w:ind w:left="360"/>
        <w:rPr>
          <w:iCs/>
        </w:rPr>
      </w:pPr>
      <w:r w:rsidRPr="0098502E">
        <w:rPr>
          <w:iCs/>
        </w:rPr>
        <w:t xml:space="preserve">Rating officials are responsible for obtaining feedback regarding </w:t>
      </w:r>
      <w:r w:rsidR="00431B45" w:rsidRPr="0098502E">
        <w:rPr>
          <w:iCs/>
        </w:rPr>
        <w:t xml:space="preserve">an employee’s performance on workgroups, special projects, or details outside the normal work unit. </w:t>
      </w:r>
      <w:r w:rsidR="002F3565" w:rsidRPr="0098502E">
        <w:rPr>
          <w:iCs/>
        </w:rPr>
        <w:t xml:space="preserve"> </w:t>
      </w:r>
      <w:r w:rsidR="00431B45" w:rsidRPr="0098502E">
        <w:rPr>
          <w:iCs/>
        </w:rPr>
        <w:t>In determining whether to solicit feedback, consideration should be given to the activity, duration of the activity, and the amount of time the employee spent on the activity.</w:t>
      </w:r>
      <w:r w:rsidR="001002C4" w:rsidRPr="0098502E">
        <w:rPr>
          <w:iCs/>
        </w:rPr>
        <w:t xml:space="preserve">   </w:t>
      </w:r>
    </w:p>
    <w:p w14:paraId="2A7C47AB" w14:textId="77777777" w:rsidR="00431B45" w:rsidRPr="0098502E" w:rsidRDefault="00431B45" w:rsidP="0098502E">
      <w:pPr>
        <w:spacing w:line="480" w:lineRule="auto"/>
        <w:ind w:left="360"/>
        <w:rPr>
          <w:iCs/>
        </w:rPr>
      </w:pPr>
    </w:p>
    <w:p w14:paraId="7CD6226A" w14:textId="77777777" w:rsidR="00E341B1" w:rsidRPr="0098502E" w:rsidRDefault="00E341B1" w:rsidP="0098502E">
      <w:pPr>
        <w:spacing w:line="480" w:lineRule="auto"/>
        <w:ind w:left="360"/>
        <w:rPr>
          <w:iCs/>
        </w:rPr>
      </w:pPr>
      <w:r w:rsidRPr="0098502E">
        <w:rPr>
          <w:iCs/>
        </w:rPr>
        <w:lastRenderedPageBreak/>
        <w:t>Feedback should be obtained in writing from the supervisor responsible for the workgroup</w:t>
      </w:r>
      <w:r w:rsidR="00FA1DC1" w:rsidRPr="0098502E">
        <w:rPr>
          <w:iCs/>
        </w:rPr>
        <w:t>, project</w:t>
      </w:r>
      <w:r w:rsidRPr="0098502E">
        <w:rPr>
          <w:iCs/>
        </w:rPr>
        <w:t xml:space="preserve"> or detail.  The assignment supervisor may include feedback obtained from a non-supervisory project leader, technical expert or team leader.  Employees should be given a copy of the feedback and provided an opportunity to include comments.  Feedback information should be maintained in the </w:t>
      </w:r>
      <w:r w:rsidR="00E961D7" w:rsidRPr="0098502E">
        <w:rPr>
          <w:iCs/>
        </w:rPr>
        <w:t>SSA</w:t>
      </w:r>
      <w:r w:rsidR="00D74C36" w:rsidRPr="0098502E">
        <w:rPr>
          <w:iCs/>
        </w:rPr>
        <w:t>-</w:t>
      </w:r>
      <w:r w:rsidR="00E961D7" w:rsidRPr="0098502E">
        <w:rPr>
          <w:iCs/>
        </w:rPr>
        <w:t xml:space="preserve">7B Extension File or </w:t>
      </w:r>
      <w:r w:rsidR="00E42263" w:rsidRPr="0098502E">
        <w:rPr>
          <w:iCs/>
        </w:rPr>
        <w:t xml:space="preserve">electronic </w:t>
      </w:r>
      <w:r w:rsidR="00E961D7" w:rsidRPr="0098502E">
        <w:rPr>
          <w:iCs/>
        </w:rPr>
        <w:t>equivalent</w:t>
      </w:r>
      <w:r w:rsidR="00063E8F" w:rsidRPr="0098502E">
        <w:rPr>
          <w:iCs/>
        </w:rPr>
        <w:t>.</w:t>
      </w:r>
    </w:p>
    <w:p w14:paraId="3DF33EA9" w14:textId="77777777" w:rsidR="00581E6A" w:rsidRPr="0098502E" w:rsidRDefault="00581E6A" w:rsidP="0098502E">
      <w:pPr>
        <w:spacing w:line="480" w:lineRule="auto"/>
        <w:rPr>
          <w:iCs/>
        </w:rPr>
      </w:pPr>
    </w:p>
    <w:p w14:paraId="37B7A081" w14:textId="77777777" w:rsidR="00581E6A" w:rsidRPr="0098502E" w:rsidRDefault="00F1155D" w:rsidP="0098502E">
      <w:pPr>
        <w:spacing w:line="480" w:lineRule="auto"/>
        <w:rPr>
          <w:iCs/>
        </w:rPr>
      </w:pPr>
      <w:r w:rsidRPr="0098502E">
        <w:rPr>
          <w:iCs/>
        </w:rPr>
        <w:t>I</w:t>
      </w:r>
      <w:r w:rsidR="005D6057" w:rsidRPr="0098502E">
        <w:rPr>
          <w:iCs/>
        </w:rPr>
        <w:t>.</w:t>
      </w:r>
      <w:r w:rsidR="005D6057" w:rsidRPr="0098502E">
        <w:rPr>
          <w:iCs/>
        </w:rPr>
        <w:tab/>
      </w:r>
      <w:r w:rsidR="00581E6A" w:rsidRPr="0098502E">
        <w:rPr>
          <w:iCs/>
        </w:rPr>
        <w:t xml:space="preserve">Considerations </w:t>
      </w:r>
      <w:r w:rsidR="0098178A" w:rsidRPr="0098502E">
        <w:rPr>
          <w:iCs/>
        </w:rPr>
        <w:t>In</w:t>
      </w:r>
      <w:r w:rsidR="00581E6A" w:rsidRPr="0098502E">
        <w:rPr>
          <w:iCs/>
        </w:rPr>
        <w:t xml:space="preserve"> Assessing Performance</w:t>
      </w:r>
    </w:p>
    <w:p w14:paraId="1A9536CE" w14:textId="77777777" w:rsidR="00581E6A" w:rsidRPr="0098502E" w:rsidRDefault="00581E6A" w:rsidP="0098502E">
      <w:pPr>
        <w:spacing w:line="480" w:lineRule="auto"/>
        <w:rPr>
          <w:iCs/>
        </w:rPr>
      </w:pPr>
    </w:p>
    <w:p w14:paraId="69642A51" w14:textId="77777777" w:rsidR="00795190" w:rsidRPr="0098502E" w:rsidRDefault="00581E6A" w:rsidP="0098502E">
      <w:pPr>
        <w:numPr>
          <w:ilvl w:val="0"/>
          <w:numId w:val="7"/>
        </w:numPr>
        <w:spacing w:line="480" w:lineRule="auto"/>
        <w:rPr>
          <w:bCs/>
          <w:iCs/>
        </w:rPr>
      </w:pPr>
      <w:r w:rsidRPr="0098502E">
        <w:rPr>
          <w:iCs/>
        </w:rPr>
        <w:t>The Agency, when assessing performance, will consider factors which affect performance that are beyond the control of the employee</w:t>
      </w:r>
      <w:r w:rsidR="00B9355D" w:rsidRPr="0098502E">
        <w:rPr>
          <w:iCs/>
        </w:rPr>
        <w:t>.</w:t>
      </w:r>
    </w:p>
    <w:p w14:paraId="42B84915" w14:textId="77777777" w:rsidR="00B9355D" w:rsidRPr="0098502E" w:rsidRDefault="00B9355D" w:rsidP="0098502E">
      <w:pPr>
        <w:spacing w:line="480" w:lineRule="auto"/>
        <w:ind w:left="720"/>
        <w:rPr>
          <w:bCs/>
          <w:iCs/>
        </w:rPr>
      </w:pPr>
    </w:p>
    <w:p w14:paraId="32D8746F" w14:textId="77777777" w:rsidR="007C309C" w:rsidRPr="0098502E" w:rsidRDefault="00581E6A" w:rsidP="0098502E">
      <w:pPr>
        <w:numPr>
          <w:ilvl w:val="0"/>
          <w:numId w:val="7"/>
        </w:numPr>
        <w:spacing w:line="480" w:lineRule="auto"/>
        <w:rPr>
          <w:bCs/>
          <w:iCs/>
        </w:rPr>
      </w:pPr>
      <w:r w:rsidRPr="0098502E">
        <w:rPr>
          <w:bCs/>
          <w:iCs/>
        </w:rPr>
        <w:t xml:space="preserve">When numerical goals, guidelines, </w:t>
      </w:r>
      <w:r w:rsidR="009A43CB" w:rsidRPr="0098502E">
        <w:rPr>
          <w:bCs/>
          <w:iCs/>
        </w:rPr>
        <w:t xml:space="preserve">and </w:t>
      </w:r>
      <w:r w:rsidRPr="0098502E">
        <w:rPr>
          <w:bCs/>
          <w:iCs/>
        </w:rPr>
        <w:t>indicators are factors in appraising an employee in a given critical element, management will consider the employee’s other job assignments and the actual amount of time available to perform the job function being appraised under that critical element</w:t>
      </w:r>
      <w:r w:rsidR="00E42263" w:rsidRPr="0098502E">
        <w:rPr>
          <w:bCs/>
          <w:iCs/>
        </w:rPr>
        <w:t>.</w:t>
      </w:r>
    </w:p>
    <w:p w14:paraId="34F79CF1" w14:textId="77777777" w:rsidR="00E42263" w:rsidRPr="0098502E" w:rsidRDefault="00E42263" w:rsidP="0098502E">
      <w:pPr>
        <w:pStyle w:val="ListParagraph"/>
        <w:spacing w:line="480" w:lineRule="auto"/>
        <w:rPr>
          <w:bCs/>
          <w:iCs/>
        </w:rPr>
      </w:pPr>
    </w:p>
    <w:p w14:paraId="1A4CA27E" w14:textId="77777777" w:rsidR="00457334" w:rsidRPr="0098502E" w:rsidRDefault="00457334" w:rsidP="0098502E">
      <w:pPr>
        <w:numPr>
          <w:ilvl w:val="0"/>
          <w:numId w:val="7"/>
        </w:numPr>
        <w:spacing w:line="480" w:lineRule="auto"/>
        <w:rPr>
          <w:iCs/>
        </w:rPr>
      </w:pPr>
      <w:r w:rsidRPr="0098502E">
        <w:rPr>
          <w:iCs/>
        </w:rPr>
        <w:t>The Agency has determined that only time spent performing work related to an employee’s c</w:t>
      </w:r>
      <w:r w:rsidR="008A7412" w:rsidRPr="0098502E">
        <w:rPr>
          <w:iCs/>
        </w:rPr>
        <w:t>ritical</w:t>
      </w:r>
      <w:r w:rsidRPr="0098502E">
        <w:rPr>
          <w:iCs/>
        </w:rPr>
        <w:t xml:space="preserve"> job elements and standards will be consider</w:t>
      </w:r>
      <w:r w:rsidR="00C910D3" w:rsidRPr="0098502E">
        <w:rPr>
          <w:iCs/>
        </w:rPr>
        <w:t>e</w:t>
      </w:r>
      <w:r w:rsidRPr="0098502E">
        <w:rPr>
          <w:iCs/>
        </w:rPr>
        <w:t xml:space="preserve">d in performance appraisals.  </w:t>
      </w:r>
      <w:r w:rsidR="008A7412" w:rsidRPr="0098502E">
        <w:rPr>
          <w:bCs/>
          <w:iCs/>
        </w:rPr>
        <w:t xml:space="preserve">Authorized time spent performing EEO representational duties and Union representational functions will not be considered as a negative factor when evaluating any critical job elements.  </w:t>
      </w:r>
    </w:p>
    <w:p w14:paraId="0902868E" w14:textId="77777777" w:rsidR="00F6326B" w:rsidRPr="0098502E" w:rsidRDefault="00F6326B" w:rsidP="0098502E">
      <w:pPr>
        <w:pStyle w:val="ListParagraph"/>
        <w:spacing w:line="480" w:lineRule="auto"/>
        <w:rPr>
          <w:iCs/>
        </w:rPr>
      </w:pPr>
    </w:p>
    <w:p w14:paraId="40F0B3B4" w14:textId="77777777" w:rsidR="007F1E7C" w:rsidRPr="0098502E" w:rsidRDefault="008D4886" w:rsidP="0098502E">
      <w:pPr>
        <w:numPr>
          <w:ilvl w:val="0"/>
          <w:numId w:val="7"/>
        </w:numPr>
        <w:spacing w:line="480" w:lineRule="auto"/>
        <w:rPr>
          <w:iCs/>
        </w:rPr>
      </w:pPr>
      <w:r w:rsidRPr="0098502E">
        <w:rPr>
          <w:iCs/>
        </w:rPr>
        <w:lastRenderedPageBreak/>
        <w:t>In the performance of and accounting for Agency work, statistical measures and thei</w:t>
      </w:r>
      <w:r w:rsidR="007F1E7C" w:rsidRPr="0098502E">
        <w:rPr>
          <w:iCs/>
        </w:rPr>
        <w:t>r application will be reliable.</w:t>
      </w:r>
    </w:p>
    <w:p w14:paraId="6D2ACA1E" w14:textId="77777777" w:rsidR="007C309C" w:rsidRPr="0098502E" w:rsidRDefault="007C309C" w:rsidP="0098502E">
      <w:pPr>
        <w:spacing w:line="480" w:lineRule="auto"/>
        <w:ind w:left="720"/>
        <w:rPr>
          <w:iCs/>
        </w:rPr>
      </w:pPr>
    </w:p>
    <w:p w14:paraId="1D98D6EA" w14:textId="77777777" w:rsidR="007F1E7C" w:rsidRPr="0098502E" w:rsidRDefault="008D4886" w:rsidP="0098502E">
      <w:pPr>
        <w:numPr>
          <w:ilvl w:val="0"/>
          <w:numId w:val="7"/>
        </w:numPr>
        <w:spacing w:line="480" w:lineRule="auto"/>
        <w:rPr>
          <w:iCs/>
        </w:rPr>
      </w:pPr>
      <w:r w:rsidRPr="0098502E">
        <w:rPr>
          <w:iCs/>
        </w:rPr>
        <w:t>The procedures that are used to gather information in order to evaluate employee performance must reasonably ensure the accurate evaluation of performance.</w:t>
      </w:r>
      <w:r w:rsidR="00E822C5" w:rsidRPr="0098502E">
        <w:rPr>
          <w:iCs/>
        </w:rPr>
        <w:t xml:space="preserve"> Reviews and/or sampling to assess performance will, to the extent practical</w:t>
      </w:r>
      <w:r w:rsidR="001E6C80" w:rsidRPr="0098502E">
        <w:rPr>
          <w:iCs/>
        </w:rPr>
        <w:t>, accurately reflect the employee’s work.</w:t>
      </w:r>
    </w:p>
    <w:p w14:paraId="0B7985C9" w14:textId="77777777" w:rsidR="00504AFD" w:rsidRPr="0098502E" w:rsidRDefault="00504AFD" w:rsidP="0098502E">
      <w:pPr>
        <w:spacing w:line="480" w:lineRule="auto"/>
        <w:ind w:left="720"/>
        <w:rPr>
          <w:iCs/>
        </w:rPr>
      </w:pPr>
    </w:p>
    <w:p w14:paraId="500E1B07" w14:textId="77777777" w:rsidR="008D4886" w:rsidRPr="0098502E" w:rsidRDefault="008D4886" w:rsidP="0098502E">
      <w:pPr>
        <w:numPr>
          <w:ilvl w:val="0"/>
          <w:numId w:val="7"/>
        </w:numPr>
        <w:spacing w:line="480" w:lineRule="auto"/>
        <w:rPr>
          <w:iCs/>
        </w:rPr>
      </w:pPr>
      <w:r w:rsidRPr="0098502E">
        <w:rPr>
          <w:iCs/>
        </w:rPr>
        <w:t>Management will timely disclose to each employee all records that relate to his/her performance appraisal.</w:t>
      </w:r>
      <w:r w:rsidR="00F52545" w:rsidRPr="0098502E">
        <w:rPr>
          <w:iCs/>
        </w:rPr>
        <w:t xml:space="preserve"> </w:t>
      </w:r>
      <w:r w:rsidR="00B9355D" w:rsidRPr="0098502E">
        <w:rPr>
          <w:iCs/>
        </w:rPr>
        <w:t xml:space="preserve"> </w:t>
      </w:r>
      <w:r w:rsidR="00F52545" w:rsidRPr="0098502E">
        <w:rPr>
          <w:iCs/>
        </w:rPr>
        <w:t>Employees have the right to respond to performance data that is used to assess his/her performance.</w:t>
      </w:r>
      <w:r w:rsidR="00F52545" w:rsidRPr="0098502E">
        <w:t xml:space="preserve">  </w:t>
      </w:r>
    </w:p>
    <w:p w14:paraId="482FBF6C" w14:textId="77777777" w:rsidR="00EB0B74" w:rsidRPr="0098502E" w:rsidRDefault="00EB0B74" w:rsidP="0098502E">
      <w:pPr>
        <w:pStyle w:val="ListParagraph"/>
        <w:spacing w:line="480" w:lineRule="auto"/>
        <w:rPr>
          <w:bCs/>
        </w:rPr>
      </w:pPr>
    </w:p>
    <w:p w14:paraId="6ACF70F1" w14:textId="77777777" w:rsidR="00813AD6" w:rsidRPr="0098502E" w:rsidRDefault="00C75B33" w:rsidP="0098502E">
      <w:pPr>
        <w:numPr>
          <w:ilvl w:val="0"/>
          <w:numId w:val="7"/>
        </w:numPr>
        <w:spacing w:line="480" w:lineRule="auto"/>
        <w:rPr>
          <w:iCs/>
          <w:strike/>
        </w:rPr>
      </w:pPr>
      <w:r w:rsidRPr="0098502E">
        <w:t>The Agency will not establish arbitrary limitations, such as caps, curves or forced distributions, on appraisal ratings</w:t>
      </w:r>
      <w:r w:rsidR="00813AD6" w:rsidRPr="0098502E">
        <w:t xml:space="preserve">. </w:t>
      </w:r>
    </w:p>
    <w:p w14:paraId="332CBE2B" w14:textId="77777777" w:rsidR="00F6326B" w:rsidRPr="0098502E" w:rsidRDefault="00F6326B" w:rsidP="0098502E">
      <w:pPr>
        <w:pStyle w:val="ListParagraph"/>
        <w:spacing w:line="480" w:lineRule="auto"/>
        <w:rPr>
          <w:iCs/>
          <w:strike/>
        </w:rPr>
      </w:pPr>
    </w:p>
    <w:p w14:paraId="568851C2" w14:textId="77777777" w:rsidR="00813AD6" w:rsidRPr="0098502E" w:rsidRDefault="00813AD6" w:rsidP="0098502E">
      <w:pPr>
        <w:numPr>
          <w:ilvl w:val="0"/>
          <w:numId w:val="7"/>
        </w:numPr>
        <w:spacing w:line="480" w:lineRule="auto"/>
        <w:rPr>
          <w:iCs/>
          <w:strike/>
        </w:rPr>
      </w:pPr>
      <w:r w:rsidRPr="0098502E">
        <w:rPr>
          <w:iCs/>
        </w:rPr>
        <w:t xml:space="preserve">Each employee’s performance will be evaluated solely against his/her performance standards.   </w:t>
      </w:r>
    </w:p>
    <w:p w14:paraId="46B56D06" w14:textId="77777777" w:rsidR="00167A58" w:rsidRPr="0098502E" w:rsidRDefault="00167A58" w:rsidP="0098502E">
      <w:pPr>
        <w:pStyle w:val="ListParagraph"/>
        <w:spacing w:line="480" w:lineRule="auto"/>
        <w:rPr>
          <w:iCs/>
          <w:strike/>
        </w:rPr>
      </w:pPr>
    </w:p>
    <w:p w14:paraId="39244816" w14:textId="77777777" w:rsidR="00F52545" w:rsidRPr="0098502E" w:rsidRDefault="00F52545" w:rsidP="0098502E">
      <w:pPr>
        <w:numPr>
          <w:ilvl w:val="0"/>
          <w:numId w:val="7"/>
        </w:numPr>
        <w:spacing w:line="480" w:lineRule="auto"/>
        <w:rPr>
          <w:iCs/>
        </w:rPr>
      </w:pPr>
      <w:r w:rsidRPr="0098502E">
        <w:rPr>
          <w:iCs/>
        </w:rPr>
        <w:t>Special skills and contributions, such as translation and interpretive</w:t>
      </w:r>
      <w:r w:rsidR="000348CC" w:rsidRPr="0098502E">
        <w:rPr>
          <w:iCs/>
        </w:rPr>
        <w:t xml:space="preserve"> </w:t>
      </w:r>
      <w:r w:rsidRPr="0098502E">
        <w:rPr>
          <w:iCs/>
        </w:rPr>
        <w:t>activities done as part of, or in addition to, regular job duties.</w:t>
      </w:r>
    </w:p>
    <w:p w14:paraId="3FEE43B7" w14:textId="77777777" w:rsidR="00F52545" w:rsidRPr="0098502E" w:rsidRDefault="00F52545" w:rsidP="0098502E">
      <w:pPr>
        <w:pStyle w:val="ListParagraph"/>
        <w:spacing w:line="480" w:lineRule="auto"/>
        <w:rPr>
          <w:bCs/>
        </w:rPr>
      </w:pPr>
    </w:p>
    <w:p w14:paraId="32A8A783" w14:textId="77777777" w:rsidR="008D4886" w:rsidRPr="0098502E" w:rsidRDefault="00F52545" w:rsidP="0098502E">
      <w:pPr>
        <w:pStyle w:val="ListParagraph"/>
        <w:numPr>
          <w:ilvl w:val="0"/>
          <w:numId w:val="7"/>
        </w:numPr>
        <w:spacing w:line="480" w:lineRule="auto"/>
        <w:rPr>
          <w:iCs/>
        </w:rPr>
      </w:pPr>
      <w:r w:rsidRPr="0098502E">
        <w:rPr>
          <w:bCs/>
          <w:iCs/>
        </w:rPr>
        <w:t xml:space="preserve">An employee shall not be rated on a performance standard that was not disclosed to him/her as part of a written performance appraisal plan. </w:t>
      </w:r>
    </w:p>
    <w:p w14:paraId="5BFB26D3" w14:textId="77777777" w:rsidR="001D6B72" w:rsidRPr="0098502E" w:rsidRDefault="001D6B72" w:rsidP="0098502E">
      <w:pPr>
        <w:spacing w:line="480" w:lineRule="auto"/>
      </w:pPr>
    </w:p>
    <w:p w14:paraId="4D0D5D32" w14:textId="77777777" w:rsidR="00932516" w:rsidRPr="0098502E" w:rsidRDefault="00F1155D" w:rsidP="0098502E">
      <w:pPr>
        <w:spacing w:line="480" w:lineRule="auto"/>
      </w:pPr>
      <w:r w:rsidRPr="0098502E">
        <w:t>J</w:t>
      </w:r>
      <w:r w:rsidR="005D6057" w:rsidRPr="0098502E">
        <w:t>.</w:t>
      </w:r>
      <w:r w:rsidR="005D6057" w:rsidRPr="0098502E">
        <w:tab/>
      </w:r>
      <w:r w:rsidR="004C00D8" w:rsidRPr="0098502E">
        <w:t>Documentation of Annual Performance Appraisal</w:t>
      </w:r>
      <w:r w:rsidR="008103FF" w:rsidRPr="0098502E">
        <w:t xml:space="preserve"> </w:t>
      </w:r>
    </w:p>
    <w:p w14:paraId="14BD1A43" w14:textId="77777777" w:rsidR="007F2F3B" w:rsidRPr="0098502E" w:rsidRDefault="007F2F3B" w:rsidP="0098502E">
      <w:pPr>
        <w:spacing w:line="480" w:lineRule="auto"/>
        <w:rPr>
          <w:iCs/>
        </w:rPr>
      </w:pPr>
    </w:p>
    <w:p w14:paraId="35A540AD" w14:textId="77777777" w:rsidR="004C00D8" w:rsidRPr="0098502E" w:rsidRDefault="00D35373" w:rsidP="0098502E">
      <w:pPr>
        <w:spacing w:line="480" w:lineRule="auto"/>
        <w:ind w:left="360"/>
        <w:rPr>
          <w:iCs/>
        </w:rPr>
      </w:pPr>
      <w:r w:rsidRPr="0098502E">
        <w:rPr>
          <w:bCs/>
          <w:iCs/>
        </w:rPr>
        <w:t xml:space="preserve">Standard forms will be used to document the employees’ performance.  </w:t>
      </w:r>
      <w:r w:rsidR="004C00D8" w:rsidRPr="0098502E">
        <w:rPr>
          <w:iCs/>
        </w:rPr>
        <w:t xml:space="preserve">Rating supervisors will sign </w:t>
      </w:r>
      <w:r w:rsidR="00A620A3" w:rsidRPr="0098502E">
        <w:rPr>
          <w:iCs/>
        </w:rPr>
        <w:t xml:space="preserve">and date </w:t>
      </w:r>
      <w:r w:rsidR="006118E8" w:rsidRPr="0098502E">
        <w:rPr>
          <w:iCs/>
        </w:rPr>
        <w:t xml:space="preserve">the </w:t>
      </w:r>
      <w:r w:rsidR="004C00D8" w:rsidRPr="0098502E">
        <w:rPr>
          <w:iCs/>
        </w:rPr>
        <w:t>annual performance appraisals</w:t>
      </w:r>
      <w:r w:rsidR="006118E8" w:rsidRPr="0098502E">
        <w:rPr>
          <w:iCs/>
        </w:rPr>
        <w:t xml:space="preserve"> and make copies of them</w:t>
      </w:r>
      <w:r w:rsidR="004C00D8" w:rsidRPr="0098502E">
        <w:rPr>
          <w:iCs/>
        </w:rPr>
        <w:t>.</w:t>
      </w:r>
      <w:r w:rsidR="007F2F3B" w:rsidRPr="0098502E">
        <w:rPr>
          <w:iCs/>
        </w:rPr>
        <w:t xml:space="preserve"> </w:t>
      </w:r>
      <w:r w:rsidR="00A30AE6" w:rsidRPr="0098502E">
        <w:rPr>
          <w:iCs/>
        </w:rPr>
        <w:t xml:space="preserve"> </w:t>
      </w:r>
      <w:r w:rsidR="004C00D8" w:rsidRPr="0098502E">
        <w:rPr>
          <w:iCs/>
        </w:rPr>
        <w:t>Employees will sign and date</w:t>
      </w:r>
      <w:r w:rsidR="006118E8" w:rsidRPr="0098502E">
        <w:rPr>
          <w:iCs/>
        </w:rPr>
        <w:t xml:space="preserve"> the copy of </w:t>
      </w:r>
      <w:r w:rsidR="004C00D8" w:rsidRPr="0098502E">
        <w:rPr>
          <w:iCs/>
        </w:rPr>
        <w:t xml:space="preserve">their annual performance appraisals to indicate receipt. </w:t>
      </w:r>
      <w:r w:rsidR="00A30AE6" w:rsidRPr="0098502E">
        <w:rPr>
          <w:iCs/>
        </w:rPr>
        <w:t xml:space="preserve"> </w:t>
      </w:r>
      <w:r w:rsidR="004C00D8" w:rsidRPr="0098502E">
        <w:rPr>
          <w:iCs/>
        </w:rPr>
        <w:t xml:space="preserve">Employees will receive the original signed appraisals.  Copies of appraisals will be maintained in the </w:t>
      </w:r>
      <w:r w:rsidR="00663457" w:rsidRPr="0098502E">
        <w:rPr>
          <w:iCs/>
        </w:rPr>
        <w:t>SSA-7B Extension File</w:t>
      </w:r>
      <w:r w:rsidR="00167A58" w:rsidRPr="0098502E">
        <w:rPr>
          <w:iCs/>
        </w:rPr>
        <w:t xml:space="preserve"> </w:t>
      </w:r>
      <w:r w:rsidR="00663457" w:rsidRPr="0098502E">
        <w:rPr>
          <w:iCs/>
        </w:rPr>
        <w:t xml:space="preserve">or </w:t>
      </w:r>
      <w:r w:rsidR="00AA6E8B" w:rsidRPr="0098502E">
        <w:rPr>
          <w:iCs/>
        </w:rPr>
        <w:t xml:space="preserve">electronic </w:t>
      </w:r>
      <w:r w:rsidR="00663457" w:rsidRPr="0098502E">
        <w:rPr>
          <w:iCs/>
        </w:rPr>
        <w:t>equivalent</w:t>
      </w:r>
      <w:r w:rsidR="004C00D8" w:rsidRPr="0098502E">
        <w:rPr>
          <w:iCs/>
        </w:rPr>
        <w:t xml:space="preserve"> and recorded on the Agency’s automate</w:t>
      </w:r>
      <w:r w:rsidR="00630F86" w:rsidRPr="0098502E">
        <w:rPr>
          <w:iCs/>
        </w:rPr>
        <w:t xml:space="preserve">d management information system.  </w:t>
      </w:r>
      <w:r w:rsidR="0020283D" w:rsidRPr="0098502E">
        <w:rPr>
          <w:iCs/>
        </w:rPr>
        <w:t>Appraisals</w:t>
      </w:r>
      <w:r w:rsidR="00630F86" w:rsidRPr="0098502E">
        <w:rPr>
          <w:iCs/>
        </w:rPr>
        <w:t xml:space="preserve"> will be maintained in accordance with </w:t>
      </w:r>
      <w:r w:rsidR="00B6772D" w:rsidRPr="0098502E">
        <w:rPr>
          <w:iCs/>
        </w:rPr>
        <w:t>SSA</w:t>
      </w:r>
      <w:r w:rsidR="00425594" w:rsidRPr="0098502E">
        <w:rPr>
          <w:iCs/>
        </w:rPr>
        <w:t>’s</w:t>
      </w:r>
      <w:r w:rsidR="00B6772D" w:rsidRPr="0098502E">
        <w:rPr>
          <w:iCs/>
        </w:rPr>
        <w:t xml:space="preserve"> policies and procedures</w:t>
      </w:r>
      <w:r w:rsidR="00630F86" w:rsidRPr="0098502E">
        <w:rPr>
          <w:iCs/>
        </w:rPr>
        <w:t>.</w:t>
      </w:r>
    </w:p>
    <w:p w14:paraId="1FAEF980" w14:textId="77777777" w:rsidR="00FD0269" w:rsidRPr="0098502E" w:rsidRDefault="00FD0269" w:rsidP="0098502E">
      <w:pPr>
        <w:spacing w:line="480" w:lineRule="auto"/>
        <w:ind w:left="360"/>
        <w:rPr>
          <w:iCs/>
        </w:rPr>
      </w:pPr>
    </w:p>
    <w:p w14:paraId="16A67660" w14:textId="77777777" w:rsidR="00663B6A" w:rsidRPr="0098502E" w:rsidRDefault="00F1155D" w:rsidP="0098502E">
      <w:pPr>
        <w:spacing w:line="480" w:lineRule="auto"/>
        <w:ind w:left="360" w:hanging="360"/>
        <w:rPr>
          <w:iCs/>
        </w:rPr>
      </w:pPr>
      <w:r w:rsidRPr="0098502E">
        <w:rPr>
          <w:iCs/>
        </w:rPr>
        <w:t>K</w:t>
      </w:r>
      <w:r w:rsidR="005D6057" w:rsidRPr="0098502E">
        <w:rPr>
          <w:iCs/>
        </w:rPr>
        <w:t>.</w:t>
      </w:r>
      <w:r w:rsidR="002D2D6A" w:rsidRPr="0098502E">
        <w:rPr>
          <w:iCs/>
        </w:rPr>
        <w:tab/>
      </w:r>
      <w:r w:rsidR="00B6772D" w:rsidRPr="0098502E">
        <w:rPr>
          <w:iCs/>
        </w:rPr>
        <w:t>Element Average</w:t>
      </w:r>
    </w:p>
    <w:p w14:paraId="0B17F04F" w14:textId="77777777" w:rsidR="006C78D7" w:rsidRPr="0098502E" w:rsidRDefault="006C78D7" w:rsidP="0098502E">
      <w:pPr>
        <w:spacing w:line="480" w:lineRule="auto"/>
        <w:rPr>
          <w:iCs/>
        </w:rPr>
      </w:pPr>
    </w:p>
    <w:p w14:paraId="306AB95A" w14:textId="77777777" w:rsidR="00C663F6" w:rsidRPr="0098502E" w:rsidRDefault="00C663F6" w:rsidP="0098502E">
      <w:pPr>
        <w:spacing w:line="480" w:lineRule="auto"/>
        <w:ind w:left="360"/>
        <w:rPr>
          <w:iCs/>
        </w:rPr>
      </w:pPr>
      <w:r w:rsidRPr="0098502E">
        <w:rPr>
          <w:iCs/>
        </w:rPr>
        <w:t>In order to differentiate degrees of above average performance to determine eligibility for awards, the Element Average will be computed based on the rating of each individual elemen</w:t>
      </w:r>
      <w:r w:rsidR="00DA5BB7" w:rsidRPr="0098502E">
        <w:rPr>
          <w:iCs/>
        </w:rPr>
        <w:t xml:space="preserve">t. </w:t>
      </w:r>
      <w:r w:rsidR="00B056D8" w:rsidRPr="0098502E">
        <w:rPr>
          <w:iCs/>
        </w:rPr>
        <w:t xml:space="preserve"> </w:t>
      </w:r>
      <w:r w:rsidR="00DA5BB7" w:rsidRPr="0098502E">
        <w:rPr>
          <w:iCs/>
        </w:rPr>
        <w:t>An Element Average is not computed for those employees with a Level 1 rating because they are not eligible for awards.</w:t>
      </w:r>
      <w:r w:rsidR="00B874AA" w:rsidRPr="0098502E">
        <w:rPr>
          <w:iCs/>
        </w:rPr>
        <w:t xml:space="preserve"> </w:t>
      </w:r>
    </w:p>
    <w:p w14:paraId="09558372" w14:textId="77777777" w:rsidR="001002C4" w:rsidRPr="0098502E" w:rsidRDefault="001002C4" w:rsidP="0098502E">
      <w:pPr>
        <w:spacing w:line="480" w:lineRule="auto"/>
        <w:ind w:left="360"/>
        <w:rPr>
          <w:iCs/>
        </w:rPr>
      </w:pPr>
    </w:p>
    <w:p w14:paraId="30A06669" w14:textId="77777777" w:rsidR="00425594" w:rsidRPr="0098502E" w:rsidRDefault="00425594" w:rsidP="0098502E">
      <w:pPr>
        <w:numPr>
          <w:ilvl w:val="0"/>
          <w:numId w:val="16"/>
        </w:numPr>
        <w:spacing w:line="480" w:lineRule="auto"/>
        <w:rPr>
          <w:iCs/>
        </w:rPr>
      </w:pPr>
      <w:r w:rsidRPr="0098502E">
        <w:rPr>
          <w:iCs/>
        </w:rPr>
        <w:t>Only performance element ratings of 3 and 5 will be used</w:t>
      </w:r>
      <w:r w:rsidR="00725550" w:rsidRPr="0098502E">
        <w:rPr>
          <w:iCs/>
        </w:rPr>
        <w:t>.</w:t>
      </w:r>
    </w:p>
    <w:p w14:paraId="14859440" w14:textId="77777777" w:rsidR="007C309C" w:rsidRPr="0098502E" w:rsidRDefault="007C309C" w:rsidP="0098502E">
      <w:pPr>
        <w:spacing w:line="480" w:lineRule="auto"/>
        <w:ind w:left="720"/>
        <w:rPr>
          <w:iCs/>
        </w:rPr>
      </w:pPr>
    </w:p>
    <w:p w14:paraId="63952760" w14:textId="77777777" w:rsidR="00425594" w:rsidRPr="0098502E" w:rsidRDefault="00425594" w:rsidP="0098502E">
      <w:pPr>
        <w:numPr>
          <w:ilvl w:val="0"/>
          <w:numId w:val="16"/>
        </w:numPr>
        <w:spacing w:line="480" w:lineRule="auto"/>
        <w:rPr>
          <w:iCs/>
        </w:rPr>
      </w:pPr>
      <w:r w:rsidRPr="0098502E">
        <w:rPr>
          <w:iCs/>
        </w:rPr>
        <w:t xml:space="preserve">All elements are </w:t>
      </w:r>
      <w:r w:rsidR="001E741E" w:rsidRPr="0098502E">
        <w:rPr>
          <w:iCs/>
        </w:rPr>
        <w:t xml:space="preserve">given </w:t>
      </w:r>
      <w:r w:rsidRPr="0098502E">
        <w:rPr>
          <w:iCs/>
        </w:rPr>
        <w:t>equal weight</w:t>
      </w:r>
      <w:r w:rsidR="001E741E" w:rsidRPr="0098502E">
        <w:rPr>
          <w:iCs/>
        </w:rPr>
        <w:t xml:space="preserve"> in computing the element average</w:t>
      </w:r>
      <w:r w:rsidR="00725550" w:rsidRPr="0098502E">
        <w:rPr>
          <w:iCs/>
        </w:rPr>
        <w:t>.</w:t>
      </w:r>
    </w:p>
    <w:p w14:paraId="6C147CB1" w14:textId="77777777" w:rsidR="007C309C" w:rsidRPr="0098502E" w:rsidRDefault="007C309C" w:rsidP="0098502E">
      <w:pPr>
        <w:spacing w:line="480" w:lineRule="auto"/>
        <w:rPr>
          <w:iCs/>
        </w:rPr>
      </w:pPr>
    </w:p>
    <w:p w14:paraId="690084F0" w14:textId="77777777" w:rsidR="00E3234A" w:rsidRPr="0098502E" w:rsidRDefault="00C663F6" w:rsidP="0098502E">
      <w:pPr>
        <w:numPr>
          <w:ilvl w:val="0"/>
          <w:numId w:val="16"/>
        </w:numPr>
        <w:spacing w:line="480" w:lineRule="auto"/>
        <w:rPr>
          <w:iCs/>
        </w:rPr>
      </w:pPr>
      <w:r w:rsidRPr="0098502E">
        <w:rPr>
          <w:iCs/>
        </w:rPr>
        <w:lastRenderedPageBreak/>
        <w:t xml:space="preserve">An Element Average is not computed on NHT appraisals.  </w:t>
      </w:r>
      <w:r w:rsidR="0028438F" w:rsidRPr="0098502E">
        <w:rPr>
          <w:iCs/>
        </w:rPr>
        <w:t>Those n</w:t>
      </w:r>
      <w:r w:rsidR="001E741E" w:rsidRPr="0098502E">
        <w:rPr>
          <w:iCs/>
        </w:rPr>
        <w:t>ew hires and t</w:t>
      </w:r>
      <w:r w:rsidR="00E3234A" w:rsidRPr="0098502E">
        <w:rPr>
          <w:iCs/>
        </w:rPr>
        <w:t xml:space="preserve">rainees </w:t>
      </w:r>
      <w:r w:rsidR="0028438F" w:rsidRPr="0098502E">
        <w:rPr>
          <w:iCs/>
        </w:rPr>
        <w:t xml:space="preserve">covered by NHT </w:t>
      </w:r>
      <w:r w:rsidR="00E3234A" w:rsidRPr="0098502E">
        <w:rPr>
          <w:iCs/>
        </w:rPr>
        <w:t>will be rated on two elements and will be rated “</w:t>
      </w:r>
      <w:r w:rsidR="00EF3BA4" w:rsidRPr="0098502E">
        <w:rPr>
          <w:iCs/>
        </w:rPr>
        <w:t>P</w:t>
      </w:r>
      <w:r w:rsidR="00E3234A" w:rsidRPr="0098502E">
        <w:rPr>
          <w:iCs/>
        </w:rPr>
        <w:t>ass” or “</w:t>
      </w:r>
      <w:r w:rsidR="00EF3BA4" w:rsidRPr="0098502E">
        <w:rPr>
          <w:iCs/>
        </w:rPr>
        <w:t>F</w:t>
      </w:r>
      <w:r w:rsidR="00E3234A" w:rsidRPr="0098502E">
        <w:rPr>
          <w:iCs/>
        </w:rPr>
        <w:t>ail”</w:t>
      </w:r>
      <w:r w:rsidR="002F3565" w:rsidRPr="0098502E">
        <w:rPr>
          <w:iCs/>
        </w:rPr>
        <w:t>.</w:t>
      </w:r>
      <w:r w:rsidR="00E3234A" w:rsidRPr="0098502E">
        <w:rPr>
          <w:iCs/>
        </w:rPr>
        <w:t xml:space="preserve">  For purposes of awards, “</w:t>
      </w:r>
      <w:r w:rsidR="00EF3BA4" w:rsidRPr="0098502E">
        <w:rPr>
          <w:iCs/>
        </w:rPr>
        <w:t>Pa</w:t>
      </w:r>
      <w:r w:rsidR="00E3234A" w:rsidRPr="0098502E">
        <w:rPr>
          <w:iCs/>
        </w:rPr>
        <w:t xml:space="preserve">ss” </w:t>
      </w:r>
      <w:r w:rsidRPr="0098502E">
        <w:rPr>
          <w:iCs/>
        </w:rPr>
        <w:t xml:space="preserve">corresponds </w:t>
      </w:r>
      <w:r w:rsidR="00E3234A" w:rsidRPr="0098502E">
        <w:rPr>
          <w:iCs/>
        </w:rPr>
        <w:t>to an average of 3.0 and “</w:t>
      </w:r>
      <w:r w:rsidR="00EF3BA4" w:rsidRPr="0098502E">
        <w:rPr>
          <w:iCs/>
        </w:rPr>
        <w:t>F</w:t>
      </w:r>
      <w:r w:rsidR="00E3234A" w:rsidRPr="0098502E">
        <w:rPr>
          <w:iCs/>
        </w:rPr>
        <w:t xml:space="preserve">ail” </w:t>
      </w:r>
      <w:r w:rsidR="00067C39" w:rsidRPr="0098502E">
        <w:rPr>
          <w:iCs/>
        </w:rPr>
        <w:t xml:space="preserve">corresponds </w:t>
      </w:r>
      <w:r w:rsidR="00E3234A" w:rsidRPr="0098502E">
        <w:rPr>
          <w:iCs/>
        </w:rPr>
        <w:t>to a rating of 1.0</w:t>
      </w:r>
      <w:r w:rsidR="005C2DCA" w:rsidRPr="0098502E">
        <w:rPr>
          <w:iCs/>
        </w:rPr>
        <w:t>.</w:t>
      </w:r>
    </w:p>
    <w:p w14:paraId="53F8E818" w14:textId="77777777" w:rsidR="0007708F" w:rsidRPr="0098502E" w:rsidRDefault="0007708F" w:rsidP="0098502E">
      <w:pPr>
        <w:spacing w:line="480" w:lineRule="auto"/>
        <w:rPr>
          <w:iCs/>
        </w:rPr>
      </w:pPr>
    </w:p>
    <w:p w14:paraId="0EECB2B2" w14:textId="77777777" w:rsidR="00F1155D" w:rsidRPr="0098502E" w:rsidRDefault="00F1155D" w:rsidP="0098502E">
      <w:pPr>
        <w:spacing w:line="480" w:lineRule="auto"/>
        <w:rPr>
          <w:iCs/>
        </w:rPr>
      </w:pPr>
    </w:p>
    <w:p w14:paraId="298FFF34" w14:textId="6128F3B1" w:rsidR="000670C2" w:rsidRPr="0098502E" w:rsidRDefault="0007708F" w:rsidP="0098502E">
      <w:pPr>
        <w:spacing w:line="480" w:lineRule="auto"/>
        <w:rPr>
          <w:iCs/>
        </w:rPr>
      </w:pPr>
      <w:r w:rsidRPr="0098502E">
        <w:rPr>
          <w:iCs/>
        </w:rPr>
        <w:t>Section 7</w:t>
      </w:r>
      <w:r w:rsidR="002D2D6A" w:rsidRPr="0098502E">
        <w:rPr>
          <w:iCs/>
        </w:rPr>
        <w:t xml:space="preserve">. </w:t>
      </w:r>
      <w:r w:rsidR="007F1E7C" w:rsidRPr="0098502E">
        <w:rPr>
          <w:iCs/>
        </w:rPr>
        <w:t>Procedures for</w:t>
      </w:r>
      <w:r w:rsidR="00FE5A7B" w:rsidRPr="0098502E">
        <w:rPr>
          <w:iCs/>
        </w:rPr>
        <w:t xml:space="preserve"> </w:t>
      </w:r>
      <w:r w:rsidR="00FE5A7B" w:rsidRPr="00887A5A">
        <w:rPr>
          <w:iCs/>
          <w:strike/>
        </w:rPr>
        <w:t>Marginal and Failing</w:t>
      </w:r>
      <w:r w:rsidR="00FE5A7B" w:rsidRPr="0098502E">
        <w:rPr>
          <w:iCs/>
        </w:rPr>
        <w:t xml:space="preserve"> Performance</w:t>
      </w:r>
      <w:r w:rsidR="00887A5A">
        <w:rPr>
          <w:iCs/>
        </w:rPr>
        <w:t xml:space="preserve"> </w:t>
      </w:r>
      <w:r w:rsidR="00887A5A">
        <w:rPr>
          <w:b/>
          <w:iCs/>
        </w:rPr>
        <w:t>Below the Successful Contribution Level</w:t>
      </w:r>
    </w:p>
    <w:p w14:paraId="143E2BA2" w14:textId="77777777" w:rsidR="000B13AF" w:rsidRPr="0098502E" w:rsidRDefault="000B13AF" w:rsidP="0098502E">
      <w:pPr>
        <w:spacing w:line="480" w:lineRule="auto"/>
        <w:rPr>
          <w:iCs/>
        </w:rPr>
      </w:pPr>
    </w:p>
    <w:p w14:paraId="301CB31B" w14:textId="66AD3DB8" w:rsidR="000B13AF" w:rsidRPr="0098502E" w:rsidRDefault="00EF3BA4" w:rsidP="0098502E">
      <w:pPr>
        <w:spacing w:line="480" w:lineRule="auto"/>
        <w:rPr>
          <w:iCs/>
        </w:rPr>
      </w:pPr>
      <w:r w:rsidRPr="00887A5A">
        <w:rPr>
          <w:iCs/>
        </w:rPr>
        <w:t>The</w:t>
      </w:r>
      <w:r w:rsidR="000B13AF" w:rsidRPr="00887A5A">
        <w:rPr>
          <w:iCs/>
        </w:rPr>
        <w:t xml:space="preserve"> procedures for dealing with </w:t>
      </w:r>
      <w:r w:rsidR="000B13AF" w:rsidRPr="00887A5A">
        <w:rPr>
          <w:iCs/>
          <w:strike/>
        </w:rPr>
        <w:t>marginal and failing</w:t>
      </w:r>
      <w:r w:rsidR="000B13AF" w:rsidRPr="00887A5A">
        <w:rPr>
          <w:iCs/>
        </w:rPr>
        <w:t xml:space="preserve"> performance</w:t>
      </w:r>
      <w:r w:rsidR="00B62B85" w:rsidRPr="00887A5A">
        <w:rPr>
          <w:iCs/>
        </w:rPr>
        <w:t xml:space="preserve"> </w:t>
      </w:r>
      <w:r w:rsidR="00887A5A" w:rsidRPr="00887A5A">
        <w:rPr>
          <w:b/>
          <w:iCs/>
        </w:rPr>
        <w:t xml:space="preserve">below the </w:t>
      </w:r>
      <w:r w:rsidR="001869EB">
        <w:rPr>
          <w:b/>
          <w:iCs/>
        </w:rPr>
        <w:t>S</w:t>
      </w:r>
      <w:r w:rsidR="00887A5A" w:rsidRPr="00887A5A">
        <w:rPr>
          <w:b/>
          <w:iCs/>
        </w:rPr>
        <w:t xml:space="preserve">uccessful </w:t>
      </w:r>
      <w:r w:rsidR="001869EB">
        <w:rPr>
          <w:b/>
          <w:iCs/>
        </w:rPr>
        <w:t>C</w:t>
      </w:r>
      <w:r w:rsidR="00887A5A" w:rsidRPr="00887A5A">
        <w:rPr>
          <w:b/>
          <w:iCs/>
        </w:rPr>
        <w:t xml:space="preserve">ontribution </w:t>
      </w:r>
      <w:r w:rsidR="001869EB">
        <w:rPr>
          <w:b/>
          <w:iCs/>
        </w:rPr>
        <w:t>L</w:t>
      </w:r>
      <w:r w:rsidR="00887A5A" w:rsidRPr="00887A5A">
        <w:rPr>
          <w:b/>
          <w:iCs/>
        </w:rPr>
        <w:t>evel</w:t>
      </w:r>
      <w:r w:rsidR="00887A5A" w:rsidRPr="00887A5A">
        <w:rPr>
          <w:iCs/>
        </w:rPr>
        <w:t xml:space="preserve"> </w:t>
      </w:r>
      <w:r w:rsidR="00B62B85" w:rsidRPr="00887A5A">
        <w:rPr>
          <w:iCs/>
        </w:rPr>
        <w:t xml:space="preserve">only </w:t>
      </w:r>
      <w:r w:rsidR="000B13AF" w:rsidRPr="00887A5A">
        <w:rPr>
          <w:iCs/>
        </w:rPr>
        <w:t>apply to employees who are entitled to the procedural and appeal rights described in 5 CFR 432</w:t>
      </w:r>
      <w:r w:rsidR="006C5F22" w:rsidRPr="00887A5A">
        <w:rPr>
          <w:iCs/>
        </w:rPr>
        <w:t xml:space="preserve"> </w:t>
      </w:r>
      <w:r w:rsidR="006C5F22" w:rsidRPr="00887A5A">
        <w:rPr>
          <w:iCs/>
          <w:strike/>
        </w:rPr>
        <w:t>or 5 CFR 752</w:t>
      </w:r>
      <w:r w:rsidR="006C5F22" w:rsidRPr="00887A5A">
        <w:rPr>
          <w:iCs/>
        </w:rPr>
        <w:t>.</w:t>
      </w:r>
    </w:p>
    <w:p w14:paraId="580FD0B3" w14:textId="77777777" w:rsidR="00795190" w:rsidRPr="0098502E" w:rsidRDefault="00795190" w:rsidP="0098502E">
      <w:pPr>
        <w:spacing w:line="480" w:lineRule="auto"/>
        <w:rPr>
          <w:iCs/>
        </w:rPr>
      </w:pPr>
    </w:p>
    <w:p w14:paraId="71C63E36" w14:textId="77777777" w:rsidR="007139EA" w:rsidRPr="00566C69" w:rsidRDefault="0007708F" w:rsidP="0098502E">
      <w:pPr>
        <w:spacing w:line="480" w:lineRule="auto"/>
        <w:rPr>
          <w:strike/>
        </w:rPr>
      </w:pPr>
      <w:r w:rsidRPr="00566C69">
        <w:rPr>
          <w:strike/>
        </w:rPr>
        <w:t xml:space="preserve">A.  </w:t>
      </w:r>
      <w:r w:rsidR="00247F67" w:rsidRPr="00566C69">
        <w:rPr>
          <w:strike/>
        </w:rPr>
        <w:t xml:space="preserve">Performance </w:t>
      </w:r>
      <w:r w:rsidR="00FE5A7B" w:rsidRPr="00566C69">
        <w:rPr>
          <w:strike/>
        </w:rPr>
        <w:t>Assistance</w:t>
      </w:r>
      <w:r w:rsidR="00B319F8" w:rsidRPr="00566C69">
        <w:rPr>
          <w:strike/>
        </w:rPr>
        <w:t xml:space="preserve"> </w:t>
      </w:r>
    </w:p>
    <w:p w14:paraId="5D4D9FFE" w14:textId="77777777" w:rsidR="00663457" w:rsidRPr="00566C69" w:rsidRDefault="00663457" w:rsidP="0098502E">
      <w:pPr>
        <w:spacing w:line="480" w:lineRule="auto"/>
        <w:rPr>
          <w:iCs/>
          <w:strike/>
        </w:rPr>
      </w:pPr>
    </w:p>
    <w:p w14:paraId="05FFAF37" w14:textId="77777777" w:rsidR="00C274A5" w:rsidRPr="00566C69" w:rsidRDefault="00FE5A7B" w:rsidP="0098502E">
      <w:pPr>
        <w:spacing w:line="480" w:lineRule="auto"/>
        <w:ind w:left="360"/>
        <w:rPr>
          <w:iCs/>
          <w:strike/>
        </w:rPr>
      </w:pPr>
      <w:r w:rsidRPr="00566C69">
        <w:rPr>
          <w:iCs/>
          <w:strike/>
        </w:rPr>
        <w:t xml:space="preserve">When an employee’s performance is identified as marginal or failing, the manager </w:t>
      </w:r>
      <w:r w:rsidR="00B25FC6" w:rsidRPr="00566C69">
        <w:rPr>
          <w:iCs/>
          <w:strike/>
        </w:rPr>
        <w:t xml:space="preserve"> </w:t>
      </w:r>
      <w:r w:rsidRPr="00566C69">
        <w:rPr>
          <w:iCs/>
          <w:strike/>
        </w:rPr>
        <w:t xml:space="preserve">should conduct a performance discussion with the employee to determine the reason(s) for the poor performance.  </w:t>
      </w:r>
      <w:r w:rsidR="00D85142" w:rsidRPr="00566C69">
        <w:rPr>
          <w:iCs/>
          <w:strike/>
        </w:rPr>
        <w:t xml:space="preserve">The manager </w:t>
      </w:r>
      <w:r w:rsidRPr="00566C69">
        <w:rPr>
          <w:iCs/>
          <w:strike/>
        </w:rPr>
        <w:t xml:space="preserve">should discuss with the employee: </w:t>
      </w:r>
    </w:p>
    <w:p w14:paraId="3CF17F96" w14:textId="77777777" w:rsidR="007139EA" w:rsidRPr="00566C69" w:rsidRDefault="007139EA" w:rsidP="0098502E">
      <w:pPr>
        <w:spacing w:line="480" w:lineRule="auto"/>
        <w:rPr>
          <w:iCs/>
          <w:strike/>
        </w:rPr>
      </w:pPr>
    </w:p>
    <w:p w14:paraId="17B87696" w14:textId="77777777" w:rsidR="007F1E7C" w:rsidRPr="00566C69" w:rsidRDefault="00FE5A7B" w:rsidP="0098502E">
      <w:pPr>
        <w:numPr>
          <w:ilvl w:val="0"/>
          <w:numId w:val="8"/>
        </w:numPr>
        <w:spacing w:line="480" w:lineRule="auto"/>
        <w:ind w:firstLine="0"/>
        <w:rPr>
          <w:iCs/>
          <w:strike/>
        </w:rPr>
      </w:pPr>
      <w:r w:rsidRPr="00566C69">
        <w:rPr>
          <w:iCs/>
          <w:strike/>
        </w:rPr>
        <w:t>the expectations for improving performance;</w:t>
      </w:r>
    </w:p>
    <w:p w14:paraId="1AAA0AD9" w14:textId="77777777" w:rsidR="009A4C8F" w:rsidRPr="00566C69" w:rsidRDefault="009A4C8F" w:rsidP="0098502E">
      <w:pPr>
        <w:spacing w:line="480" w:lineRule="auto"/>
        <w:ind w:left="720"/>
        <w:rPr>
          <w:iCs/>
          <w:strike/>
        </w:rPr>
      </w:pPr>
    </w:p>
    <w:p w14:paraId="086EDCB6" w14:textId="77777777" w:rsidR="00C274A5" w:rsidRPr="00566C69" w:rsidRDefault="00FE5A7B" w:rsidP="0098502E">
      <w:pPr>
        <w:numPr>
          <w:ilvl w:val="0"/>
          <w:numId w:val="8"/>
        </w:numPr>
        <w:spacing w:line="480" w:lineRule="auto"/>
        <w:ind w:firstLine="0"/>
        <w:rPr>
          <w:iCs/>
          <w:strike/>
        </w:rPr>
      </w:pPr>
      <w:r w:rsidRPr="00566C69">
        <w:rPr>
          <w:iCs/>
          <w:strike/>
        </w:rPr>
        <w:t>the employee’s responsibilities; and</w:t>
      </w:r>
      <w:r w:rsidR="00C274A5" w:rsidRPr="00566C69">
        <w:rPr>
          <w:iCs/>
          <w:strike/>
        </w:rPr>
        <w:t>,</w:t>
      </w:r>
      <w:r w:rsidRPr="00566C69">
        <w:rPr>
          <w:iCs/>
          <w:strike/>
        </w:rPr>
        <w:t xml:space="preserve"> </w:t>
      </w:r>
    </w:p>
    <w:p w14:paraId="2015D63C" w14:textId="77777777" w:rsidR="009A4C8F" w:rsidRPr="00566C69" w:rsidRDefault="009A4C8F" w:rsidP="0098502E">
      <w:pPr>
        <w:spacing w:line="480" w:lineRule="auto"/>
        <w:rPr>
          <w:iCs/>
          <w:strike/>
        </w:rPr>
      </w:pPr>
    </w:p>
    <w:p w14:paraId="00C88468" w14:textId="77777777" w:rsidR="002B2B90" w:rsidRPr="00566C69" w:rsidRDefault="00FE5A7B" w:rsidP="0098502E">
      <w:pPr>
        <w:numPr>
          <w:ilvl w:val="0"/>
          <w:numId w:val="8"/>
        </w:numPr>
        <w:tabs>
          <w:tab w:val="clear" w:pos="720"/>
          <w:tab w:val="num" w:pos="1080"/>
        </w:tabs>
        <w:spacing w:line="480" w:lineRule="auto"/>
        <w:ind w:left="1080"/>
        <w:rPr>
          <w:iCs/>
          <w:strike/>
        </w:rPr>
      </w:pPr>
      <w:r w:rsidRPr="00566C69">
        <w:rPr>
          <w:iCs/>
          <w:strike/>
        </w:rPr>
        <w:lastRenderedPageBreak/>
        <w:t xml:space="preserve">what assistance may be needed to perform at the </w:t>
      </w:r>
      <w:r w:rsidR="00FA1DC1" w:rsidRPr="00566C69">
        <w:rPr>
          <w:iCs/>
          <w:strike/>
        </w:rPr>
        <w:t>S</w:t>
      </w:r>
      <w:r w:rsidRPr="00566C69">
        <w:rPr>
          <w:iCs/>
          <w:strike/>
        </w:rPr>
        <w:t xml:space="preserve">uccessful </w:t>
      </w:r>
      <w:r w:rsidR="00FA1DC1" w:rsidRPr="00566C69">
        <w:rPr>
          <w:iCs/>
          <w:strike/>
        </w:rPr>
        <w:t>C</w:t>
      </w:r>
      <w:r w:rsidRPr="00566C69">
        <w:rPr>
          <w:iCs/>
          <w:strike/>
        </w:rPr>
        <w:t xml:space="preserve">ontribution </w:t>
      </w:r>
      <w:r w:rsidR="00EF3BA4" w:rsidRPr="00566C69">
        <w:rPr>
          <w:iCs/>
          <w:strike/>
        </w:rPr>
        <w:t>L</w:t>
      </w:r>
      <w:r w:rsidRPr="00566C69">
        <w:rPr>
          <w:iCs/>
          <w:strike/>
        </w:rPr>
        <w:t xml:space="preserve">evel, which may include training, </w:t>
      </w:r>
      <w:r w:rsidR="00C274A5" w:rsidRPr="00566C69">
        <w:rPr>
          <w:iCs/>
          <w:strike/>
        </w:rPr>
        <w:t xml:space="preserve">or </w:t>
      </w:r>
      <w:r w:rsidRPr="00566C69">
        <w:rPr>
          <w:iCs/>
          <w:strike/>
        </w:rPr>
        <w:t>mentoring</w:t>
      </w:r>
      <w:r w:rsidR="00C274A5" w:rsidRPr="00566C69">
        <w:rPr>
          <w:iCs/>
          <w:strike/>
        </w:rPr>
        <w:t>, or</w:t>
      </w:r>
      <w:r w:rsidRPr="00566C69">
        <w:rPr>
          <w:iCs/>
          <w:strike/>
        </w:rPr>
        <w:t xml:space="preserve"> other appropriate support.</w:t>
      </w:r>
    </w:p>
    <w:p w14:paraId="278C3DA2" w14:textId="77777777" w:rsidR="0007708F" w:rsidRPr="00566C69" w:rsidRDefault="0007708F" w:rsidP="0098502E">
      <w:pPr>
        <w:spacing w:line="480" w:lineRule="auto"/>
        <w:rPr>
          <w:iCs/>
          <w:strike/>
        </w:rPr>
      </w:pPr>
    </w:p>
    <w:p w14:paraId="4A253E01" w14:textId="77777777" w:rsidR="00167A58" w:rsidRPr="00566C69" w:rsidRDefault="00247F67" w:rsidP="0098502E">
      <w:pPr>
        <w:spacing w:line="480" w:lineRule="auto"/>
        <w:ind w:left="360"/>
        <w:rPr>
          <w:iCs/>
          <w:strike/>
        </w:rPr>
      </w:pPr>
      <w:r w:rsidRPr="00566C69">
        <w:rPr>
          <w:iCs/>
          <w:strike/>
        </w:rPr>
        <w:t xml:space="preserve">An employee will be allowed 30 calendar days to successfully improve his/her performance.  </w:t>
      </w:r>
      <w:r w:rsidR="00D85142" w:rsidRPr="00566C69">
        <w:rPr>
          <w:iCs/>
          <w:strike/>
        </w:rPr>
        <w:t xml:space="preserve">The manager </w:t>
      </w:r>
      <w:r w:rsidRPr="00566C69">
        <w:rPr>
          <w:iCs/>
          <w:strike/>
        </w:rPr>
        <w:t xml:space="preserve">may extend the period if the employee is demonstrating significant progress toward successful performance.  </w:t>
      </w:r>
    </w:p>
    <w:p w14:paraId="11C87CA7" w14:textId="77777777" w:rsidR="00167A58" w:rsidRPr="00566C69" w:rsidRDefault="00167A58" w:rsidP="0098502E">
      <w:pPr>
        <w:spacing w:line="480" w:lineRule="auto"/>
        <w:ind w:left="360"/>
        <w:rPr>
          <w:iCs/>
          <w:strike/>
        </w:rPr>
      </w:pPr>
    </w:p>
    <w:p w14:paraId="5362CB03" w14:textId="77777777" w:rsidR="002B2B90" w:rsidRPr="00566C69" w:rsidRDefault="00D85142" w:rsidP="0098502E">
      <w:pPr>
        <w:spacing w:line="480" w:lineRule="auto"/>
        <w:ind w:left="360"/>
        <w:rPr>
          <w:iCs/>
          <w:strike/>
        </w:rPr>
      </w:pPr>
      <w:r w:rsidRPr="00566C69">
        <w:rPr>
          <w:iCs/>
          <w:strike/>
        </w:rPr>
        <w:t xml:space="preserve">The manager </w:t>
      </w:r>
      <w:r w:rsidR="00FE5A7B" w:rsidRPr="00566C69">
        <w:rPr>
          <w:bCs/>
          <w:iCs/>
          <w:strike/>
        </w:rPr>
        <w:t xml:space="preserve">should </w:t>
      </w:r>
      <w:r w:rsidR="00F24ED3" w:rsidRPr="00566C69">
        <w:rPr>
          <w:bCs/>
          <w:iCs/>
          <w:strike/>
        </w:rPr>
        <w:t xml:space="preserve">summarize </w:t>
      </w:r>
      <w:r w:rsidR="00FE5A7B" w:rsidRPr="00566C69">
        <w:rPr>
          <w:bCs/>
          <w:iCs/>
          <w:strike/>
        </w:rPr>
        <w:t xml:space="preserve">the discussion </w:t>
      </w:r>
      <w:r w:rsidR="00C26803" w:rsidRPr="00566C69">
        <w:rPr>
          <w:bCs/>
          <w:iCs/>
          <w:strike/>
        </w:rPr>
        <w:t xml:space="preserve">in writing.  This will be initialed by the employee and placed in </w:t>
      </w:r>
      <w:r w:rsidR="00C3701E" w:rsidRPr="00566C69">
        <w:rPr>
          <w:bCs/>
          <w:iCs/>
          <w:strike/>
        </w:rPr>
        <w:t>their</w:t>
      </w:r>
      <w:r w:rsidR="00FE5A7B" w:rsidRPr="00566C69">
        <w:rPr>
          <w:bCs/>
          <w:iCs/>
          <w:strike/>
        </w:rPr>
        <w:t xml:space="preserve"> </w:t>
      </w:r>
      <w:r w:rsidR="00663457" w:rsidRPr="00566C69">
        <w:rPr>
          <w:iCs/>
          <w:strike/>
        </w:rPr>
        <w:t xml:space="preserve">SSA-7B Extension File or </w:t>
      </w:r>
      <w:r w:rsidR="00AA6E8B" w:rsidRPr="00566C69">
        <w:rPr>
          <w:iCs/>
          <w:strike/>
        </w:rPr>
        <w:t xml:space="preserve">electronic </w:t>
      </w:r>
      <w:r w:rsidR="00663457" w:rsidRPr="00566C69">
        <w:rPr>
          <w:iCs/>
          <w:strike/>
        </w:rPr>
        <w:t>equivalent</w:t>
      </w:r>
      <w:r w:rsidR="00C26803" w:rsidRPr="00566C69">
        <w:rPr>
          <w:bCs/>
          <w:iCs/>
          <w:strike/>
        </w:rPr>
        <w:t>, along with c</w:t>
      </w:r>
      <w:r w:rsidR="00FE5A7B" w:rsidRPr="00566C69">
        <w:rPr>
          <w:bCs/>
          <w:iCs/>
          <w:strike/>
        </w:rPr>
        <w:t>opies of training schedules and documentation of any other assistance provided</w:t>
      </w:r>
      <w:r w:rsidR="00C26803" w:rsidRPr="00566C69">
        <w:rPr>
          <w:bCs/>
          <w:iCs/>
          <w:strike/>
        </w:rPr>
        <w:t xml:space="preserve">. </w:t>
      </w:r>
      <w:r w:rsidR="00573B34" w:rsidRPr="00566C69">
        <w:rPr>
          <w:bCs/>
          <w:iCs/>
          <w:strike/>
        </w:rPr>
        <w:t xml:space="preserve"> The employee will be given copies.</w:t>
      </w:r>
    </w:p>
    <w:p w14:paraId="101322B6" w14:textId="77777777" w:rsidR="002B2B90" w:rsidRPr="00566C69" w:rsidRDefault="002B2B90" w:rsidP="0098502E">
      <w:pPr>
        <w:spacing w:line="480" w:lineRule="auto"/>
        <w:rPr>
          <w:iCs/>
          <w:strike/>
        </w:rPr>
      </w:pPr>
    </w:p>
    <w:p w14:paraId="492753D1" w14:textId="77777777" w:rsidR="00FE5A7B" w:rsidRPr="00566C69" w:rsidRDefault="00FE5A7B" w:rsidP="0098502E">
      <w:pPr>
        <w:spacing w:line="480" w:lineRule="auto"/>
        <w:ind w:left="360"/>
        <w:rPr>
          <w:bCs/>
          <w:iCs/>
          <w:strike/>
        </w:rPr>
      </w:pPr>
      <w:r w:rsidRPr="00566C69">
        <w:rPr>
          <w:iCs/>
          <w:strike/>
        </w:rPr>
        <w:t xml:space="preserve">Employees are considered to be performing at the Successful </w:t>
      </w:r>
      <w:r w:rsidR="00FA1DC1" w:rsidRPr="00566C69">
        <w:rPr>
          <w:iCs/>
          <w:strike/>
        </w:rPr>
        <w:t xml:space="preserve">Contribution </w:t>
      </w:r>
      <w:r w:rsidR="00EF3BA4" w:rsidRPr="00566C69">
        <w:rPr>
          <w:iCs/>
          <w:strike/>
        </w:rPr>
        <w:t>L</w:t>
      </w:r>
      <w:r w:rsidRPr="00566C69">
        <w:rPr>
          <w:iCs/>
          <w:strike/>
        </w:rPr>
        <w:t>evel (</w:t>
      </w:r>
      <w:r w:rsidR="00FA1DC1" w:rsidRPr="00566C69">
        <w:rPr>
          <w:iCs/>
          <w:strike/>
        </w:rPr>
        <w:t>L</w:t>
      </w:r>
      <w:r w:rsidRPr="00566C69">
        <w:rPr>
          <w:iCs/>
          <w:strike/>
        </w:rPr>
        <w:t xml:space="preserve">evel 3) </w:t>
      </w:r>
      <w:r w:rsidR="00AA6E8B" w:rsidRPr="00566C69">
        <w:rPr>
          <w:iCs/>
          <w:strike/>
        </w:rPr>
        <w:t xml:space="preserve">for purposes of any performance related personnel actions </w:t>
      </w:r>
      <w:r w:rsidRPr="00566C69">
        <w:rPr>
          <w:iCs/>
          <w:strike/>
        </w:rPr>
        <w:t xml:space="preserve">during </w:t>
      </w:r>
      <w:r w:rsidR="00247F67" w:rsidRPr="00566C69">
        <w:rPr>
          <w:iCs/>
          <w:strike/>
        </w:rPr>
        <w:t>a period of performance</w:t>
      </w:r>
      <w:r w:rsidRPr="00566C69">
        <w:rPr>
          <w:iCs/>
          <w:strike/>
        </w:rPr>
        <w:t xml:space="preserve"> assistance.  If a rating of record becomes due during </w:t>
      </w:r>
      <w:r w:rsidR="00247F67" w:rsidRPr="00566C69">
        <w:rPr>
          <w:iCs/>
          <w:strike/>
        </w:rPr>
        <w:t>a period of performance assistance</w:t>
      </w:r>
      <w:r w:rsidRPr="00566C69">
        <w:rPr>
          <w:iCs/>
          <w:strike/>
        </w:rPr>
        <w:t xml:space="preserve">, the employee will be rated no lower than the Successful </w:t>
      </w:r>
      <w:r w:rsidR="00FA1DC1" w:rsidRPr="00566C69">
        <w:rPr>
          <w:iCs/>
          <w:strike/>
        </w:rPr>
        <w:t xml:space="preserve">Contribution </w:t>
      </w:r>
      <w:r w:rsidR="00EF3BA4" w:rsidRPr="00566C69">
        <w:rPr>
          <w:iCs/>
          <w:strike/>
        </w:rPr>
        <w:t>L</w:t>
      </w:r>
      <w:r w:rsidRPr="00566C69">
        <w:rPr>
          <w:iCs/>
          <w:strike/>
        </w:rPr>
        <w:t>evel (</w:t>
      </w:r>
      <w:r w:rsidR="00FA1DC1" w:rsidRPr="00566C69">
        <w:rPr>
          <w:iCs/>
          <w:strike/>
        </w:rPr>
        <w:t>L</w:t>
      </w:r>
      <w:r w:rsidRPr="00566C69">
        <w:rPr>
          <w:iCs/>
          <w:strike/>
        </w:rPr>
        <w:t>evel</w:t>
      </w:r>
      <w:r w:rsidR="007139EA" w:rsidRPr="00566C69">
        <w:rPr>
          <w:iCs/>
          <w:strike/>
        </w:rPr>
        <w:t> </w:t>
      </w:r>
      <w:r w:rsidRPr="00566C69">
        <w:rPr>
          <w:iCs/>
          <w:strike/>
        </w:rPr>
        <w:t xml:space="preserve">3).  Employees will be eligible for </w:t>
      </w:r>
      <w:r w:rsidR="00EF3BA4" w:rsidRPr="00566C69">
        <w:rPr>
          <w:iCs/>
          <w:strike/>
        </w:rPr>
        <w:t>WIGIs</w:t>
      </w:r>
      <w:r w:rsidRPr="00566C69">
        <w:rPr>
          <w:iCs/>
          <w:strike/>
        </w:rPr>
        <w:t xml:space="preserve"> and awards during an assistance period.  Employees in career ladder positions will also be eligible for career ladder promotions, provided that the other requirements for promotion are met.</w:t>
      </w:r>
      <w:r w:rsidR="009D2654" w:rsidRPr="00566C69">
        <w:rPr>
          <w:iCs/>
          <w:strike/>
        </w:rPr>
        <w:t xml:space="preserve">  If after successful completion of a Performance Assistance Plan an </w:t>
      </w:r>
      <w:r w:rsidR="009D2654" w:rsidRPr="00566C69">
        <w:rPr>
          <w:bCs/>
          <w:iCs/>
          <w:strike/>
        </w:rPr>
        <w:t>employee develops another performance related problem, they are entitled to</w:t>
      </w:r>
      <w:r w:rsidR="00C3701E" w:rsidRPr="00566C69">
        <w:rPr>
          <w:bCs/>
          <w:iCs/>
          <w:strike/>
        </w:rPr>
        <w:t xml:space="preserve"> another</w:t>
      </w:r>
      <w:r w:rsidR="00A343AE" w:rsidRPr="00566C69">
        <w:rPr>
          <w:bCs/>
          <w:iCs/>
          <w:strike/>
        </w:rPr>
        <w:t xml:space="preserve"> </w:t>
      </w:r>
      <w:r w:rsidR="00A343AE" w:rsidRPr="00566C69">
        <w:rPr>
          <w:iCs/>
          <w:strike/>
        </w:rPr>
        <w:t xml:space="preserve">period of </w:t>
      </w:r>
      <w:r w:rsidR="00C3701E" w:rsidRPr="00566C69">
        <w:rPr>
          <w:bCs/>
          <w:iCs/>
          <w:strike/>
        </w:rPr>
        <w:t>Performance Assistance</w:t>
      </w:r>
      <w:r w:rsidR="009D2654" w:rsidRPr="00566C69">
        <w:rPr>
          <w:bCs/>
          <w:iCs/>
          <w:strike/>
        </w:rPr>
        <w:t xml:space="preserve">.  </w:t>
      </w:r>
    </w:p>
    <w:p w14:paraId="04C75F82" w14:textId="77777777" w:rsidR="00BA6650" w:rsidRPr="00566C69" w:rsidRDefault="00BA6650" w:rsidP="0098502E">
      <w:pPr>
        <w:spacing w:line="480" w:lineRule="auto"/>
        <w:ind w:left="360"/>
        <w:rPr>
          <w:bCs/>
          <w:iCs/>
          <w:strike/>
        </w:rPr>
      </w:pPr>
    </w:p>
    <w:p w14:paraId="6FA7A4E3" w14:textId="77777777" w:rsidR="00512A60" w:rsidRPr="00566C69" w:rsidRDefault="00512A60" w:rsidP="0098502E">
      <w:pPr>
        <w:spacing w:line="480" w:lineRule="auto"/>
        <w:ind w:left="360"/>
        <w:rPr>
          <w:bCs/>
          <w:iCs/>
          <w:strike/>
        </w:rPr>
      </w:pPr>
      <w:r w:rsidRPr="00566C69">
        <w:rPr>
          <w:bCs/>
          <w:iCs/>
          <w:strike/>
        </w:rPr>
        <w:lastRenderedPageBreak/>
        <w:t xml:space="preserve">The purpose of the </w:t>
      </w:r>
      <w:r w:rsidR="000B1D54" w:rsidRPr="00566C69">
        <w:rPr>
          <w:bCs/>
          <w:iCs/>
          <w:strike/>
        </w:rPr>
        <w:t>P</w:t>
      </w:r>
      <w:r w:rsidR="00167A58" w:rsidRPr="00566C69">
        <w:rPr>
          <w:bCs/>
          <w:iCs/>
          <w:strike/>
        </w:rPr>
        <w:t>erfermance Assistance</w:t>
      </w:r>
      <w:r w:rsidRPr="00566C69">
        <w:rPr>
          <w:bCs/>
          <w:iCs/>
          <w:strike/>
        </w:rPr>
        <w:t xml:space="preserve"> is to help the employee improve. </w:t>
      </w:r>
    </w:p>
    <w:p w14:paraId="0D6D8E2E" w14:textId="77777777" w:rsidR="00795190" w:rsidRPr="0098502E" w:rsidRDefault="00795190" w:rsidP="0098502E">
      <w:pPr>
        <w:spacing w:line="480" w:lineRule="auto"/>
        <w:rPr>
          <w:bCs/>
          <w:iCs/>
        </w:rPr>
      </w:pPr>
    </w:p>
    <w:p w14:paraId="3EF43BF9" w14:textId="77777777" w:rsidR="002B2B90" w:rsidRPr="0098502E" w:rsidRDefault="0007708F" w:rsidP="0098502E">
      <w:pPr>
        <w:spacing w:line="480" w:lineRule="auto"/>
      </w:pPr>
      <w:r w:rsidRPr="00566C69">
        <w:rPr>
          <w:strike/>
        </w:rPr>
        <w:t>B.</w:t>
      </w:r>
      <w:r w:rsidRPr="0098502E">
        <w:t xml:space="preserve">  </w:t>
      </w:r>
      <w:r w:rsidR="00060E70" w:rsidRPr="0098502E">
        <w:t xml:space="preserve">Opportunity </w:t>
      </w:r>
      <w:r w:rsidR="002B2B90" w:rsidRPr="0098502E">
        <w:t>to Perform Successfully (OPS)</w:t>
      </w:r>
    </w:p>
    <w:p w14:paraId="3AADA150" w14:textId="77777777" w:rsidR="00C42DC3" w:rsidRPr="0098502E" w:rsidRDefault="00C42DC3" w:rsidP="0098502E">
      <w:pPr>
        <w:spacing w:line="480" w:lineRule="auto"/>
        <w:rPr>
          <w:iCs/>
        </w:rPr>
      </w:pPr>
    </w:p>
    <w:p w14:paraId="32125C72" w14:textId="77777777" w:rsidR="008B0473" w:rsidRPr="0098502E" w:rsidRDefault="00FE5A7B" w:rsidP="0098502E">
      <w:pPr>
        <w:spacing w:line="480" w:lineRule="auto"/>
        <w:ind w:left="360"/>
        <w:rPr>
          <w:iCs/>
        </w:rPr>
      </w:pPr>
      <w:r w:rsidRPr="0098502E">
        <w:rPr>
          <w:iCs/>
        </w:rPr>
        <w:t xml:space="preserve">If </w:t>
      </w:r>
      <w:r w:rsidR="00FA1DC1" w:rsidRPr="00566C69">
        <w:rPr>
          <w:iCs/>
          <w:strike/>
        </w:rPr>
        <w:t>following the Performance Assistance period,</w:t>
      </w:r>
      <w:r w:rsidR="00FA1DC1" w:rsidRPr="0098502E">
        <w:rPr>
          <w:iCs/>
        </w:rPr>
        <w:t xml:space="preserve"> performance is </w:t>
      </w:r>
      <w:r w:rsidR="001E741E" w:rsidRPr="0098502E">
        <w:rPr>
          <w:iCs/>
        </w:rPr>
        <w:t xml:space="preserve">below </w:t>
      </w:r>
      <w:r w:rsidRPr="0098502E">
        <w:rPr>
          <w:iCs/>
        </w:rPr>
        <w:t xml:space="preserve">the </w:t>
      </w:r>
      <w:r w:rsidR="00FA1DC1" w:rsidRPr="0098502E">
        <w:rPr>
          <w:iCs/>
        </w:rPr>
        <w:t>S</w:t>
      </w:r>
      <w:r w:rsidRPr="0098502E">
        <w:rPr>
          <w:iCs/>
        </w:rPr>
        <w:t xml:space="preserve">uccessful </w:t>
      </w:r>
      <w:r w:rsidR="00FA1DC1" w:rsidRPr="0098502E">
        <w:rPr>
          <w:iCs/>
        </w:rPr>
        <w:t xml:space="preserve">Contribution </w:t>
      </w:r>
      <w:r w:rsidR="00EF3BA4" w:rsidRPr="0098502E">
        <w:rPr>
          <w:iCs/>
        </w:rPr>
        <w:t>L</w:t>
      </w:r>
      <w:r w:rsidRPr="0098502E">
        <w:rPr>
          <w:iCs/>
        </w:rPr>
        <w:t xml:space="preserve">evel, </w:t>
      </w:r>
      <w:r w:rsidR="00D85142" w:rsidRPr="0098502E">
        <w:rPr>
          <w:iCs/>
        </w:rPr>
        <w:t xml:space="preserve">the manager </w:t>
      </w:r>
      <w:r w:rsidRPr="0098502E">
        <w:rPr>
          <w:iCs/>
        </w:rPr>
        <w:t>should initiate a performance improvement plan, the OPS Plan.  The OPS represents a formal</w:t>
      </w:r>
      <w:r w:rsidR="007462DE" w:rsidRPr="0098502E">
        <w:rPr>
          <w:iCs/>
        </w:rPr>
        <w:t xml:space="preserve"> </w:t>
      </w:r>
      <w:r w:rsidRPr="0098502E">
        <w:rPr>
          <w:iCs/>
        </w:rPr>
        <w:t xml:space="preserve">process for performance improvement developed by </w:t>
      </w:r>
      <w:r w:rsidR="00D85142" w:rsidRPr="0098502E">
        <w:rPr>
          <w:iCs/>
        </w:rPr>
        <w:t>the manager</w:t>
      </w:r>
      <w:r w:rsidR="008B0473" w:rsidRPr="0098502E">
        <w:rPr>
          <w:iCs/>
        </w:rPr>
        <w:t xml:space="preserve"> with consideration of employee input</w:t>
      </w:r>
      <w:r w:rsidR="00457334" w:rsidRPr="0098502E">
        <w:rPr>
          <w:iCs/>
        </w:rPr>
        <w:t>.</w:t>
      </w:r>
      <w:r w:rsidR="00C75B33" w:rsidRPr="0098502E">
        <w:rPr>
          <w:iCs/>
        </w:rPr>
        <w:t xml:space="preserve">  </w:t>
      </w:r>
      <w:r w:rsidR="008B0473" w:rsidRPr="0098502E">
        <w:rPr>
          <w:iCs/>
        </w:rPr>
        <w:t xml:space="preserve">The employee may request to have a union representative present during the initial discussion of the OPS.   </w:t>
      </w:r>
    </w:p>
    <w:p w14:paraId="057147DA" w14:textId="77777777" w:rsidR="00C75B33" w:rsidRPr="0098502E" w:rsidRDefault="00C75B33" w:rsidP="0098502E">
      <w:pPr>
        <w:spacing w:line="480" w:lineRule="auto"/>
        <w:ind w:left="360"/>
        <w:rPr>
          <w:iCs/>
        </w:rPr>
      </w:pPr>
    </w:p>
    <w:p w14:paraId="65DE1FC7" w14:textId="77777777" w:rsidR="002659D9" w:rsidRPr="0098502E" w:rsidRDefault="00FE5A7B" w:rsidP="0098502E">
      <w:pPr>
        <w:spacing w:line="480" w:lineRule="auto"/>
        <w:ind w:left="360"/>
        <w:rPr>
          <w:iCs/>
        </w:rPr>
      </w:pPr>
      <w:r w:rsidRPr="0098502E">
        <w:rPr>
          <w:iCs/>
        </w:rPr>
        <w:t xml:space="preserve">To institute an OPS Plan, </w:t>
      </w:r>
      <w:r w:rsidR="00D85142" w:rsidRPr="0098502E">
        <w:rPr>
          <w:iCs/>
        </w:rPr>
        <w:t xml:space="preserve">the manager </w:t>
      </w:r>
      <w:r w:rsidRPr="0098502E">
        <w:rPr>
          <w:iCs/>
        </w:rPr>
        <w:t>must provide written notice to the employee that includes:</w:t>
      </w:r>
    </w:p>
    <w:p w14:paraId="15760E3B" w14:textId="77777777" w:rsidR="007139EA" w:rsidRPr="0098502E" w:rsidRDefault="007139EA" w:rsidP="0098502E">
      <w:pPr>
        <w:spacing w:line="480" w:lineRule="auto"/>
        <w:rPr>
          <w:iCs/>
        </w:rPr>
      </w:pPr>
    </w:p>
    <w:p w14:paraId="6D0CA75A" w14:textId="77777777" w:rsidR="00E5170F" w:rsidRPr="0098502E" w:rsidRDefault="00B44E38" w:rsidP="0098502E">
      <w:pPr>
        <w:numPr>
          <w:ilvl w:val="0"/>
          <w:numId w:val="9"/>
        </w:numPr>
        <w:tabs>
          <w:tab w:val="clear" w:pos="720"/>
          <w:tab w:val="num" w:pos="1080"/>
        </w:tabs>
        <w:spacing w:line="480" w:lineRule="auto"/>
        <w:ind w:firstLine="0"/>
        <w:rPr>
          <w:iCs/>
        </w:rPr>
      </w:pPr>
      <w:r w:rsidRPr="0098502E">
        <w:rPr>
          <w:iCs/>
        </w:rPr>
        <w:t>the critical element(s) for which performance is unacceptable;</w:t>
      </w:r>
    </w:p>
    <w:p w14:paraId="197D1132" w14:textId="77777777" w:rsidR="009A4C8F" w:rsidRPr="0098502E" w:rsidRDefault="009A4C8F" w:rsidP="0098502E">
      <w:pPr>
        <w:spacing w:line="480" w:lineRule="auto"/>
        <w:ind w:left="720"/>
        <w:rPr>
          <w:iCs/>
        </w:rPr>
      </w:pPr>
    </w:p>
    <w:p w14:paraId="6E097B69" w14:textId="77777777" w:rsidR="00722A7F" w:rsidRPr="0098502E" w:rsidRDefault="00722A7F" w:rsidP="0098502E">
      <w:pPr>
        <w:numPr>
          <w:ilvl w:val="0"/>
          <w:numId w:val="9"/>
        </w:numPr>
        <w:tabs>
          <w:tab w:val="clear" w:pos="720"/>
          <w:tab w:val="num" w:pos="1080"/>
        </w:tabs>
        <w:spacing w:line="480" w:lineRule="auto"/>
        <w:ind w:left="1080"/>
        <w:rPr>
          <w:iCs/>
        </w:rPr>
      </w:pPr>
      <w:r w:rsidRPr="0098502E">
        <w:rPr>
          <w:iCs/>
        </w:rPr>
        <w:t xml:space="preserve">the performance requirement(s) or standard(s) that must be attained in </w:t>
      </w:r>
      <w:r w:rsidR="000D18D1" w:rsidRPr="0098502E">
        <w:rPr>
          <w:iCs/>
        </w:rPr>
        <w:t xml:space="preserve">each critical element at issue in </w:t>
      </w:r>
      <w:r w:rsidRPr="0098502E">
        <w:rPr>
          <w:iCs/>
        </w:rPr>
        <w:t>order to demonstrate acceptable performance;</w:t>
      </w:r>
    </w:p>
    <w:p w14:paraId="7CD05996" w14:textId="77777777" w:rsidR="009A4C8F" w:rsidRPr="0098502E" w:rsidRDefault="009A4C8F" w:rsidP="0098502E">
      <w:pPr>
        <w:spacing w:line="480" w:lineRule="auto"/>
        <w:rPr>
          <w:iCs/>
        </w:rPr>
      </w:pPr>
    </w:p>
    <w:p w14:paraId="6009C5CD" w14:textId="77777777" w:rsidR="009A4C8F" w:rsidRPr="0098502E" w:rsidRDefault="00EF3BA4" w:rsidP="0098502E">
      <w:pPr>
        <w:numPr>
          <w:ilvl w:val="0"/>
          <w:numId w:val="9"/>
        </w:numPr>
        <w:tabs>
          <w:tab w:val="clear" w:pos="720"/>
          <w:tab w:val="num" w:pos="1080"/>
        </w:tabs>
        <w:spacing w:line="480" w:lineRule="auto"/>
        <w:ind w:left="1080"/>
        <w:rPr>
          <w:iCs/>
        </w:rPr>
      </w:pPr>
      <w:r w:rsidRPr="0098502E">
        <w:rPr>
          <w:iCs/>
        </w:rPr>
        <w:t>a</w:t>
      </w:r>
      <w:r w:rsidR="00FE5A7B" w:rsidRPr="0098502E">
        <w:rPr>
          <w:iCs/>
        </w:rPr>
        <w:t xml:space="preserve"> statement that </w:t>
      </w:r>
      <w:r w:rsidR="00813AD6" w:rsidRPr="0098502E">
        <w:rPr>
          <w:iCs/>
        </w:rPr>
        <w:t xml:space="preserve">the employee may have </w:t>
      </w:r>
      <w:r w:rsidR="00FE5A7B" w:rsidRPr="0098502E">
        <w:rPr>
          <w:iCs/>
        </w:rPr>
        <w:t xml:space="preserve">any </w:t>
      </w:r>
      <w:r w:rsidR="0037659E" w:rsidRPr="0098502E">
        <w:rPr>
          <w:iCs/>
        </w:rPr>
        <w:t xml:space="preserve">WIGI </w:t>
      </w:r>
      <w:r w:rsidR="00FE5A7B" w:rsidRPr="0098502E">
        <w:rPr>
          <w:iCs/>
        </w:rPr>
        <w:t>or career ladder promotion withheld for the duration of the plan;</w:t>
      </w:r>
      <w:r w:rsidR="00813AD6" w:rsidRPr="0098502E">
        <w:rPr>
          <w:iCs/>
        </w:rPr>
        <w:t xml:space="preserve"> </w:t>
      </w:r>
    </w:p>
    <w:p w14:paraId="71F6427B" w14:textId="77777777" w:rsidR="00B17BD4" w:rsidRPr="0098502E" w:rsidRDefault="00B17BD4" w:rsidP="0098502E">
      <w:pPr>
        <w:pStyle w:val="ListParagraph"/>
        <w:spacing w:line="480" w:lineRule="auto"/>
        <w:rPr>
          <w:iCs/>
        </w:rPr>
      </w:pPr>
    </w:p>
    <w:p w14:paraId="0F614FF0" w14:textId="77777777" w:rsidR="00E5170F" w:rsidRPr="0098502E" w:rsidRDefault="00EF3BA4" w:rsidP="0098502E">
      <w:pPr>
        <w:numPr>
          <w:ilvl w:val="0"/>
          <w:numId w:val="9"/>
        </w:numPr>
        <w:tabs>
          <w:tab w:val="clear" w:pos="720"/>
          <w:tab w:val="num" w:pos="1080"/>
        </w:tabs>
        <w:spacing w:line="480" w:lineRule="auto"/>
        <w:ind w:firstLine="0"/>
        <w:rPr>
          <w:iCs/>
        </w:rPr>
      </w:pPr>
      <w:r w:rsidRPr="0098502E">
        <w:rPr>
          <w:iCs/>
        </w:rPr>
        <w:t>a</w:t>
      </w:r>
      <w:r w:rsidR="00FE5A7B" w:rsidRPr="0098502E">
        <w:rPr>
          <w:iCs/>
        </w:rPr>
        <w:t xml:space="preserve"> summary of assistance already provided, along with the results;</w:t>
      </w:r>
    </w:p>
    <w:p w14:paraId="2344695B" w14:textId="77777777" w:rsidR="009A4C8F" w:rsidRPr="0098502E" w:rsidRDefault="009A4C8F" w:rsidP="0098502E">
      <w:pPr>
        <w:spacing w:line="480" w:lineRule="auto"/>
        <w:rPr>
          <w:iCs/>
        </w:rPr>
      </w:pPr>
    </w:p>
    <w:p w14:paraId="128A8042" w14:textId="77777777" w:rsidR="009A4C8F" w:rsidRPr="0098502E" w:rsidRDefault="00EF3BA4" w:rsidP="0098502E">
      <w:pPr>
        <w:numPr>
          <w:ilvl w:val="0"/>
          <w:numId w:val="9"/>
        </w:numPr>
        <w:tabs>
          <w:tab w:val="clear" w:pos="720"/>
          <w:tab w:val="num" w:pos="1080"/>
        </w:tabs>
        <w:spacing w:line="480" w:lineRule="auto"/>
        <w:ind w:left="1080"/>
        <w:rPr>
          <w:iCs/>
        </w:rPr>
      </w:pPr>
      <w:r w:rsidRPr="0098502E">
        <w:rPr>
          <w:iCs/>
        </w:rPr>
        <w:lastRenderedPageBreak/>
        <w:t>a</w:t>
      </w:r>
      <w:r w:rsidR="00FE5A7B" w:rsidRPr="0098502E">
        <w:rPr>
          <w:iCs/>
        </w:rPr>
        <w:t xml:space="preserve"> statement of </w:t>
      </w:r>
      <w:r w:rsidR="00D85142" w:rsidRPr="0098502E">
        <w:rPr>
          <w:iCs/>
        </w:rPr>
        <w:t xml:space="preserve">the </w:t>
      </w:r>
      <w:r w:rsidR="00FE5A7B" w:rsidRPr="0098502E">
        <w:rPr>
          <w:iCs/>
        </w:rPr>
        <w:t xml:space="preserve">plan for providing additional assistance to the employee (e.g., </w:t>
      </w:r>
      <w:r w:rsidR="00695D97" w:rsidRPr="0098502E">
        <w:rPr>
          <w:iCs/>
        </w:rPr>
        <w:t xml:space="preserve">targeted </w:t>
      </w:r>
      <w:r w:rsidR="00FE5A7B" w:rsidRPr="0098502E">
        <w:rPr>
          <w:iCs/>
        </w:rPr>
        <w:t>training, mentoring, etc.)</w:t>
      </w:r>
      <w:r w:rsidR="00A5438D" w:rsidRPr="0098502E">
        <w:rPr>
          <w:iCs/>
        </w:rPr>
        <w:t xml:space="preserve">.  The parties agree that placing an employee solely on 100% review does not equate to appropriate assistance.  </w:t>
      </w:r>
    </w:p>
    <w:p w14:paraId="6667204B" w14:textId="77777777" w:rsidR="00B17BD4" w:rsidRPr="0098502E" w:rsidRDefault="00B17BD4" w:rsidP="0098502E">
      <w:pPr>
        <w:pStyle w:val="ListParagraph"/>
        <w:spacing w:line="480" w:lineRule="auto"/>
        <w:rPr>
          <w:iCs/>
        </w:rPr>
      </w:pPr>
    </w:p>
    <w:p w14:paraId="1D4EBF8E" w14:textId="77777777" w:rsidR="002B2B90" w:rsidRPr="0098502E" w:rsidRDefault="00EF3BA4" w:rsidP="0098502E">
      <w:pPr>
        <w:numPr>
          <w:ilvl w:val="0"/>
          <w:numId w:val="27"/>
        </w:numPr>
        <w:tabs>
          <w:tab w:val="clear" w:pos="720"/>
          <w:tab w:val="num" w:pos="1080"/>
        </w:tabs>
        <w:spacing w:line="480" w:lineRule="auto"/>
        <w:ind w:left="1080"/>
        <w:rPr>
          <w:iCs/>
        </w:rPr>
      </w:pPr>
      <w:r w:rsidRPr="0098502E">
        <w:rPr>
          <w:iCs/>
        </w:rPr>
        <w:t>a</w:t>
      </w:r>
      <w:r w:rsidR="00FE5A7B" w:rsidRPr="0098502E">
        <w:rPr>
          <w:iCs/>
        </w:rPr>
        <w:t xml:space="preserve"> statement </w:t>
      </w:r>
      <w:r w:rsidR="00722A7F" w:rsidRPr="0098502E">
        <w:rPr>
          <w:iCs/>
        </w:rPr>
        <w:t xml:space="preserve">that unless the employee’s performance in the critical element(s) improves to and is sustained at an acceptable level, the employee may be reassigned, reduced in grade, or </w:t>
      </w:r>
      <w:r w:rsidR="00DA4D56" w:rsidRPr="0098502E">
        <w:rPr>
          <w:iCs/>
        </w:rPr>
        <w:t>terminated</w:t>
      </w:r>
      <w:r w:rsidR="00722A7F" w:rsidRPr="0098502E">
        <w:rPr>
          <w:iCs/>
        </w:rPr>
        <w:t>.</w:t>
      </w:r>
    </w:p>
    <w:p w14:paraId="71176A0C" w14:textId="77777777" w:rsidR="00C910D3" w:rsidRPr="0098502E" w:rsidRDefault="00C910D3" w:rsidP="0098502E">
      <w:pPr>
        <w:pStyle w:val="ListParagraph"/>
        <w:spacing w:line="480" w:lineRule="auto"/>
        <w:rPr>
          <w:iCs/>
        </w:rPr>
      </w:pPr>
    </w:p>
    <w:p w14:paraId="2A4C48CB" w14:textId="52987FD8" w:rsidR="002B2B90" w:rsidRPr="00115BFA" w:rsidRDefault="002B2B90" w:rsidP="0098502E">
      <w:pPr>
        <w:spacing w:line="480" w:lineRule="auto"/>
        <w:ind w:left="360"/>
        <w:rPr>
          <w:iCs/>
        </w:rPr>
      </w:pPr>
      <w:r w:rsidRPr="0098502E">
        <w:rPr>
          <w:iCs/>
        </w:rPr>
        <w:t>O</w:t>
      </w:r>
      <w:r w:rsidR="00FE5A7B" w:rsidRPr="0098502E">
        <w:rPr>
          <w:iCs/>
        </w:rPr>
        <w:t xml:space="preserve">PS Plans </w:t>
      </w:r>
      <w:r w:rsidR="00823015" w:rsidRPr="0098502E">
        <w:rPr>
          <w:iCs/>
        </w:rPr>
        <w:t>will</w:t>
      </w:r>
      <w:r w:rsidR="00823015" w:rsidRPr="0098502E">
        <w:rPr>
          <w:iCs/>
          <w:color w:val="FF0000"/>
        </w:rPr>
        <w:t xml:space="preserve"> </w:t>
      </w:r>
      <w:r w:rsidR="00FE5A7B" w:rsidRPr="0098502E">
        <w:rPr>
          <w:iCs/>
        </w:rPr>
        <w:t xml:space="preserve">be instituted for a period of </w:t>
      </w:r>
      <w:r w:rsidR="00FE5A7B" w:rsidRPr="00A57CE6">
        <w:rPr>
          <w:iCs/>
          <w:strike/>
        </w:rPr>
        <w:t>120</w:t>
      </w:r>
      <w:r w:rsidR="00FE5A7B" w:rsidRPr="0098502E">
        <w:rPr>
          <w:iCs/>
        </w:rPr>
        <w:t xml:space="preserve"> </w:t>
      </w:r>
      <w:r w:rsidR="00A57CE6">
        <w:rPr>
          <w:b/>
          <w:iCs/>
        </w:rPr>
        <w:t>30</w:t>
      </w:r>
      <w:r w:rsidR="00A57CE6">
        <w:rPr>
          <w:iCs/>
        </w:rPr>
        <w:t xml:space="preserve"> </w:t>
      </w:r>
      <w:r w:rsidR="00FE5A7B" w:rsidRPr="0098502E">
        <w:rPr>
          <w:iCs/>
        </w:rPr>
        <w:t xml:space="preserve">calendar days.  </w:t>
      </w:r>
      <w:r w:rsidR="00BE1603" w:rsidRPr="0098502E">
        <w:rPr>
          <w:iCs/>
        </w:rPr>
        <w:t xml:space="preserve">Managers may terminate the plan if successful performance is demonstrated and sustained before the end of the </w:t>
      </w:r>
      <w:r w:rsidR="00BE1603" w:rsidRPr="00A57CE6">
        <w:rPr>
          <w:iCs/>
          <w:strike/>
        </w:rPr>
        <w:t>120</w:t>
      </w:r>
      <w:r w:rsidR="00BE1603" w:rsidRPr="0098502E">
        <w:rPr>
          <w:iCs/>
        </w:rPr>
        <w:t xml:space="preserve"> </w:t>
      </w:r>
      <w:r w:rsidR="00A57CE6">
        <w:rPr>
          <w:b/>
          <w:iCs/>
        </w:rPr>
        <w:t>30</w:t>
      </w:r>
      <w:r w:rsidR="00A57CE6">
        <w:rPr>
          <w:iCs/>
        </w:rPr>
        <w:t xml:space="preserve"> </w:t>
      </w:r>
      <w:r w:rsidR="00BE1603" w:rsidRPr="0098502E">
        <w:rPr>
          <w:iCs/>
        </w:rPr>
        <w:t>days</w:t>
      </w:r>
      <w:r w:rsidR="00BE1603" w:rsidRPr="00115BFA">
        <w:rPr>
          <w:iCs/>
        </w:rPr>
        <w:t xml:space="preserve">.  </w:t>
      </w:r>
      <w:r w:rsidR="00FE5A7B" w:rsidRPr="00115BFA">
        <w:rPr>
          <w:iCs/>
          <w:strike/>
        </w:rPr>
        <w:t xml:space="preserve">Managers may extend </w:t>
      </w:r>
      <w:r w:rsidR="00BE1603" w:rsidRPr="00115BFA">
        <w:rPr>
          <w:iCs/>
          <w:strike/>
        </w:rPr>
        <w:t>the period i</w:t>
      </w:r>
      <w:r w:rsidR="00FE5A7B" w:rsidRPr="00115BFA">
        <w:rPr>
          <w:iCs/>
          <w:strike/>
        </w:rPr>
        <w:t xml:space="preserve">f the employee is demonstrating </w:t>
      </w:r>
      <w:r w:rsidR="00BE1603" w:rsidRPr="00115BFA">
        <w:rPr>
          <w:iCs/>
          <w:strike/>
        </w:rPr>
        <w:t xml:space="preserve">significant </w:t>
      </w:r>
      <w:r w:rsidR="00FE5A7B" w:rsidRPr="00115BFA">
        <w:rPr>
          <w:iCs/>
          <w:strike/>
        </w:rPr>
        <w:t xml:space="preserve">progress toward the </w:t>
      </w:r>
      <w:r w:rsidR="00EF3BA4" w:rsidRPr="00115BFA">
        <w:rPr>
          <w:iCs/>
          <w:strike/>
        </w:rPr>
        <w:t>S</w:t>
      </w:r>
      <w:r w:rsidR="00FE5A7B" w:rsidRPr="00115BFA">
        <w:rPr>
          <w:iCs/>
          <w:strike/>
        </w:rPr>
        <w:t xml:space="preserve">uccessful </w:t>
      </w:r>
      <w:r w:rsidR="00EF3BA4" w:rsidRPr="00115BFA">
        <w:rPr>
          <w:iCs/>
          <w:strike/>
        </w:rPr>
        <w:t>C</w:t>
      </w:r>
      <w:r w:rsidR="00FE5A7B" w:rsidRPr="00115BFA">
        <w:rPr>
          <w:iCs/>
          <w:strike/>
        </w:rPr>
        <w:t>ontribution</w:t>
      </w:r>
      <w:r w:rsidR="00EF3BA4" w:rsidRPr="00115BFA">
        <w:rPr>
          <w:iCs/>
          <w:strike/>
        </w:rPr>
        <w:t xml:space="preserve"> Level</w:t>
      </w:r>
      <w:r w:rsidR="00FE5A7B" w:rsidRPr="00115BFA">
        <w:rPr>
          <w:iCs/>
          <w:strike/>
        </w:rPr>
        <w:t xml:space="preserve"> of performance.</w:t>
      </w:r>
    </w:p>
    <w:p w14:paraId="4B916618" w14:textId="77777777" w:rsidR="002B2B90" w:rsidRPr="0098502E" w:rsidRDefault="002B2B90" w:rsidP="0098502E">
      <w:pPr>
        <w:spacing w:line="480" w:lineRule="auto"/>
        <w:ind w:left="360"/>
        <w:rPr>
          <w:iCs/>
        </w:rPr>
      </w:pPr>
    </w:p>
    <w:p w14:paraId="24067219" w14:textId="77777777" w:rsidR="00561236" w:rsidRPr="0098502E" w:rsidRDefault="00FE5A7B" w:rsidP="0098502E">
      <w:pPr>
        <w:spacing w:line="480" w:lineRule="auto"/>
        <w:ind w:left="360"/>
        <w:rPr>
          <w:iCs/>
        </w:rPr>
      </w:pPr>
      <w:r w:rsidRPr="0098502E">
        <w:rPr>
          <w:iCs/>
        </w:rPr>
        <w:t xml:space="preserve">A copy of the written OPS notice will be placed into the employee’s </w:t>
      </w:r>
      <w:r w:rsidR="00663457" w:rsidRPr="0098502E">
        <w:rPr>
          <w:iCs/>
        </w:rPr>
        <w:t xml:space="preserve">SSA-7B Extension File or </w:t>
      </w:r>
      <w:r w:rsidR="00A45F24" w:rsidRPr="0098502E">
        <w:rPr>
          <w:iCs/>
        </w:rPr>
        <w:t xml:space="preserve">electronic </w:t>
      </w:r>
      <w:r w:rsidR="00663457" w:rsidRPr="0098502E">
        <w:rPr>
          <w:iCs/>
        </w:rPr>
        <w:t>equivalent</w:t>
      </w:r>
      <w:r w:rsidRPr="0098502E">
        <w:rPr>
          <w:iCs/>
        </w:rPr>
        <w:t>.</w:t>
      </w:r>
      <w:r w:rsidRPr="0098502E">
        <w:rPr>
          <w:iCs/>
        </w:rPr>
        <w:br/>
      </w:r>
      <w:r w:rsidRPr="0098502E">
        <w:rPr>
          <w:iCs/>
        </w:rPr>
        <w:br/>
        <w:t xml:space="preserve">During the OPS, </w:t>
      </w:r>
      <w:r w:rsidR="00D85142" w:rsidRPr="0098502E">
        <w:rPr>
          <w:iCs/>
        </w:rPr>
        <w:t xml:space="preserve">the manager </w:t>
      </w:r>
      <w:r w:rsidRPr="0098502E">
        <w:rPr>
          <w:iCs/>
        </w:rPr>
        <w:t xml:space="preserve">will conduct ongoing discussions with the employee about progress toward improvement.  </w:t>
      </w:r>
      <w:r w:rsidR="00D85142" w:rsidRPr="0098502E">
        <w:rPr>
          <w:iCs/>
        </w:rPr>
        <w:t xml:space="preserve">The manager </w:t>
      </w:r>
      <w:r w:rsidRPr="0098502E">
        <w:rPr>
          <w:iCs/>
        </w:rPr>
        <w:t xml:space="preserve">will document these discussions and work reviews in the employee’s </w:t>
      </w:r>
      <w:r w:rsidR="00663457" w:rsidRPr="0098502E">
        <w:rPr>
          <w:iCs/>
        </w:rPr>
        <w:t xml:space="preserve">SSA-7B Extension File </w:t>
      </w:r>
      <w:r w:rsidR="00167A58" w:rsidRPr="0098502E">
        <w:rPr>
          <w:iCs/>
        </w:rPr>
        <w:t>or electronic equivalent</w:t>
      </w:r>
      <w:r w:rsidRPr="0098502E">
        <w:rPr>
          <w:iCs/>
        </w:rPr>
        <w:t xml:space="preserve">. </w:t>
      </w:r>
      <w:r w:rsidR="00B056D8" w:rsidRPr="0098502E">
        <w:rPr>
          <w:iCs/>
        </w:rPr>
        <w:t xml:space="preserve"> </w:t>
      </w:r>
      <w:r w:rsidR="00D6522B" w:rsidRPr="0098502E">
        <w:rPr>
          <w:iCs/>
        </w:rPr>
        <w:t>The employee will be given copies of discussions and work reviews placed in his/her Extension File.</w:t>
      </w:r>
      <w:r w:rsidRPr="0098502E">
        <w:rPr>
          <w:iCs/>
        </w:rPr>
        <w:t xml:space="preserve"> </w:t>
      </w:r>
      <w:r w:rsidRPr="0098502E">
        <w:rPr>
          <w:iCs/>
        </w:rPr>
        <w:br/>
      </w:r>
      <w:r w:rsidRPr="0098502E">
        <w:rPr>
          <w:iCs/>
        </w:rPr>
        <w:br/>
      </w:r>
      <w:r w:rsidRPr="0098502E">
        <w:rPr>
          <w:iCs/>
        </w:rPr>
        <w:lastRenderedPageBreak/>
        <w:t xml:space="preserve">At the end of the OPS period </w:t>
      </w:r>
      <w:r w:rsidR="00531896" w:rsidRPr="0098502E">
        <w:rPr>
          <w:iCs/>
        </w:rPr>
        <w:t>i</w:t>
      </w:r>
      <w:r w:rsidR="00BE1603" w:rsidRPr="0098502E">
        <w:rPr>
          <w:iCs/>
        </w:rPr>
        <w:t xml:space="preserve">f performance has </w:t>
      </w:r>
      <w:r w:rsidR="00B11DF8" w:rsidRPr="0098502E">
        <w:rPr>
          <w:iCs/>
        </w:rPr>
        <w:t xml:space="preserve">not </w:t>
      </w:r>
      <w:r w:rsidR="00BE1603" w:rsidRPr="0098502E">
        <w:rPr>
          <w:iCs/>
        </w:rPr>
        <w:t>i</w:t>
      </w:r>
      <w:r w:rsidR="007462DE" w:rsidRPr="0098502E">
        <w:rPr>
          <w:iCs/>
        </w:rPr>
        <w:t xml:space="preserve">mproved to the </w:t>
      </w:r>
      <w:r w:rsidR="00DC2ADA" w:rsidRPr="0098502E">
        <w:rPr>
          <w:iCs/>
        </w:rPr>
        <w:t>S</w:t>
      </w:r>
      <w:r w:rsidR="007462DE" w:rsidRPr="0098502E">
        <w:rPr>
          <w:iCs/>
        </w:rPr>
        <w:t xml:space="preserve">uccessful </w:t>
      </w:r>
      <w:r w:rsidR="00DC2ADA" w:rsidRPr="0098502E">
        <w:rPr>
          <w:iCs/>
        </w:rPr>
        <w:t xml:space="preserve">Contribution </w:t>
      </w:r>
      <w:r w:rsidR="00EF3BA4" w:rsidRPr="0098502E">
        <w:rPr>
          <w:iCs/>
        </w:rPr>
        <w:t>L</w:t>
      </w:r>
      <w:r w:rsidR="007462DE" w:rsidRPr="0098502E">
        <w:rPr>
          <w:iCs/>
        </w:rPr>
        <w:t>evel</w:t>
      </w:r>
      <w:r w:rsidR="00576776" w:rsidRPr="0098502E">
        <w:rPr>
          <w:iCs/>
        </w:rPr>
        <w:t xml:space="preserve">, a Level 1 </w:t>
      </w:r>
      <w:r w:rsidR="00BE1603" w:rsidRPr="0098502E">
        <w:rPr>
          <w:iCs/>
        </w:rPr>
        <w:t xml:space="preserve">rating </w:t>
      </w:r>
      <w:r w:rsidR="00B11DF8" w:rsidRPr="0098502E">
        <w:rPr>
          <w:iCs/>
        </w:rPr>
        <w:t xml:space="preserve">of record will be issued.  If performance has improved to the </w:t>
      </w:r>
      <w:r w:rsidR="00DC2ADA" w:rsidRPr="0098502E">
        <w:rPr>
          <w:iCs/>
        </w:rPr>
        <w:t>S</w:t>
      </w:r>
      <w:r w:rsidR="00B11DF8" w:rsidRPr="0098502E">
        <w:rPr>
          <w:iCs/>
        </w:rPr>
        <w:t xml:space="preserve">uccessful </w:t>
      </w:r>
      <w:r w:rsidR="00DC2ADA" w:rsidRPr="0098502E">
        <w:rPr>
          <w:iCs/>
        </w:rPr>
        <w:t xml:space="preserve">Contribution </w:t>
      </w:r>
      <w:r w:rsidR="00EF3BA4" w:rsidRPr="0098502E">
        <w:rPr>
          <w:iCs/>
        </w:rPr>
        <w:t>L</w:t>
      </w:r>
      <w:r w:rsidR="00DD3D8B" w:rsidRPr="0098502E">
        <w:rPr>
          <w:iCs/>
        </w:rPr>
        <w:t>evel, the employee will be notified in writing of his/her successful completion of the OPS and a copy of the notice will be placed in his/her SSA-7B Extension File</w:t>
      </w:r>
      <w:r w:rsidR="00A45F24" w:rsidRPr="0098502E">
        <w:rPr>
          <w:iCs/>
        </w:rPr>
        <w:t xml:space="preserve"> or electronic equivalent.  </w:t>
      </w:r>
      <w:r w:rsidR="00DD3D8B" w:rsidRPr="0098502E">
        <w:rPr>
          <w:iCs/>
        </w:rPr>
        <w:t xml:space="preserve"> </w:t>
      </w:r>
      <w:r w:rsidR="00A45F24" w:rsidRPr="0098502E">
        <w:rPr>
          <w:iCs/>
        </w:rPr>
        <w:t xml:space="preserve">If </w:t>
      </w:r>
      <w:r w:rsidR="00B11DF8" w:rsidRPr="0098502E">
        <w:rPr>
          <w:iCs/>
        </w:rPr>
        <w:t xml:space="preserve">a rating of record is due, the rating will be Level 3.  </w:t>
      </w:r>
    </w:p>
    <w:p w14:paraId="2653F895" w14:textId="77777777" w:rsidR="00D85142" w:rsidRPr="0098502E" w:rsidRDefault="00D85142" w:rsidP="0098502E">
      <w:pPr>
        <w:spacing w:line="480" w:lineRule="auto"/>
        <w:ind w:left="360"/>
        <w:rPr>
          <w:iCs/>
        </w:rPr>
      </w:pPr>
    </w:p>
    <w:p w14:paraId="7E743B40" w14:textId="77777777" w:rsidR="00561236" w:rsidRPr="0098502E" w:rsidRDefault="00FE5A7B" w:rsidP="0098502E">
      <w:pPr>
        <w:spacing w:line="480" w:lineRule="auto"/>
        <w:ind w:left="360"/>
        <w:rPr>
          <w:iCs/>
        </w:rPr>
      </w:pPr>
      <w:r w:rsidRPr="0098502E">
        <w:rPr>
          <w:iCs/>
        </w:rPr>
        <w:t>Employees are considered to be performing at the Not Successful level (</w:t>
      </w:r>
      <w:r w:rsidR="00DC2ADA" w:rsidRPr="0098502E">
        <w:rPr>
          <w:iCs/>
        </w:rPr>
        <w:t>L</w:t>
      </w:r>
      <w:r w:rsidRPr="0098502E">
        <w:rPr>
          <w:iCs/>
        </w:rPr>
        <w:t>evel</w:t>
      </w:r>
      <w:r w:rsidR="007139EA" w:rsidRPr="0098502E">
        <w:rPr>
          <w:iCs/>
        </w:rPr>
        <w:t> </w:t>
      </w:r>
      <w:r w:rsidRPr="0098502E">
        <w:rPr>
          <w:iCs/>
        </w:rPr>
        <w:t xml:space="preserve">1) while under an OPS Plan.  If a rating of record becomes due while an employee is </w:t>
      </w:r>
      <w:r w:rsidR="00605E7B" w:rsidRPr="0098502E">
        <w:rPr>
          <w:iCs/>
        </w:rPr>
        <w:t>under an OPS P</w:t>
      </w:r>
      <w:r w:rsidRPr="0098502E">
        <w:rPr>
          <w:iCs/>
        </w:rPr>
        <w:t xml:space="preserve">lan, the rating of record will be delayed until the plan is completed.  </w:t>
      </w:r>
      <w:r w:rsidR="00605E7B" w:rsidRPr="0098502E">
        <w:rPr>
          <w:iCs/>
        </w:rPr>
        <w:t xml:space="preserve">If a </w:t>
      </w:r>
      <w:r w:rsidR="003F23D0" w:rsidRPr="0098502E">
        <w:rPr>
          <w:iCs/>
        </w:rPr>
        <w:t>W</w:t>
      </w:r>
      <w:r w:rsidR="0037659E" w:rsidRPr="0098502E">
        <w:rPr>
          <w:iCs/>
        </w:rPr>
        <w:t>IGI</w:t>
      </w:r>
      <w:r w:rsidR="00605E7B" w:rsidRPr="0098502E">
        <w:rPr>
          <w:iCs/>
        </w:rPr>
        <w:t xml:space="preserve"> becomes due while an employee is under an OPS Plan, a Not Successful rating of record will be prepared and the </w:t>
      </w:r>
      <w:r w:rsidR="00DC2ADA" w:rsidRPr="0098502E">
        <w:rPr>
          <w:iCs/>
        </w:rPr>
        <w:t>WIGI</w:t>
      </w:r>
      <w:r w:rsidR="00605E7B" w:rsidRPr="0098502E">
        <w:rPr>
          <w:iCs/>
        </w:rPr>
        <w:t xml:space="preserve"> will be denied</w:t>
      </w:r>
      <w:r w:rsidR="00576776" w:rsidRPr="0098502E">
        <w:rPr>
          <w:iCs/>
        </w:rPr>
        <w:t>.</w:t>
      </w:r>
      <w:r w:rsidR="006A02DE" w:rsidRPr="0098502E">
        <w:rPr>
          <w:iCs/>
        </w:rPr>
        <w:t xml:space="preserve"> </w:t>
      </w:r>
      <w:r w:rsidR="007462DE" w:rsidRPr="0098502E">
        <w:rPr>
          <w:iCs/>
        </w:rPr>
        <w:t xml:space="preserve"> </w:t>
      </w:r>
    </w:p>
    <w:p w14:paraId="4C11FF42" w14:textId="77777777" w:rsidR="00795190" w:rsidRPr="0098502E" w:rsidRDefault="00795190" w:rsidP="0098502E">
      <w:pPr>
        <w:spacing w:line="480" w:lineRule="auto"/>
      </w:pPr>
    </w:p>
    <w:p w14:paraId="697A6E4D" w14:textId="77777777" w:rsidR="006616C4" w:rsidRPr="0098502E" w:rsidRDefault="006616C4" w:rsidP="0098502E">
      <w:pPr>
        <w:spacing w:line="480" w:lineRule="auto"/>
      </w:pPr>
    </w:p>
    <w:p w14:paraId="18E66C52" w14:textId="77777777" w:rsidR="00561236" w:rsidRPr="0098502E" w:rsidRDefault="0007708F" w:rsidP="0098502E">
      <w:pPr>
        <w:spacing w:line="480" w:lineRule="auto"/>
      </w:pPr>
      <w:r w:rsidRPr="0098502E">
        <w:t>Section 8</w:t>
      </w:r>
      <w:r w:rsidR="00A30AE6" w:rsidRPr="0098502E">
        <w:t xml:space="preserve">. </w:t>
      </w:r>
      <w:r w:rsidR="00FE5A7B" w:rsidRPr="0098502E">
        <w:t>Performance-Based Actions</w:t>
      </w:r>
    </w:p>
    <w:p w14:paraId="5AD6524A" w14:textId="77777777" w:rsidR="00561236" w:rsidRPr="0098502E" w:rsidRDefault="00561236" w:rsidP="0098502E">
      <w:pPr>
        <w:spacing w:line="480" w:lineRule="auto"/>
        <w:rPr>
          <w:iCs/>
        </w:rPr>
      </w:pPr>
    </w:p>
    <w:p w14:paraId="6B1FCC2E" w14:textId="77777777" w:rsidR="004256BF" w:rsidRPr="0098502E" w:rsidRDefault="00FF71C7" w:rsidP="0098502E">
      <w:pPr>
        <w:spacing w:line="480" w:lineRule="auto"/>
        <w:ind w:left="360" w:hanging="360"/>
        <w:rPr>
          <w:iCs/>
        </w:rPr>
      </w:pPr>
      <w:r w:rsidRPr="0098502E">
        <w:rPr>
          <w:iCs/>
        </w:rPr>
        <w:t>A.</w:t>
      </w:r>
      <w:r w:rsidRPr="0098502E">
        <w:rPr>
          <w:iCs/>
        </w:rPr>
        <w:tab/>
      </w:r>
      <w:r w:rsidR="00016A4F" w:rsidRPr="0098502E">
        <w:rPr>
          <w:iCs/>
        </w:rPr>
        <w:t>M</w:t>
      </w:r>
      <w:r w:rsidR="00E82F53" w:rsidRPr="0098502E">
        <w:rPr>
          <w:iCs/>
        </w:rPr>
        <w:t xml:space="preserve">anagers </w:t>
      </w:r>
      <w:r w:rsidR="007C2BE7" w:rsidRPr="0098502E">
        <w:rPr>
          <w:iCs/>
        </w:rPr>
        <w:t xml:space="preserve">will </w:t>
      </w:r>
      <w:r w:rsidR="00E82F53" w:rsidRPr="0098502E">
        <w:rPr>
          <w:iCs/>
        </w:rPr>
        <w:t>initiate</w:t>
      </w:r>
      <w:r w:rsidR="007C2BE7" w:rsidRPr="0098502E">
        <w:rPr>
          <w:iCs/>
        </w:rPr>
        <w:t xml:space="preserve"> a</w:t>
      </w:r>
      <w:r w:rsidR="00E82F53" w:rsidRPr="0098502E">
        <w:rPr>
          <w:iCs/>
        </w:rPr>
        <w:t xml:space="preserve"> performance</w:t>
      </w:r>
      <w:r w:rsidR="007C2BE7" w:rsidRPr="0098502E">
        <w:rPr>
          <w:iCs/>
        </w:rPr>
        <w:t>-</w:t>
      </w:r>
      <w:r w:rsidR="00E82F53" w:rsidRPr="0098502E">
        <w:rPr>
          <w:iCs/>
        </w:rPr>
        <w:t>based action if</w:t>
      </w:r>
      <w:r w:rsidR="00D939A8" w:rsidRPr="0098502E">
        <w:rPr>
          <w:iCs/>
        </w:rPr>
        <w:t>, despite the additional assistance provided in accordance with the OPS Plan,</w:t>
      </w:r>
      <w:r w:rsidR="00E82F53" w:rsidRPr="0098502E">
        <w:rPr>
          <w:iCs/>
        </w:rPr>
        <w:t xml:space="preserve"> </w:t>
      </w:r>
      <w:r w:rsidR="007C2BE7" w:rsidRPr="0098502E">
        <w:rPr>
          <w:iCs/>
        </w:rPr>
        <w:t xml:space="preserve">the </w:t>
      </w:r>
      <w:r w:rsidR="00E82F53" w:rsidRPr="0098502E">
        <w:rPr>
          <w:iCs/>
        </w:rPr>
        <w:t>employee</w:t>
      </w:r>
      <w:r w:rsidR="007C2BE7" w:rsidRPr="0098502E">
        <w:rPr>
          <w:iCs/>
        </w:rPr>
        <w:t>’</w:t>
      </w:r>
      <w:r w:rsidR="00E82F53" w:rsidRPr="0098502E">
        <w:rPr>
          <w:iCs/>
        </w:rPr>
        <w:t xml:space="preserve">s performance has not improved to the </w:t>
      </w:r>
      <w:r w:rsidR="00DC2ADA" w:rsidRPr="0098502E">
        <w:rPr>
          <w:iCs/>
        </w:rPr>
        <w:t>S</w:t>
      </w:r>
      <w:r w:rsidR="00E82F53" w:rsidRPr="0098502E">
        <w:rPr>
          <w:iCs/>
        </w:rPr>
        <w:t xml:space="preserve">uccessful </w:t>
      </w:r>
      <w:r w:rsidR="00DC2ADA" w:rsidRPr="0098502E">
        <w:rPr>
          <w:iCs/>
        </w:rPr>
        <w:t xml:space="preserve">Contribution </w:t>
      </w:r>
      <w:r w:rsidR="00EF3BA4" w:rsidRPr="0098502E">
        <w:rPr>
          <w:iCs/>
        </w:rPr>
        <w:t>L</w:t>
      </w:r>
      <w:r w:rsidR="00E82F53" w:rsidRPr="0098502E">
        <w:rPr>
          <w:iCs/>
        </w:rPr>
        <w:t xml:space="preserve">evel by the </w:t>
      </w:r>
      <w:r w:rsidR="00D939A8" w:rsidRPr="0098502E">
        <w:rPr>
          <w:iCs/>
        </w:rPr>
        <w:t>end of the OPS period</w:t>
      </w:r>
      <w:r w:rsidR="00BE1603" w:rsidRPr="0098502E">
        <w:rPr>
          <w:iCs/>
        </w:rPr>
        <w:t>.</w:t>
      </w:r>
      <w:r w:rsidR="00016A4F" w:rsidRPr="0098502E">
        <w:rPr>
          <w:iCs/>
        </w:rPr>
        <w:t xml:space="preserve">  </w:t>
      </w:r>
      <w:r w:rsidR="00BE1603" w:rsidRPr="0098502E">
        <w:rPr>
          <w:iCs/>
        </w:rPr>
        <w:t xml:space="preserve">This will result in the employee’s reassignment to another position; </w:t>
      </w:r>
      <w:r w:rsidR="00E06790" w:rsidRPr="0098502E">
        <w:rPr>
          <w:iCs/>
        </w:rPr>
        <w:t>(</w:t>
      </w:r>
      <w:r w:rsidR="00BE1603" w:rsidRPr="0098502E">
        <w:rPr>
          <w:iCs/>
        </w:rPr>
        <w:t>e.g., the prior position</w:t>
      </w:r>
      <w:r w:rsidR="00E06790" w:rsidRPr="0098502E">
        <w:rPr>
          <w:iCs/>
        </w:rPr>
        <w:t>),</w:t>
      </w:r>
      <w:r w:rsidR="00EF3BA4" w:rsidRPr="0098502E">
        <w:rPr>
          <w:iCs/>
        </w:rPr>
        <w:t xml:space="preserve"> or </w:t>
      </w:r>
      <w:r w:rsidR="00CB2718" w:rsidRPr="0098502E">
        <w:rPr>
          <w:iCs/>
        </w:rPr>
        <w:t>reduction in</w:t>
      </w:r>
      <w:r w:rsidR="00EF3BA4" w:rsidRPr="0098502E">
        <w:rPr>
          <w:iCs/>
        </w:rPr>
        <w:t xml:space="preserve"> grade</w:t>
      </w:r>
      <w:r w:rsidR="00CB2718" w:rsidRPr="0098502E">
        <w:rPr>
          <w:iCs/>
        </w:rPr>
        <w:t>, or termination</w:t>
      </w:r>
      <w:r w:rsidR="00EF3BA4" w:rsidRPr="0098502E">
        <w:rPr>
          <w:iCs/>
        </w:rPr>
        <w:t>.</w:t>
      </w:r>
    </w:p>
    <w:p w14:paraId="3DE8DEBF" w14:textId="77777777" w:rsidR="004256BF" w:rsidRPr="0098502E" w:rsidRDefault="004256BF" w:rsidP="0098502E">
      <w:pPr>
        <w:spacing w:line="480" w:lineRule="auto"/>
        <w:ind w:left="360" w:hanging="360"/>
        <w:rPr>
          <w:iCs/>
        </w:rPr>
      </w:pPr>
    </w:p>
    <w:p w14:paraId="29B61DBB" w14:textId="77777777" w:rsidR="00890B34" w:rsidRPr="0098502E" w:rsidRDefault="00FF71C7" w:rsidP="0098502E">
      <w:pPr>
        <w:spacing w:line="480" w:lineRule="auto"/>
        <w:ind w:left="360" w:hanging="360"/>
        <w:rPr>
          <w:iCs/>
        </w:rPr>
      </w:pPr>
      <w:r w:rsidRPr="0098502E">
        <w:rPr>
          <w:iCs/>
        </w:rPr>
        <w:lastRenderedPageBreak/>
        <w:t>B.</w:t>
      </w:r>
      <w:r w:rsidRPr="0098502E">
        <w:rPr>
          <w:iCs/>
        </w:rPr>
        <w:tab/>
      </w:r>
      <w:r w:rsidR="00FE5A7B" w:rsidRPr="0098502E">
        <w:rPr>
          <w:iCs/>
        </w:rPr>
        <w:t xml:space="preserve">Demotions or </w:t>
      </w:r>
      <w:r w:rsidR="00F03146" w:rsidRPr="0098502E">
        <w:rPr>
          <w:iCs/>
        </w:rPr>
        <w:t>removals</w:t>
      </w:r>
      <w:r w:rsidR="00FE5A7B" w:rsidRPr="0098502E">
        <w:rPr>
          <w:iCs/>
        </w:rPr>
        <w:t xml:space="preserve"> for performance-based </w:t>
      </w:r>
      <w:r w:rsidR="00D939A8" w:rsidRPr="0098502E">
        <w:rPr>
          <w:iCs/>
        </w:rPr>
        <w:t>reasons</w:t>
      </w:r>
      <w:r w:rsidR="00FE5A7B" w:rsidRPr="0098502E">
        <w:rPr>
          <w:iCs/>
        </w:rPr>
        <w:t xml:space="preserve"> must be accomplished in accordance with the applicable law and government-wide regulations </w:t>
      </w:r>
      <w:r w:rsidR="00FE5A7B" w:rsidRPr="001869EB">
        <w:rPr>
          <w:iCs/>
          <w:strike/>
        </w:rPr>
        <w:t>governin</w:t>
      </w:r>
      <w:r w:rsidR="00D939A8" w:rsidRPr="001869EB">
        <w:rPr>
          <w:iCs/>
          <w:strike/>
        </w:rPr>
        <w:t>g the employees covered and the procedures to be followed (i.e., 5 CFR Part 432 or 5 CFR Part 752)</w:t>
      </w:r>
      <w:r w:rsidR="00D939A8" w:rsidRPr="0098502E">
        <w:rPr>
          <w:iCs/>
        </w:rPr>
        <w:t>.</w:t>
      </w:r>
      <w:r w:rsidR="00890B34" w:rsidRPr="0098502E">
        <w:rPr>
          <w:iCs/>
        </w:rPr>
        <w:t xml:space="preserve"> </w:t>
      </w:r>
    </w:p>
    <w:p w14:paraId="4A9F4854" w14:textId="77777777" w:rsidR="00C955EF" w:rsidRPr="0098502E" w:rsidRDefault="00C955EF" w:rsidP="0098502E">
      <w:pPr>
        <w:spacing w:line="480" w:lineRule="auto"/>
        <w:rPr>
          <w:iCs/>
        </w:rPr>
      </w:pPr>
    </w:p>
    <w:p w14:paraId="5BA69D99" w14:textId="77777777" w:rsidR="00890B34" w:rsidRPr="0098502E" w:rsidRDefault="00FF71C7" w:rsidP="0098502E">
      <w:pPr>
        <w:spacing w:line="480" w:lineRule="auto"/>
        <w:ind w:left="360" w:hanging="360"/>
        <w:rPr>
          <w:iCs/>
        </w:rPr>
      </w:pPr>
      <w:r w:rsidRPr="0098502E">
        <w:rPr>
          <w:iCs/>
        </w:rPr>
        <w:t>C.</w:t>
      </w:r>
      <w:r w:rsidRPr="0098502E">
        <w:rPr>
          <w:iCs/>
        </w:rPr>
        <w:tab/>
      </w:r>
      <w:r w:rsidR="00C955EF" w:rsidRPr="0098502E">
        <w:rPr>
          <w:iCs/>
        </w:rPr>
        <w:t xml:space="preserve">An employee receiving a </w:t>
      </w:r>
      <w:r w:rsidR="00D03558" w:rsidRPr="0098502E">
        <w:rPr>
          <w:iCs/>
        </w:rPr>
        <w:t>proposed</w:t>
      </w:r>
      <w:r w:rsidR="00C955EF" w:rsidRPr="0098502E">
        <w:rPr>
          <w:iCs/>
        </w:rPr>
        <w:t xml:space="preserve"> action based on unacceptable performance is entitled to</w:t>
      </w:r>
      <w:r w:rsidR="00F0232F" w:rsidRPr="0098502E">
        <w:rPr>
          <w:iCs/>
        </w:rPr>
        <w:t>:</w:t>
      </w:r>
    </w:p>
    <w:p w14:paraId="21F8E3AE" w14:textId="77777777" w:rsidR="00F0232F" w:rsidRPr="0098502E" w:rsidRDefault="00F0232F" w:rsidP="0098502E">
      <w:pPr>
        <w:spacing w:line="480" w:lineRule="auto"/>
        <w:rPr>
          <w:iCs/>
        </w:rPr>
      </w:pPr>
    </w:p>
    <w:p w14:paraId="64434FAB" w14:textId="77777777" w:rsidR="00C955EF" w:rsidRPr="0098502E" w:rsidRDefault="00C955EF" w:rsidP="0098502E">
      <w:pPr>
        <w:numPr>
          <w:ilvl w:val="0"/>
          <w:numId w:val="10"/>
        </w:numPr>
        <w:tabs>
          <w:tab w:val="clear" w:pos="1080"/>
          <w:tab w:val="num" w:pos="720"/>
        </w:tabs>
        <w:spacing w:line="480" w:lineRule="auto"/>
        <w:ind w:left="720"/>
        <w:rPr>
          <w:iCs/>
        </w:rPr>
      </w:pPr>
      <w:r w:rsidRPr="0098502E">
        <w:rPr>
          <w:bCs/>
          <w:iCs/>
        </w:rPr>
        <w:t>30 day advance</w:t>
      </w:r>
      <w:r w:rsidR="00E94381" w:rsidRPr="0098502E">
        <w:rPr>
          <w:bCs/>
          <w:iCs/>
        </w:rPr>
        <w:t xml:space="preserve"> written</w:t>
      </w:r>
      <w:r w:rsidRPr="0098502E">
        <w:rPr>
          <w:bCs/>
          <w:iCs/>
        </w:rPr>
        <w:t xml:space="preserve"> notice of the proposed action</w:t>
      </w:r>
      <w:r w:rsidRPr="0098502E">
        <w:rPr>
          <w:iCs/>
        </w:rPr>
        <w:t xml:space="preserve"> that </w:t>
      </w:r>
      <w:r w:rsidRPr="0098502E">
        <w:rPr>
          <w:bCs/>
          <w:iCs/>
        </w:rPr>
        <w:t>identifies</w:t>
      </w:r>
      <w:r w:rsidRPr="0098502E">
        <w:rPr>
          <w:iCs/>
        </w:rPr>
        <w:t xml:space="preserve"> both </w:t>
      </w:r>
      <w:r w:rsidRPr="0098502E">
        <w:rPr>
          <w:bCs/>
          <w:iCs/>
        </w:rPr>
        <w:t>the specific</w:t>
      </w:r>
      <w:r w:rsidRPr="0098502E">
        <w:rPr>
          <w:iCs/>
        </w:rPr>
        <w:t xml:space="preserve"> instances of unacceptable performance by the employee on which the </w:t>
      </w:r>
      <w:r w:rsidRPr="0098502E">
        <w:rPr>
          <w:bCs/>
          <w:iCs/>
        </w:rPr>
        <w:t>proposed action</w:t>
      </w:r>
      <w:r w:rsidRPr="0098502E">
        <w:rPr>
          <w:iCs/>
        </w:rPr>
        <w:t xml:space="preserve"> is based and the critical element(s) of the employee’s position involved in each </w:t>
      </w:r>
      <w:r w:rsidRPr="0098502E">
        <w:rPr>
          <w:bCs/>
          <w:iCs/>
        </w:rPr>
        <w:t>instance of unacceptable performance;</w:t>
      </w:r>
    </w:p>
    <w:p w14:paraId="05543B93" w14:textId="77777777" w:rsidR="00E06790" w:rsidRPr="0098502E" w:rsidRDefault="00E06790" w:rsidP="0098502E">
      <w:pPr>
        <w:tabs>
          <w:tab w:val="num" w:pos="720"/>
        </w:tabs>
        <w:spacing w:line="480" w:lineRule="auto"/>
        <w:ind w:left="720" w:hanging="360"/>
        <w:rPr>
          <w:iCs/>
        </w:rPr>
      </w:pPr>
    </w:p>
    <w:p w14:paraId="0B7E31D3" w14:textId="77777777" w:rsidR="00D03558" w:rsidRPr="0098502E" w:rsidRDefault="00D03558" w:rsidP="0098502E">
      <w:pPr>
        <w:numPr>
          <w:ilvl w:val="0"/>
          <w:numId w:val="10"/>
        </w:numPr>
        <w:tabs>
          <w:tab w:val="clear" w:pos="1080"/>
          <w:tab w:val="num" w:pos="720"/>
        </w:tabs>
        <w:spacing w:line="480" w:lineRule="auto"/>
        <w:ind w:left="720"/>
        <w:rPr>
          <w:iCs/>
        </w:rPr>
      </w:pPr>
      <w:r w:rsidRPr="0098502E">
        <w:rPr>
          <w:iCs/>
        </w:rPr>
        <w:t xml:space="preserve">to be represented by </w:t>
      </w:r>
      <w:r w:rsidR="003551DC" w:rsidRPr="0098502E">
        <w:rPr>
          <w:iCs/>
        </w:rPr>
        <w:t xml:space="preserve">the Union, </w:t>
      </w:r>
      <w:r w:rsidRPr="0098502E">
        <w:rPr>
          <w:iCs/>
        </w:rPr>
        <w:t>an attorney or other representative;</w:t>
      </w:r>
    </w:p>
    <w:p w14:paraId="034A20B5" w14:textId="77777777" w:rsidR="00E06790" w:rsidRPr="0098502E" w:rsidRDefault="00E06790" w:rsidP="0098502E">
      <w:pPr>
        <w:pStyle w:val="ListParagraph"/>
        <w:tabs>
          <w:tab w:val="num" w:pos="720"/>
        </w:tabs>
        <w:spacing w:line="480" w:lineRule="auto"/>
        <w:ind w:hanging="360"/>
        <w:rPr>
          <w:iCs/>
        </w:rPr>
      </w:pPr>
    </w:p>
    <w:p w14:paraId="4DD563F2" w14:textId="77777777" w:rsidR="00D03558" w:rsidRPr="0098502E" w:rsidRDefault="00D03558" w:rsidP="0098502E">
      <w:pPr>
        <w:numPr>
          <w:ilvl w:val="0"/>
          <w:numId w:val="10"/>
        </w:numPr>
        <w:tabs>
          <w:tab w:val="clear" w:pos="1080"/>
          <w:tab w:val="num" w:pos="720"/>
        </w:tabs>
        <w:spacing w:line="480" w:lineRule="auto"/>
        <w:ind w:left="720"/>
        <w:rPr>
          <w:iCs/>
        </w:rPr>
      </w:pPr>
      <w:r w:rsidRPr="0098502E">
        <w:rPr>
          <w:iCs/>
        </w:rPr>
        <w:t>time to respond to the notice of proposed action orally and in writing;</w:t>
      </w:r>
    </w:p>
    <w:p w14:paraId="0E680A7E" w14:textId="77777777" w:rsidR="00E06790" w:rsidRPr="0098502E" w:rsidRDefault="00E06790" w:rsidP="0098502E">
      <w:pPr>
        <w:tabs>
          <w:tab w:val="num" w:pos="720"/>
        </w:tabs>
        <w:spacing w:line="480" w:lineRule="auto"/>
        <w:ind w:left="720" w:hanging="360"/>
        <w:rPr>
          <w:iCs/>
        </w:rPr>
      </w:pPr>
    </w:p>
    <w:p w14:paraId="48674A81" w14:textId="77777777" w:rsidR="00C955EF" w:rsidRPr="0098502E" w:rsidRDefault="00D03558" w:rsidP="0098502E">
      <w:pPr>
        <w:numPr>
          <w:ilvl w:val="0"/>
          <w:numId w:val="10"/>
        </w:numPr>
        <w:tabs>
          <w:tab w:val="clear" w:pos="1080"/>
          <w:tab w:val="num" w:pos="720"/>
        </w:tabs>
        <w:spacing w:line="480" w:lineRule="auto"/>
        <w:ind w:left="720"/>
        <w:rPr>
          <w:iCs/>
        </w:rPr>
      </w:pPr>
      <w:r w:rsidRPr="0098502E">
        <w:rPr>
          <w:iCs/>
        </w:rPr>
        <w:t>a final written decision within 30 days after the expiration of the advance notice period.</w:t>
      </w:r>
      <w:r w:rsidR="00C955EF" w:rsidRPr="0098502E">
        <w:rPr>
          <w:iCs/>
        </w:rPr>
        <w:t xml:space="preserve"> </w:t>
      </w:r>
    </w:p>
    <w:p w14:paraId="3DA222B0" w14:textId="77777777" w:rsidR="00D03558" w:rsidRPr="0098502E" w:rsidRDefault="00D03558" w:rsidP="0098502E">
      <w:pPr>
        <w:spacing w:line="480" w:lineRule="auto"/>
        <w:rPr>
          <w:iCs/>
        </w:rPr>
      </w:pPr>
    </w:p>
    <w:p w14:paraId="10197C07" w14:textId="77777777" w:rsidR="008A78BD" w:rsidRPr="0098502E" w:rsidRDefault="00FF71C7" w:rsidP="0098502E">
      <w:pPr>
        <w:spacing w:line="480" w:lineRule="auto"/>
        <w:ind w:left="360" w:hanging="360"/>
        <w:rPr>
          <w:iCs/>
        </w:rPr>
      </w:pPr>
      <w:r w:rsidRPr="0098502E">
        <w:rPr>
          <w:iCs/>
        </w:rPr>
        <w:t>D.</w:t>
      </w:r>
      <w:r w:rsidRPr="0098502E">
        <w:rPr>
          <w:iCs/>
        </w:rPr>
        <w:tab/>
      </w:r>
      <w:r w:rsidR="00C3676F" w:rsidRPr="0098502E">
        <w:rPr>
          <w:iCs/>
        </w:rPr>
        <w:t>The employee may appeal to the Merit Systems Protection Board in accordance with applicable law</w:t>
      </w:r>
      <w:r w:rsidR="00C3676F" w:rsidRPr="001869EB">
        <w:rPr>
          <w:iCs/>
          <w:strike/>
        </w:rPr>
        <w:t xml:space="preserve">, or the Union on behalf of the employee may timely file a written request to invoke arbitration under the terms of this Agreement. </w:t>
      </w:r>
      <w:r w:rsidR="00BE6AC4" w:rsidRPr="001869EB">
        <w:rPr>
          <w:iCs/>
          <w:strike/>
        </w:rPr>
        <w:t xml:space="preserve"> </w:t>
      </w:r>
      <w:r w:rsidR="00C3676F" w:rsidRPr="001869EB">
        <w:rPr>
          <w:iCs/>
          <w:strike/>
        </w:rPr>
        <w:t xml:space="preserve">The choice of appeal </w:t>
      </w:r>
      <w:r w:rsidR="00C3676F" w:rsidRPr="001869EB">
        <w:rPr>
          <w:iCs/>
          <w:strike/>
        </w:rPr>
        <w:lastRenderedPageBreak/>
        <w:t>forum is irrevocable.</w:t>
      </w:r>
      <w:r w:rsidR="00BE6AC4" w:rsidRPr="001869EB">
        <w:rPr>
          <w:iCs/>
          <w:strike/>
        </w:rPr>
        <w:t xml:space="preserve"> </w:t>
      </w:r>
      <w:r w:rsidR="00C3676F" w:rsidRPr="001869EB">
        <w:rPr>
          <w:iCs/>
          <w:strike/>
        </w:rPr>
        <w:t xml:space="preserve"> An employee shall be deemed to have exercised the appellate </w:t>
      </w:r>
      <w:r w:rsidR="00BE6AC4" w:rsidRPr="001869EB">
        <w:rPr>
          <w:iCs/>
          <w:strike/>
        </w:rPr>
        <w:t xml:space="preserve">option </w:t>
      </w:r>
      <w:r w:rsidR="00C3676F" w:rsidRPr="001869EB">
        <w:rPr>
          <w:iCs/>
          <w:strike/>
        </w:rPr>
        <w:t xml:space="preserve">at such time as the employee timely initiates an appeal under the statutory procedure, or the Union on behalf of the employee timely files a written request to invoke arbitration, whichever occurs first. Arbitration must be invoked no later than thirty (30) days after the effective date of the action unless EEO counseling is initiated </w:t>
      </w:r>
      <w:r w:rsidR="008A78BD" w:rsidRPr="001869EB">
        <w:rPr>
          <w:iCs/>
          <w:strike/>
        </w:rPr>
        <w:t>pursuant to Article 24 Section 8.</w:t>
      </w:r>
    </w:p>
    <w:p w14:paraId="3CB7D3F6" w14:textId="77777777" w:rsidR="006616C4" w:rsidRPr="0098502E" w:rsidRDefault="006616C4" w:rsidP="0098502E">
      <w:pPr>
        <w:spacing w:line="480" w:lineRule="auto"/>
        <w:ind w:left="360" w:hanging="360"/>
        <w:rPr>
          <w:iCs/>
        </w:rPr>
      </w:pPr>
    </w:p>
    <w:p w14:paraId="734B5FC7" w14:textId="77777777" w:rsidR="00BE1603" w:rsidRPr="0098502E" w:rsidRDefault="00651C9D" w:rsidP="0098502E">
      <w:pPr>
        <w:spacing w:line="480" w:lineRule="auto"/>
        <w:ind w:left="360" w:hanging="360"/>
        <w:rPr>
          <w:rFonts w:eastAsia="SimSun"/>
          <w:iCs/>
          <w:kern w:val="32"/>
          <w:lang w:eastAsia="zh-CN"/>
        </w:rPr>
      </w:pPr>
      <w:r w:rsidRPr="0098502E">
        <w:rPr>
          <w:rFonts w:eastAsia="SimSun"/>
          <w:iCs/>
          <w:kern w:val="32"/>
          <w:lang w:eastAsia="zh-CN"/>
        </w:rPr>
        <w:t>E</w:t>
      </w:r>
      <w:r w:rsidR="00FF71C7" w:rsidRPr="0098502E">
        <w:rPr>
          <w:rFonts w:eastAsia="SimSun"/>
          <w:iCs/>
          <w:kern w:val="32"/>
          <w:lang w:eastAsia="zh-CN"/>
        </w:rPr>
        <w:t>.</w:t>
      </w:r>
      <w:r w:rsidR="00FF71C7" w:rsidRPr="0098502E">
        <w:rPr>
          <w:rFonts w:eastAsia="SimSun"/>
          <w:iCs/>
          <w:kern w:val="32"/>
          <w:lang w:eastAsia="zh-CN"/>
        </w:rPr>
        <w:tab/>
      </w:r>
      <w:r w:rsidR="00BE1603" w:rsidRPr="0098502E">
        <w:rPr>
          <w:rFonts w:eastAsia="SimSun"/>
          <w:iCs/>
          <w:kern w:val="32"/>
          <w:lang w:eastAsia="zh-CN"/>
        </w:rPr>
        <w:t>The Not Successful (</w:t>
      </w:r>
      <w:r w:rsidR="00DC2ADA" w:rsidRPr="0098502E">
        <w:rPr>
          <w:rFonts w:eastAsia="SimSun"/>
          <w:iCs/>
          <w:kern w:val="32"/>
          <w:lang w:eastAsia="zh-CN"/>
        </w:rPr>
        <w:t>L</w:t>
      </w:r>
      <w:r w:rsidR="00BE1603" w:rsidRPr="0098502E">
        <w:rPr>
          <w:rFonts w:eastAsia="SimSun"/>
          <w:iCs/>
          <w:kern w:val="32"/>
          <w:lang w:eastAsia="zh-CN"/>
        </w:rPr>
        <w:t xml:space="preserve">evel 1) rating of record for </w:t>
      </w:r>
      <w:r w:rsidR="003216D9" w:rsidRPr="0098502E">
        <w:rPr>
          <w:rFonts w:eastAsia="SimSun"/>
          <w:iCs/>
          <w:kern w:val="32"/>
          <w:lang w:eastAsia="zh-CN"/>
        </w:rPr>
        <w:t xml:space="preserve">an </w:t>
      </w:r>
      <w:r w:rsidR="00BE1603" w:rsidRPr="0098502E">
        <w:rPr>
          <w:rFonts w:eastAsia="SimSun"/>
          <w:iCs/>
          <w:kern w:val="32"/>
          <w:lang w:eastAsia="zh-CN"/>
        </w:rPr>
        <w:t>employee who ha</w:t>
      </w:r>
      <w:r w:rsidR="003216D9" w:rsidRPr="0098502E">
        <w:rPr>
          <w:rFonts w:eastAsia="SimSun"/>
          <w:iCs/>
          <w:kern w:val="32"/>
          <w:lang w:eastAsia="zh-CN"/>
        </w:rPr>
        <w:t>s</w:t>
      </w:r>
      <w:r w:rsidR="00BE1603" w:rsidRPr="0098502E">
        <w:rPr>
          <w:rFonts w:eastAsia="SimSun"/>
          <w:iCs/>
          <w:kern w:val="32"/>
          <w:lang w:eastAsia="zh-CN"/>
        </w:rPr>
        <w:t xml:space="preserve"> been demoted or reassigned for performance-based reasons in accordance with this Section will continue in effect until</w:t>
      </w:r>
      <w:r w:rsidR="00F70C03" w:rsidRPr="0098502E">
        <w:rPr>
          <w:rFonts w:eastAsia="SimSun"/>
          <w:iCs/>
          <w:kern w:val="32"/>
          <w:lang w:eastAsia="zh-CN"/>
        </w:rPr>
        <w:t xml:space="preserve"> completion of the employee’s appraisal period for his/her current position.  However, if the employee is eligible for a WIGI prior to the completion of this appraisal period, a rating of record will be issued when the employee has demonstrated successful performance for at least 120 days</w:t>
      </w:r>
      <w:r w:rsidR="00BE1603" w:rsidRPr="0098502E">
        <w:rPr>
          <w:rFonts w:eastAsia="SimSun"/>
          <w:iCs/>
          <w:kern w:val="32"/>
          <w:lang w:eastAsia="zh-CN"/>
        </w:rPr>
        <w:t>.</w:t>
      </w:r>
    </w:p>
    <w:p w14:paraId="2DA64636" w14:textId="77777777" w:rsidR="002D2D6A" w:rsidRPr="0098502E" w:rsidRDefault="002D2D6A" w:rsidP="0098502E">
      <w:pPr>
        <w:spacing w:line="480" w:lineRule="auto"/>
        <w:rPr>
          <w:rFonts w:eastAsia="SimSun"/>
          <w:iCs/>
          <w:kern w:val="32"/>
          <w:lang w:eastAsia="zh-CN"/>
        </w:rPr>
      </w:pPr>
    </w:p>
    <w:p w14:paraId="5EE05544" w14:textId="77777777" w:rsidR="001D6B72" w:rsidRPr="0098502E" w:rsidRDefault="001D6B72" w:rsidP="0098502E">
      <w:pPr>
        <w:spacing w:line="480" w:lineRule="auto"/>
        <w:rPr>
          <w:rFonts w:eastAsia="SimSun"/>
          <w:iCs/>
          <w:kern w:val="32"/>
          <w:lang w:eastAsia="zh-CN"/>
        </w:rPr>
      </w:pPr>
    </w:p>
    <w:p w14:paraId="5F33EEC3" w14:textId="77777777" w:rsidR="00062442" w:rsidRPr="0098502E" w:rsidRDefault="00F014DB" w:rsidP="0098502E">
      <w:pPr>
        <w:spacing w:line="480" w:lineRule="auto"/>
        <w:ind w:left="1260" w:hanging="1260"/>
        <w:rPr>
          <w:iCs/>
        </w:rPr>
      </w:pPr>
      <w:r w:rsidRPr="0098502E">
        <w:rPr>
          <w:rFonts w:eastAsia="SimSun"/>
          <w:iCs/>
          <w:lang w:eastAsia="zh-CN"/>
        </w:rPr>
        <w:t>Section 9</w:t>
      </w:r>
      <w:r w:rsidR="002D2D6A" w:rsidRPr="0098502E">
        <w:rPr>
          <w:rFonts w:eastAsia="SimSun"/>
          <w:iCs/>
          <w:lang w:eastAsia="zh-CN"/>
        </w:rPr>
        <w:t xml:space="preserve">. </w:t>
      </w:r>
      <w:r w:rsidR="003A6154" w:rsidRPr="0098502E">
        <w:rPr>
          <w:iCs/>
        </w:rPr>
        <w:t xml:space="preserve">Special </w:t>
      </w:r>
      <w:r w:rsidR="00A45F24" w:rsidRPr="0098502E">
        <w:rPr>
          <w:iCs/>
        </w:rPr>
        <w:t xml:space="preserve">Performance </w:t>
      </w:r>
      <w:r w:rsidR="00DD3D8B" w:rsidRPr="0098502E">
        <w:rPr>
          <w:iCs/>
        </w:rPr>
        <w:t xml:space="preserve">Appraisal </w:t>
      </w:r>
      <w:r w:rsidR="006A02DE" w:rsidRPr="0098502E">
        <w:rPr>
          <w:iCs/>
        </w:rPr>
        <w:t>P</w:t>
      </w:r>
      <w:r w:rsidR="003A6154" w:rsidRPr="0098502E">
        <w:rPr>
          <w:iCs/>
        </w:rPr>
        <w:t>rovisions for New Hires and Trainees</w:t>
      </w:r>
      <w:r w:rsidR="00FE5A7B" w:rsidRPr="0098502E">
        <w:rPr>
          <w:iCs/>
        </w:rPr>
        <w:t xml:space="preserve"> </w:t>
      </w:r>
      <w:r w:rsidR="005C2DCA" w:rsidRPr="0098502E">
        <w:rPr>
          <w:iCs/>
        </w:rPr>
        <w:t>(NHT)</w:t>
      </w:r>
    </w:p>
    <w:p w14:paraId="665B9F9B" w14:textId="77777777" w:rsidR="00F0232F" w:rsidRPr="0098502E" w:rsidRDefault="00F0232F" w:rsidP="0098502E">
      <w:pPr>
        <w:spacing w:line="480" w:lineRule="auto"/>
      </w:pPr>
    </w:p>
    <w:p w14:paraId="6406E54F" w14:textId="77777777" w:rsidR="00376591" w:rsidRPr="0098502E" w:rsidRDefault="00F014DB" w:rsidP="0098502E">
      <w:pPr>
        <w:spacing w:line="480" w:lineRule="auto"/>
      </w:pPr>
      <w:r w:rsidRPr="0098502E">
        <w:t xml:space="preserve">A.  </w:t>
      </w:r>
      <w:r w:rsidR="00376591" w:rsidRPr="0098502E">
        <w:t>Overview</w:t>
      </w:r>
      <w:r w:rsidR="004F295A" w:rsidRPr="0098502E">
        <w:t xml:space="preserve"> </w:t>
      </w:r>
    </w:p>
    <w:p w14:paraId="7797E608" w14:textId="77777777" w:rsidR="00376591" w:rsidRPr="0098502E" w:rsidRDefault="00376591" w:rsidP="0098502E">
      <w:pPr>
        <w:spacing w:line="480" w:lineRule="auto"/>
        <w:rPr>
          <w:iCs/>
        </w:rPr>
      </w:pPr>
    </w:p>
    <w:p w14:paraId="1960B50C" w14:textId="77777777" w:rsidR="007F29FE" w:rsidRPr="0098502E" w:rsidRDefault="00D20BFE" w:rsidP="0098502E">
      <w:pPr>
        <w:spacing w:line="480" w:lineRule="auto"/>
        <w:ind w:left="360"/>
        <w:rPr>
          <w:iCs/>
        </w:rPr>
      </w:pPr>
      <w:r w:rsidRPr="0098502E">
        <w:rPr>
          <w:iCs/>
        </w:rPr>
        <w:t xml:space="preserve">New hires and trainees may be issued a pass/fail </w:t>
      </w:r>
      <w:r w:rsidR="00603EA1" w:rsidRPr="0098502E">
        <w:rPr>
          <w:iCs/>
        </w:rPr>
        <w:t>N</w:t>
      </w:r>
      <w:r w:rsidRPr="0098502E">
        <w:rPr>
          <w:iCs/>
        </w:rPr>
        <w:t xml:space="preserve">HT performance plan.  The NHT provisions recognize that many new hires and trainees require a lengthy period of formal classroom training and/or on-the-job training before they can perform the full range of their job duties.  The NHT provisions provide these employees with </w:t>
      </w:r>
      <w:r w:rsidRPr="0098502E">
        <w:rPr>
          <w:iCs/>
        </w:rPr>
        <w:lastRenderedPageBreak/>
        <w:t xml:space="preserve">additional time to demonstrate successful performance before they are rated under the normal performance plan.  </w:t>
      </w:r>
    </w:p>
    <w:p w14:paraId="2E0E55D1" w14:textId="77777777" w:rsidR="00F0232F" w:rsidRPr="0098502E" w:rsidRDefault="00F0232F" w:rsidP="0098502E">
      <w:pPr>
        <w:spacing w:line="480" w:lineRule="auto"/>
        <w:ind w:left="360"/>
        <w:rPr>
          <w:iCs/>
        </w:rPr>
      </w:pPr>
    </w:p>
    <w:p w14:paraId="76FEFF33" w14:textId="77777777" w:rsidR="001D6B72" w:rsidRPr="0098502E" w:rsidRDefault="001D6B72" w:rsidP="0098502E">
      <w:pPr>
        <w:spacing w:line="480" w:lineRule="auto"/>
        <w:ind w:left="360"/>
        <w:rPr>
          <w:iCs/>
        </w:rPr>
      </w:pPr>
    </w:p>
    <w:p w14:paraId="2F914449" w14:textId="77777777" w:rsidR="00314ACF" w:rsidRPr="0098502E" w:rsidRDefault="00E3179D" w:rsidP="0098502E">
      <w:pPr>
        <w:spacing w:line="480" w:lineRule="auto"/>
        <w:ind w:left="360" w:hanging="360"/>
      </w:pPr>
      <w:r w:rsidRPr="0098502E">
        <w:t>B.</w:t>
      </w:r>
      <w:r w:rsidRPr="0098502E">
        <w:tab/>
      </w:r>
      <w:r w:rsidR="00314ACF" w:rsidRPr="0098502E">
        <w:t>Employees Covered</w:t>
      </w:r>
    </w:p>
    <w:p w14:paraId="72F568A0" w14:textId="77777777" w:rsidR="00F0232F" w:rsidRPr="0098502E" w:rsidRDefault="00F0232F" w:rsidP="0098502E">
      <w:pPr>
        <w:spacing w:line="480" w:lineRule="auto"/>
      </w:pPr>
    </w:p>
    <w:p w14:paraId="4BBBC699" w14:textId="77777777" w:rsidR="00F260CE" w:rsidRPr="0098502E" w:rsidRDefault="00F260CE" w:rsidP="0098502E">
      <w:pPr>
        <w:numPr>
          <w:ilvl w:val="0"/>
          <w:numId w:val="12"/>
        </w:numPr>
        <w:spacing w:line="480" w:lineRule="auto"/>
        <w:rPr>
          <w:iCs/>
        </w:rPr>
      </w:pPr>
      <w:r w:rsidRPr="0098502E">
        <w:rPr>
          <w:iCs/>
        </w:rPr>
        <w:t>New Hire</w:t>
      </w:r>
      <w:r w:rsidR="000035C5" w:rsidRPr="0098502E">
        <w:rPr>
          <w:iCs/>
        </w:rPr>
        <w:t>/Trainees</w:t>
      </w:r>
      <w:r w:rsidR="004F295A" w:rsidRPr="0098502E">
        <w:rPr>
          <w:iCs/>
        </w:rPr>
        <w:t xml:space="preserve"> </w:t>
      </w:r>
    </w:p>
    <w:p w14:paraId="7DBEBAD0" w14:textId="77777777" w:rsidR="007B03A3" w:rsidRPr="0098502E" w:rsidRDefault="007B03A3" w:rsidP="0098502E">
      <w:pPr>
        <w:tabs>
          <w:tab w:val="num" w:pos="720"/>
        </w:tabs>
        <w:spacing w:line="480" w:lineRule="auto"/>
        <w:ind w:hanging="360"/>
        <w:rPr>
          <w:iCs/>
        </w:rPr>
      </w:pPr>
    </w:p>
    <w:p w14:paraId="1911B899" w14:textId="77777777" w:rsidR="00F260CE" w:rsidRPr="0098502E" w:rsidRDefault="003A6154" w:rsidP="0098502E">
      <w:pPr>
        <w:tabs>
          <w:tab w:val="num" w:pos="720"/>
        </w:tabs>
        <w:spacing w:line="480" w:lineRule="auto"/>
        <w:ind w:left="720"/>
        <w:rPr>
          <w:iCs/>
        </w:rPr>
      </w:pPr>
      <w:r w:rsidRPr="0098502E">
        <w:rPr>
          <w:iCs/>
        </w:rPr>
        <w:t xml:space="preserve">Employees </w:t>
      </w:r>
      <w:r w:rsidR="0029581F" w:rsidRPr="0098502E">
        <w:rPr>
          <w:iCs/>
        </w:rPr>
        <w:t xml:space="preserve">newly </w:t>
      </w:r>
      <w:r w:rsidRPr="0098502E">
        <w:rPr>
          <w:iCs/>
        </w:rPr>
        <w:t xml:space="preserve">hired into SSA positions for the first time, or following a break in </w:t>
      </w:r>
      <w:r w:rsidR="0029581F" w:rsidRPr="0098502E">
        <w:rPr>
          <w:iCs/>
        </w:rPr>
        <w:t>SSA employment</w:t>
      </w:r>
      <w:r w:rsidRPr="0098502E">
        <w:rPr>
          <w:iCs/>
        </w:rPr>
        <w:t xml:space="preserve">, </w:t>
      </w:r>
      <w:r w:rsidR="0051520E" w:rsidRPr="0098502E">
        <w:rPr>
          <w:iCs/>
        </w:rPr>
        <w:t>may</w:t>
      </w:r>
      <w:r w:rsidRPr="0098502E">
        <w:rPr>
          <w:iCs/>
        </w:rPr>
        <w:t xml:space="preserve"> be covered by the special  provisions for new hires </w:t>
      </w:r>
      <w:r w:rsidR="006A02DE" w:rsidRPr="0098502E">
        <w:rPr>
          <w:iCs/>
        </w:rPr>
        <w:t>and trainees (NHT)</w:t>
      </w:r>
      <w:r w:rsidR="0029581F" w:rsidRPr="0098502E">
        <w:rPr>
          <w:iCs/>
        </w:rPr>
        <w:t xml:space="preserve">.  </w:t>
      </w:r>
      <w:r w:rsidR="0051520E" w:rsidRPr="0098502E">
        <w:rPr>
          <w:iCs/>
        </w:rPr>
        <w:t>Since new hires</w:t>
      </w:r>
      <w:r w:rsidR="005711B4" w:rsidRPr="0098502E">
        <w:rPr>
          <w:iCs/>
        </w:rPr>
        <w:t xml:space="preserve"> for some positions</w:t>
      </w:r>
      <w:r w:rsidR="0051520E" w:rsidRPr="0098502E">
        <w:rPr>
          <w:iCs/>
        </w:rPr>
        <w:t xml:space="preserve"> </w:t>
      </w:r>
      <w:r w:rsidR="00E71B40" w:rsidRPr="0098502E">
        <w:rPr>
          <w:iCs/>
        </w:rPr>
        <w:t>would be</w:t>
      </w:r>
      <w:r w:rsidR="0051520E" w:rsidRPr="0098502E">
        <w:rPr>
          <w:iCs/>
        </w:rPr>
        <w:t xml:space="preserve"> expected to perform the full range of </w:t>
      </w:r>
      <w:r w:rsidR="005711B4" w:rsidRPr="0098502E">
        <w:rPr>
          <w:iCs/>
        </w:rPr>
        <w:t>job duties</w:t>
      </w:r>
      <w:r w:rsidR="0051520E" w:rsidRPr="0098502E">
        <w:rPr>
          <w:iCs/>
        </w:rPr>
        <w:t xml:space="preserve"> without extensive training/mentoring</w:t>
      </w:r>
      <w:r w:rsidR="00DC2ADA" w:rsidRPr="0098502E">
        <w:rPr>
          <w:iCs/>
        </w:rPr>
        <w:t>,</w:t>
      </w:r>
      <w:r w:rsidR="0051520E" w:rsidRPr="0098502E">
        <w:rPr>
          <w:iCs/>
        </w:rPr>
        <w:t xml:space="preserve"> </w:t>
      </w:r>
      <w:r w:rsidR="00E71B40" w:rsidRPr="0098502E">
        <w:rPr>
          <w:iCs/>
        </w:rPr>
        <w:t xml:space="preserve">additional time would not be needed to evaluate performance.  </w:t>
      </w:r>
    </w:p>
    <w:p w14:paraId="57E382F2" w14:textId="77777777" w:rsidR="003C6665" w:rsidRPr="0098502E" w:rsidRDefault="003C6665" w:rsidP="0098502E">
      <w:pPr>
        <w:tabs>
          <w:tab w:val="num" w:pos="720"/>
        </w:tabs>
        <w:spacing w:line="480" w:lineRule="auto"/>
        <w:ind w:hanging="360"/>
        <w:rPr>
          <w:iCs/>
        </w:rPr>
      </w:pPr>
    </w:p>
    <w:p w14:paraId="4E23750D" w14:textId="77777777" w:rsidR="00F260CE" w:rsidRPr="0098502E" w:rsidRDefault="003C6665" w:rsidP="0098502E">
      <w:pPr>
        <w:numPr>
          <w:ilvl w:val="0"/>
          <w:numId w:val="12"/>
        </w:numPr>
        <w:spacing w:line="480" w:lineRule="auto"/>
        <w:rPr>
          <w:bCs/>
          <w:iCs/>
        </w:rPr>
      </w:pPr>
      <w:r w:rsidRPr="0098502E">
        <w:rPr>
          <w:bCs/>
          <w:iCs/>
        </w:rPr>
        <w:t>Current SSA Employee</w:t>
      </w:r>
      <w:r w:rsidR="000035C5" w:rsidRPr="0098502E">
        <w:rPr>
          <w:bCs/>
          <w:iCs/>
        </w:rPr>
        <w:t xml:space="preserve"> Trainees</w:t>
      </w:r>
    </w:p>
    <w:p w14:paraId="414E4638" w14:textId="77777777" w:rsidR="00F0232F" w:rsidRPr="0098502E" w:rsidRDefault="00F0232F" w:rsidP="0098502E">
      <w:pPr>
        <w:tabs>
          <w:tab w:val="num" w:pos="720"/>
        </w:tabs>
        <w:spacing w:line="480" w:lineRule="auto"/>
        <w:ind w:hanging="360"/>
        <w:rPr>
          <w:bCs/>
          <w:iCs/>
        </w:rPr>
      </w:pPr>
    </w:p>
    <w:p w14:paraId="72E8ABA8" w14:textId="77777777" w:rsidR="00314ACF" w:rsidRPr="0098502E" w:rsidRDefault="000867E7" w:rsidP="0098502E">
      <w:pPr>
        <w:tabs>
          <w:tab w:val="num" w:pos="720"/>
        </w:tabs>
        <w:spacing w:line="480" w:lineRule="auto"/>
        <w:ind w:left="720"/>
        <w:rPr>
          <w:iCs/>
        </w:rPr>
      </w:pPr>
      <w:r w:rsidRPr="0098502E">
        <w:rPr>
          <w:iCs/>
        </w:rPr>
        <w:t xml:space="preserve">Current SSA employees who </w:t>
      </w:r>
      <w:r w:rsidR="003C4572" w:rsidRPr="0098502E">
        <w:rPr>
          <w:iCs/>
        </w:rPr>
        <w:t xml:space="preserve">move, without a </w:t>
      </w:r>
      <w:r w:rsidR="00A0586B" w:rsidRPr="0098502E">
        <w:rPr>
          <w:iCs/>
        </w:rPr>
        <w:t xml:space="preserve">change in appointment or a </w:t>
      </w:r>
      <w:r w:rsidR="003C4572" w:rsidRPr="0098502E">
        <w:rPr>
          <w:iCs/>
        </w:rPr>
        <w:t>break in service,</w:t>
      </w:r>
      <w:r w:rsidRPr="0098502E">
        <w:rPr>
          <w:iCs/>
        </w:rPr>
        <w:t xml:space="preserve"> </w:t>
      </w:r>
      <w:r w:rsidR="003C4572" w:rsidRPr="0098502E">
        <w:rPr>
          <w:iCs/>
        </w:rPr>
        <w:t xml:space="preserve">into </w:t>
      </w:r>
      <w:r w:rsidRPr="0098502E">
        <w:rPr>
          <w:iCs/>
        </w:rPr>
        <w:t xml:space="preserve">new positions that require </w:t>
      </w:r>
      <w:r w:rsidR="00F44136" w:rsidRPr="0098502E">
        <w:rPr>
          <w:iCs/>
        </w:rPr>
        <w:t xml:space="preserve">a </w:t>
      </w:r>
      <w:r w:rsidRPr="0098502E">
        <w:rPr>
          <w:iCs/>
        </w:rPr>
        <w:t xml:space="preserve">lengthy training </w:t>
      </w:r>
      <w:r w:rsidR="00FF5FDF" w:rsidRPr="0098502E">
        <w:rPr>
          <w:iCs/>
        </w:rPr>
        <w:t xml:space="preserve">period </w:t>
      </w:r>
      <w:r w:rsidR="00F44136" w:rsidRPr="0098502E">
        <w:rPr>
          <w:iCs/>
        </w:rPr>
        <w:t xml:space="preserve">may </w:t>
      </w:r>
      <w:r w:rsidRPr="0098502E">
        <w:rPr>
          <w:iCs/>
        </w:rPr>
        <w:t>also be covered by special NHT provisions during the training period.</w:t>
      </w:r>
    </w:p>
    <w:p w14:paraId="630E39A6" w14:textId="77777777" w:rsidR="00681E99" w:rsidRPr="0098502E" w:rsidRDefault="00681E99" w:rsidP="0098502E">
      <w:pPr>
        <w:spacing w:line="480" w:lineRule="auto"/>
        <w:rPr>
          <w:iCs/>
        </w:rPr>
      </w:pPr>
    </w:p>
    <w:p w14:paraId="33C68B9E" w14:textId="77777777" w:rsidR="007F463B" w:rsidRPr="0098502E" w:rsidRDefault="003C6665" w:rsidP="0098502E">
      <w:pPr>
        <w:spacing w:line="480" w:lineRule="auto"/>
        <w:rPr>
          <w:bCs/>
          <w:iCs/>
        </w:rPr>
      </w:pPr>
      <w:r w:rsidRPr="0098502E">
        <w:rPr>
          <w:iCs/>
        </w:rPr>
        <w:t>C</w:t>
      </w:r>
      <w:r w:rsidR="00B056D8" w:rsidRPr="0098502E">
        <w:rPr>
          <w:iCs/>
        </w:rPr>
        <w:t>.</w:t>
      </w:r>
      <w:r w:rsidR="00B056D8" w:rsidRPr="0098502E">
        <w:rPr>
          <w:iCs/>
        </w:rPr>
        <w:tab/>
      </w:r>
      <w:r w:rsidR="007F463B" w:rsidRPr="0098502E">
        <w:rPr>
          <w:iCs/>
        </w:rPr>
        <w:t xml:space="preserve">Length of Appraisal </w:t>
      </w:r>
      <w:r w:rsidR="00D87822" w:rsidRPr="0098502E">
        <w:rPr>
          <w:bCs/>
          <w:iCs/>
        </w:rPr>
        <w:t>Period</w:t>
      </w:r>
    </w:p>
    <w:p w14:paraId="62E6FEF8" w14:textId="77777777" w:rsidR="00F0232F" w:rsidRPr="0098502E" w:rsidRDefault="00F0232F" w:rsidP="0098502E">
      <w:pPr>
        <w:spacing w:line="480" w:lineRule="auto"/>
      </w:pPr>
    </w:p>
    <w:p w14:paraId="52D05060" w14:textId="77777777" w:rsidR="00B874B3" w:rsidRPr="0098502E" w:rsidRDefault="00B874B3" w:rsidP="0098502E">
      <w:pPr>
        <w:numPr>
          <w:ilvl w:val="0"/>
          <w:numId w:val="13"/>
        </w:numPr>
        <w:tabs>
          <w:tab w:val="clear" w:pos="720"/>
          <w:tab w:val="num" w:pos="1080"/>
        </w:tabs>
        <w:spacing w:line="480" w:lineRule="auto"/>
        <w:rPr>
          <w:iCs/>
        </w:rPr>
      </w:pPr>
      <w:r w:rsidRPr="0098502E">
        <w:rPr>
          <w:iCs/>
        </w:rPr>
        <w:t>New Hire</w:t>
      </w:r>
      <w:r w:rsidR="000035C5" w:rsidRPr="0098502E">
        <w:rPr>
          <w:iCs/>
        </w:rPr>
        <w:t>/Trainees</w:t>
      </w:r>
    </w:p>
    <w:p w14:paraId="1CA85C60" w14:textId="77777777" w:rsidR="00B874B3" w:rsidRPr="0098502E" w:rsidRDefault="00B874B3" w:rsidP="0098502E">
      <w:pPr>
        <w:tabs>
          <w:tab w:val="num" w:pos="1080"/>
        </w:tabs>
        <w:spacing w:line="480" w:lineRule="auto"/>
        <w:ind w:left="720" w:hanging="360"/>
        <w:rPr>
          <w:iCs/>
        </w:rPr>
      </w:pPr>
    </w:p>
    <w:p w14:paraId="01EC9F21" w14:textId="77777777" w:rsidR="00D93AD3" w:rsidRPr="0098502E" w:rsidRDefault="007F463B" w:rsidP="0098502E">
      <w:pPr>
        <w:spacing w:line="480" w:lineRule="auto"/>
        <w:ind w:left="360"/>
        <w:rPr>
          <w:iCs/>
        </w:rPr>
      </w:pPr>
      <w:r w:rsidRPr="0098502E">
        <w:rPr>
          <w:iCs/>
        </w:rPr>
        <w:t xml:space="preserve">The </w:t>
      </w:r>
      <w:r w:rsidR="00E26312" w:rsidRPr="0098502E">
        <w:rPr>
          <w:iCs/>
        </w:rPr>
        <w:t xml:space="preserve">initial </w:t>
      </w:r>
      <w:r w:rsidRPr="0098502E">
        <w:rPr>
          <w:iCs/>
        </w:rPr>
        <w:t xml:space="preserve">appraisal </w:t>
      </w:r>
      <w:r w:rsidR="00D87822" w:rsidRPr="0098502E">
        <w:rPr>
          <w:bCs/>
          <w:iCs/>
        </w:rPr>
        <w:t>period</w:t>
      </w:r>
      <w:r w:rsidRPr="0098502E">
        <w:rPr>
          <w:iCs/>
        </w:rPr>
        <w:t xml:space="preserve"> for </w:t>
      </w:r>
      <w:r w:rsidR="00B874B3" w:rsidRPr="0098502E">
        <w:rPr>
          <w:iCs/>
        </w:rPr>
        <w:t xml:space="preserve">the new hires </w:t>
      </w:r>
      <w:r w:rsidRPr="0098502E">
        <w:rPr>
          <w:iCs/>
        </w:rPr>
        <w:t xml:space="preserve">covered under </w:t>
      </w:r>
      <w:r w:rsidR="00C15A47" w:rsidRPr="0098502E">
        <w:rPr>
          <w:iCs/>
        </w:rPr>
        <w:t>NHT p</w:t>
      </w:r>
      <w:r w:rsidR="00B874B3" w:rsidRPr="0098502E">
        <w:rPr>
          <w:iCs/>
        </w:rPr>
        <w:t xml:space="preserve">rovisions </w:t>
      </w:r>
      <w:r w:rsidR="00C15A47" w:rsidRPr="0098502E">
        <w:rPr>
          <w:iCs/>
        </w:rPr>
        <w:t>begins with their entrance on duty into the new position and ends on</w:t>
      </w:r>
      <w:r w:rsidR="00F260CE" w:rsidRPr="0098502E">
        <w:rPr>
          <w:iCs/>
        </w:rPr>
        <w:t>e year from that date</w:t>
      </w:r>
      <w:r w:rsidRPr="0098502E">
        <w:rPr>
          <w:iCs/>
        </w:rPr>
        <w:t>.</w:t>
      </w:r>
      <w:r w:rsidR="00DB0484" w:rsidRPr="0098502E">
        <w:rPr>
          <w:iCs/>
        </w:rPr>
        <w:t xml:space="preserve">  They are issued a limited performance plan consisting of two elements:  Engages in Learning and Interpersonal </w:t>
      </w:r>
      <w:r w:rsidR="005C2DCA" w:rsidRPr="0098502E">
        <w:rPr>
          <w:iCs/>
        </w:rPr>
        <w:t>Skills</w:t>
      </w:r>
      <w:r w:rsidR="00DB0484" w:rsidRPr="0098502E">
        <w:rPr>
          <w:iCs/>
        </w:rPr>
        <w:t xml:space="preserve">.  Probationary employees are not appraised </w:t>
      </w:r>
      <w:r w:rsidR="005C2DCA" w:rsidRPr="0098502E">
        <w:rPr>
          <w:iCs/>
        </w:rPr>
        <w:t>during</w:t>
      </w:r>
      <w:r w:rsidR="00DB0484" w:rsidRPr="0098502E">
        <w:rPr>
          <w:iCs/>
        </w:rPr>
        <w:t xml:space="preserve"> their first year.  </w:t>
      </w:r>
    </w:p>
    <w:p w14:paraId="6DA156B4" w14:textId="77777777" w:rsidR="00D93AD3" w:rsidRPr="0098502E" w:rsidRDefault="00D93AD3" w:rsidP="0098502E">
      <w:pPr>
        <w:spacing w:line="480" w:lineRule="auto"/>
        <w:ind w:firstLine="720"/>
        <w:rPr>
          <w:iCs/>
        </w:rPr>
      </w:pPr>
    </w:p>
    <w:p w14:paraId="61882D8E" w14:textId="77777777" w:rsidR="00D93AD3" w:rsidRPr="0098502E" w:rsidRDefault="00DB0484" w:rsidP="0098502E">
      <w:pPr>
        <w:numPr>
          <w:ilvl w:val="0"/>
          <w:numId w:val="14"/>
        </w:numPr>
        <w:tabs>
          <w:tab w:val="clear" w:pos="1440"/>
          <w:tab w:val="num" w:pos="1080"/>
        </w:tabs>
        <w:spacing w:line="480" w:lineRule="auto"/>
        <w:ind w:left="1080"/>
        <w:rPr>
          <w:iCs/>
        </w:rPr>
      </w:pPr>
      <w:r w:rsidRPr="0098502E">
        <w:rPr>
          <w:iCs/>
        </w:rPr>
        <w:t>If the employee’s training period ends before the end of the probationary period, he</w:t>
      </w:r>
      <w:r w:rsidR="005C2DCA" w:rsidRPr="0098502E">
        <w:rPr>
          <w:iCs/>
        </w:rPr>
        <w:t>/she</w:t>
      </w:r>
      <w:r w:rsidRPr="0098502E">
        <w:rPr>
          <w:iCs/>
        </w:rPr>
        <w:t xml:space="preserve"> is issued a rating of record</w:t>
      </w:r>
      <w:r w:rsidR="00F263CF" w:rsidRPr="0098502E">
        <w:rPr>
          <w:iCs/>
        </w:rPr>
        <w:t xml:space="preserve"> at the end of the probationary period</w:t>
      </w:r>
      <w:r w:rsidRPr="0098502E">
        <w:rPr>
          <w:iCs/>
        </w:rPr>
        <w:t xml:space="preserve"> </w:t>
      </w:r>
      <w:r w:rsidR="00F263CF" w:rsidRPr="0098502E">
        <w:rPr>
          <w:iCs/>
        </w:rPr>
        <w:t>base</w:t>
      </w:r>
      <w:r w:rsidRPr="0098502E">
        <w:rPr>
          <w:iCs/>
        </w:rPr>
        <w:t>d on these two elements</w:t>
      </w:r>
      <w:r w:rsidR="00F263CF" w:rsidRPr="0098502E">
        <w:rPr>
          <w:iCs/>
        </w:rPr>
        <w:t>.</w:t>
      </w:r>
      <w:r w:rsidRPr="0098502E">
        <w:rPr>
          <w:iCs/>
        </w:rPr>
        <w:t xml:space="preserve"> </w:t>
      </w:r>
      <w:r w:rsidR="00544F5D" w:rsidRPr="0098502E">
        <w:rPr>
          <w:iCs/>
        </w:rPr>
        <w:t xml:space="preserve"> The employee </w:t>
      </w:r>
      <w:r w:rsidRPr="0098502E">
        <w:rPr>
          <w:iCs/>
        </w:rPr>
        <w:t xml:space="preserve">is </w:t>
      </w:r>
      <w:r w:rsidR="00544F5D" w:rsidRPr="0098502E">
        <w:rPr>
          <w:iCs/>
        </w:rPr>
        <w:t xml:space="preserve">then </w:t>
      </w:r>
      <w:r w:rsidRPr="0098502E">
        <w:rPr>
          <w:iCs/>
        </w:rPr>
        <w:t xml:space="preserve">issued a full performance plan for the next rating period.  </w:t>
      </w:r>
    </w:p>
    <w:p w14:paraId="40487C39" w14:textId="77777777" w:rsidR="005C2DCA" w:rsidRPr="0098502E" w:rsidRDefault="005C2DCA" w:rsidP="0098502E">
      <w:pPr>
        <w:tabs>
          <w:tab w:val="num" w:pos="1080"/>
        </w:tabs>
        <w:spacing w:line="480" w:lineRule="auto"/>
        <w:ind w:left="1080" w:hanging="360"/>
        <w:rPr>
          <w:iCs/>
        </w:rPr>
      </w:pPr>
    </w:p>
    <w:p w14:paraId="37D2762B" w14:textId="77777777" w:rsidR="00544F5D" w:rsidRPr="0098502E" w:rsidRDefault="00DB0484" w:rsidP="0098502E">
      <w:pPr>
        <w:numPr>
          <w:ilvl w:val="0"/>
          <w:numId w:val="14"/>
        </w:numPr>
        <w:tabs>
          <w:tab w:val="clear" w:pos="1440"/>
          <w:tab w:val="num" w:pos="1080"/>
        </w:tabs>
        <w:spacing w:line="480" w:lineRule="auto"/>
        <w:ind w:left="1080"/>
        <w:rPr>
          <w:iCs/>
        </w:rPr>
      </w:pPr>
      <w:r w:rsidRPr="0098502E">
        <w:rPr>
          <w:iCs/>
        </w:rPr>
        <w:t>If the employee’s training period does not end before the end of the probationary period, he</w:t>
      </w:r>
      <w:r w:rsidR="005C2DCA" w:rsidRPr="0098502E">
        <w:rPr>
          <w:iCs/>
        </w:rPr>
        <w:t>/she</w:t>
      </w:r>
      <w:r w:rsidRPr="0098502E">
        <w:rPr>
          <w:iCs/>
        </w:rPr>
        <w:t xml:space="preserve"> is issued a rating of record </w:t>
      </w:r>
      <w:r w:rsidR="00DC2ADA" w:rsidRPr="0098502E">
        <w:rPr>
          <w:iCs/>
        </w:rPr>
        <w:t xml:space="preserve">at the end of the probationary period </w:t>
      </w:r>
      <w:r w:rsidRPr="0098502E">
        <w:rPr>
          <w:iCs/>
        </w:rPr>
        <w:t>based on the two elements</w:t>
      </w:r>
      <w:r w:rsidR="005C2DCA" w:rsidRPr="0098502E">
        <w:rPr>
          <w:iCs/>
        </w:rPr>
        <w:t>.  The employee is then</w:t>
      </w:r>
      <w:r w:rsidRPr="0098502E">
        <w:rPr>
          <w:iCs/>
        </w:rPr>
        <w:t xml:space="preserve"> reissued a limited performance plan with the two elements until training is completed.  </w:t>
      </w:r>
    </w:p>
    <w:p w14:paraId="200C12D6" w14:textId="77777777" w:rsidR="00544F5D" w:rsidRPr="0098502E" w:rsidRDefault="00544F5D" w:rsidP="0098502E">
      <w:pPr>
        <w:spacing w:line="480" w:lineRule="auto"/>
        <w:rPr>
          <w:iCs/>
        </w:rPr>
      </w:pPr>
    </w:p>
    <w:p w14:paraId="0A3B4C99" w14:textId="77777777" w:rsidR="00544F5D" w:rsidRPr="0098502E" w:rsidRDefault="00DB0484" w:rsidP="0098502E">
      <w:pPr>
        <w:spacing w:line="480" w:lineRule="auto"/>
        <w:ind w:left="360"/>
        <w:rPr>
          <w:iCs/>
        </w:rPr>
      </w:pPr>
      <w:r w:rsidRPr="0098502E">
        <w:rPr>
          <w:iCs/>
        </w:rPr>
        <w:t xml:space="preserve">At the </w:t>
      </w:r>
      <w:r w:rsidR="00544F5D" w:rsidRPr="0098502E">
        <w:rPr>
          <w:iCs/>
        </w:rPr>
        <w:t xml:space="preserve">completion </w:t>
      </w:r>
      <w:r w:rsidRPr="0098502E">
        <w:rPr>
          <w:iCs/>
        </w:rPr>
        <w:t xml:space="preserve">of training, </w:t>
      </w:r>
      <w:r w:rsidR="00E71B40" w:rsidRPr="0098502E">
        <w:rPr>
          <w:iCs/>
        </w:rPr>
        <w:t xml:space="preserve">the employee </w:t>
      </w:r>
      <w:r w:rsidR="00DC2ADA" w:rsidRPr="0098502E">
        <w:rPr>
          <w:iCs/>
        </w:rPr>
        <w:t xml:space="preserve">is given </w:t>
      </w:r>
      <w:r w:rsidR="00E71B40" w:rsidRPr="0098502E">
        <w:rPr>
          <w:iCs/>
        </w:rPr>
        <w:t xml:space="preserve">the full performance plan.  </w:t>
      </w:r>
      <w:r w:rsidR="00DC2ADA" w:rsidRPr="0098502E">
        <w:rPr>
          <w:iCs/>
        </w:rPr>
        <w:t>A</w:t>
      </w:r>
      <w:r w:rsidR="00E71B40" w:rsidRPr="0098502E">
        <w:rPr>
          <w:iCs/>
        </w:rPr>
        <w:t xml:space="preserve"> rating of record </w:t>
      </w:r>
      <w:r w:rsidR="00DC2ADA" w:rsidRPr="0098502E">
        <w:rPr>
          <w:iCs/>
        </w:rPr>
        <w:t xml:space="preserve">is issued </w:t>
      </w:r>
      <w:r w:rsidR="00E71B40" w:rsidRPr="0098502E">
        <w:rPr>
          <w:iCs/>
        </w:rPr>
        <w:t>if a rating is due and the employee has been under the NHT plan for at least 120 days</w:t>
      </w:r>
      <w:r w:rsidR="005E1F43" w:rsidRPr="0098502E">
        <w:rPr>
          <w:iCs/>
        </w:rPr>
        <w:t>.</w:t>
      </w:r>
    </w:p>
    <w:p w14:paraId="1FF64D8B" w14:textId="77777777" w:rsidR="00D93AD3" w:rsidRPr="0098502E" w:rsidRDefault="00D93AD3" w:rsidP="0098502E">
      <w:pPr>
        <w:spacing w:line="480" w:lineRule="auto"/>
        <w:ind w:left="360"/>
        <w:rPr>
          <w:iCs/>
        </w:rPr>
      </w:pPr>
    </w:p>
    <w:p w14:paraId="47099DAB" w14:textId="77777777" w:rsidR="0041452B" w:rsidRPr="0098502E" w:rsidRDefault="0041452B" w:rsidP="0098502E">
      <w:pPr>
        <w:spacing w:line="480" w:lineRule="auto"/>
        <w:ind w:left="360"/>
        <w:rPr>
          <w:iCs/>
        </w:rPr>
      </w:pPr>
      <w:r w:rsidRPr="0098502E">
        <w:rPr>
          <w:iCs/>
        </w:rPr>
        <w:lastRenderedPageBreak/>
        <w:t>The above applies to covered employees serving under a trial period for term appointments and to covered employees in the first year of employment under excepted service appointments that are not limited to 1 year or less.</w:t>
      </w:r>
    </w:p>
    <w:p w14:paraId="56F29099" w14:textId="77777777" w:rsidR="0041452B" w:rsidRPr="0098502E" w:rsidRDefault="0041452B" w:rsidP="0098502E">
      <w:pPr>
        <w:spacing w:line="480" w:lineRule="auto"/>
        <w:rPr>
          <w:iCs/>
        </w:rPr>
      </w:pPr>
    </w:p>
    <w:p w14:paraId="32A21181" w14:textId="77777777" w:rsidR="00DB0484" w:rsidRPr="0098502E" w:rsidRDefault="00D93AD3" w:rsidP="0098502E">
      <w:pPr>
        <w:spacing w:line="480" w:lineRule="auto"/>
        <w:ind w:left="360"/>
        <w:rPr>
          <w:iCs/>
        </w:rPr>
      </w:pPr>
      <w:r w:rsidRPr="0098502E">
        <w:rPr>
          <w:iCs/>
        </w:rPr>
        <w:t xml:space="preserve">Upon issuance of a full performance plan, </w:t>
      </w:r>
      <w:r w:rsidR="00DB0484" w:rsidRPr="0098502E">
        <w:rPr>
          <w:iCs/>
        </w:rPr>
        <w:t>employee</w:t>
      </w:r>
      <w:r w:rsidR="006F1842" w:rsidRPr="0098502E">
        <w:rPr>
          <w:iCs/>
        </w:rPr>
        <w:t>s</w:t>
      </w:r>
      <w:r w:rsidR="00DB0484" w:rsidRPr="0098502E">
        <w:rPr>
          <w:iCs/>
        </w:rPr>
        <w:t xml:space="preserve"> will be given a minimum appraisal period of </w:t>
      </w:r>
      <w:r w:rsidR="007B073C" w:rsidRPr="0098502E">
        <w:rPr>
          <w:iCs/>
        </w:rPr>
        <w:t>120 days</w:t>
      </w:r>
      <w:r w:rsidR="004F295A" w:rsidRPr="0098502E">
        <w:rPr>
          <w:iCs/>
        </w:rPr>
        <w:t xml:space="preserve">.  </w:t>
      </w:r>
      <w:r w:rsidR="00DB0484" w:rsidRPr="0098502E">
        <w:rPr>
          <w:iCs/>
        </w:rPr>
        <w:t xml:space="preserve">If a rating of record is due before completion of this </w:t>
      </w:r>
      <w:r w:rsidR="007B073C" w:rsidRPr="0098502E">
        <w:rPr>
          <w:iCs/>
        </w:rPr>
        <w:t>120 days</w:t>
      </w:r>
      <w:r w:rsidR="00227245" w:rsidRPr="0098502E">
        <w:rPr>
          <w:iCs/>
        </w:rPr>
        <w:t xml:space="preserve"> </w:t>
      </w:r>
      <w:r w:rsidR="00DB0484" w:rsidRPr="0098502E">
        <w:rPr>
          <w:iCs/>
        </w:rPr>
        <w:t xml:space="preserve">period, the rating will be delayed until the end of the first </w:t>
      </w:r>
      <w:r w:rsidR="00074D3C" w:rsidRPr="0098502E">
        <w:rPr>
          <w:iCs/>
        </w:rPr>
        <w:t>120 days</w:t>
      </w:r>
      <w:r w:rsidR="00DB0484" w:rsidRPr="0098502E">
        <w:rPr>
          <w:iCs/>
        </w:rPr>
        <w:t xml:space="preserve"> under the full performance plan.  Thereafter, all employees </w:t>
      </w:r>
      <w:r w:rsidR="006F1842" w:rsidRPr="0098502E">
        <w:rPr>
          <w:iCs/>
        </w:rPr>
        <w:t>will be</w:t>
      </w:r>
      <w:r w:rsidR="00DB0484" w:rsidRPr="0098502E">
        <w:rPr>
          <w:iCs/>
        </w:rPr>
        <w:t xml:space="preserve"> covered under the normal </w:t>
      </w:r>
      <w:r w:rsidR="0087244B" w:rsidRPr="0098502E">
        <w:rPr>
          <w:iCs/>
        </w:rPr>
        <w:t>performance appraisl</w:t>
      </w:r>
      <w:r w:rsidR="00DB0484" w:rsidRPr="0098502E">
        <w:rPr>
          <w:iCs/>
        </w:rPr>
        <w:t xml:space="preserve"> provisions</w:t>
      </w:r>
      <w:r w:rsidRPr="0098502E">
        <w:rPr>
          <w:iCs/>
        </w:rPr>
        <w:t xml:space="preserve"> and </w:t>
      </w:r>
      <w:r w:rsidR="006F1842" w:rsidRPr="0098502E">
        <w:rPr>
          <w:iCs/>
        </w:rPr>
        <w:t xml:space="preserve">the </w:t>
      </w:r>
      <w:r w:rsidR="00E26312" w:rsidRPr="0098502E">
        <w:rPr>
          <w:iCs/>
        </w:rPr>
        <w:t xml:space="preserve">appraisal </w:t>
      </w:r>
      <w:r w:rsidR="00D87822" w:rsidRPr="0098502E">
        <w:rPr>
          <w:bCs/>
          <w:iCs/>
        </w:rPr>
        <w:t>period</w:t>
      </w:r>
      <w:r w:rsidR="00E26312" w:rsidRPr="0098502E">
        <w:rPr>
          <w:iCs/>
        </w:rPr>
        <w:t xml:space="preserve"> </w:t>
      </w:r>
      <w:r w:rsidRPr="0098502E">
        <w:rPr>
          <w:iCs/>
        </w:rPr>
        <w:t xml:space="preserve">will </w:t>
      </w:r>
      <w:r w:rsidR="00E26312" w:rsidRPr="0098502E">
        <w:rPr>
          <w:iCs/>
        </w:rPr>
        <w:t>end</w:t>
      </w:r>
      <w:r w:rsidR="00F260CE" w:rsidRPr="0098502E">
        <w:rPr>
          <w:iCs/>
        </w:rPr>
        <w:t xml:space="preserve"> on the </w:t>
      </w:r>
      <w:r w:rsidR="00A0578F" w:rsidRPr="0098502E">
        <w:rPr>
          <w:iCs/>
        </w:rPr>
        <w:t xml:space="preserve">applicable </w:t>
      </w:r>
      <w:r w:rsidR="00F260CE" w:rsidRPr="0098502E">
        <w:rPr>
          <w:iCs/>
        </w:rPr>
        <w:t>date described in</w:t>
      </w:r>
      <w:r w:rsidR="00E26312" w:rsidRPr="0098502E">
        <w:rPr>
          <w:iCs/>
        </w:rPr>
        <w:t xml:space="preserve"> Section </w:t>
      </w:r>
      <w:r w:rsidR="00EB42E5" w:rsidRPr="0098502E">
        <w:rPr>
          <w:iCs/>
        </w:rPr>
        <w:t>4</w:t>
      </w:r>
      <w:r w:rsidR="00DB0484" w:rsidRPr="0098502E">
        <w:rPr>
          <w:iCs/>
        </w:rPr>
        <w:t>.</w:t>
      </w:r>
    </w:p>
    <w:p w14:paraId="0E864620" w14:textId="77777777" w:rsidR="003C4572" w:rsidRPr="0098502E" w:rsidRDefault="003C4572" w:rsidP="0098502E">
      <w:pPr>
        <w:spacing w:line="480" w:lineRule="auto"/>
        <w:rPr>
          <w:iCs/>
        </w:rPr>
      </w:pPr>
    </w:p>
    <w:p w14:paraId="503CFF4F" w14:textId="77777777" w:rsidR="003C6665" w:rsidRPr="0098502E" w:rsidRDefault="00DB25D7" w:rsidP="0098502E">
      <w:pPr>
        <w:spacing w:line="480" w:lineRule="auto"/>
        <w:ind w:left="720" w:hanging="360"/>
        <w:rPr>
          <w:bCs/>
          <w:iCs/>
        </w:rPr>
      </w:pPr>
      <w:r w:rsidRPr="0098502E">
        <w:rPr>
          <w:bCs/>
          <w:iCs/>
        </w:rPr>
        <w:t>2.</w:t>
      </w:r>
      <w:r w:rsidRPr="0098502E">
        <w:rPr>
          <w:bCs/>
          <w:iCs/>
        </w:rPr>
        <w:tab/>
      </w:r>
      <w:r w:rsidR="003C6665" w:rsidRPr="0098502E">
        <w:rPr>
          <w:bCs/>
          <w:iCs/>
        </w:rPr>
        <w:t>Current SSA Employee</w:t>
      </w:r>
      <w:r w:rsidR="000035C5" w:rsidRPr="0098502E">
        <w:rPr>
          <w:bCs/>
          <w:iCs/>
        </w:rPr>
        <w:t xml:space="preserve"> Trainees</w:t>
      </w:r>
    </w:p>
    <w:p w14:paraId="4F1B50B1" w14:textId="77777777" w:rsidR="00681E99" w:rsidRPr="0098502E" w:rsidRDefault="00681E99" w:rsidP="0098502E">
      <w:pPr>
        <w:spacing w:line="480" w:lineRule="auto"/>
        <w:rPr>
          <w:bCs/>
          <w:iCs/>
        </w:rPr>
      </w:pPr>
    </w:p>
    <w:p w14:paraId="65F36BB8" w14:textId="77777777" w:rsidR="00A0578F" w:rsidRPr="0098502E" w:rsidRDefault="00521121" w:rsidP="0098502E">
      <w:pPr>
        <w:spacing w:line="480" w:lineRule="auto"/>
        <w:ind w:left="360"/>
        <w:rPr>
          <w:iCs/>
        </w:rPr>
      </w:pPr>
      <w:r w:rsidRPr="0098502E">
        <w:rPr>
          <w:iCs/>
        </w:rPr>
        <w:t xml:space="preserve">The initial appraisal </w:t>
      </w:r>
      <w:r w:rsidR="00D87822" w:rsidRPr="0098502E">
        <w:rPr>
          <w:bCs/>
          <w:iCs/>
        </w:rPr>
        <w:t>period</w:t>
      </w:r>
      <w:r w:rsidRPr="0098502E">
        <w:rPr>
          <w:iCs/>
        </w:rPr>
        <w:t xml:space="preserve"> for </w:t>
      </w:r>
      <w:r w:rsidR="003C4572" w:rsidRPr="0098502E">
        <w:rPr>
          <w:iCs/>
        </w:rPr>
        <w:t xml:space="preserve">SSA employees who </w:t>
      </w:r>
      <w:r w:rsidRPr="0098502E">
        <w:rPr>
          <w:iCs/>
        </w:rPr>
        <w:t xml:space="preserve">move, without a change in appointment or a break in service, into new positions that require </w:t>
      </w:r>
      <w:r w:rsidR="00AC49B1" w:rsidRPr="0098502E">
        <w:rPr>
          <w:iCs/>
        </w:rPr>
        <w:t xml:space="preserve">a </w:t>
      </w:r>
      <w:r w:rsidRPr="0098502E">
        <w:rPr>
          <w:iCs/>
        </w:rPr>
        <w:t>lengthy training period begins with the date they enter the trainee position</w:t>
      </w:r>
      <w:r w:rsidR="004F295A" w:rsidRPr="0098502E">
        <w:rPr>
          <w:iCs/>
        </w:rPr>
        <w:t>.</w:t>
      </w:r>
      <w:r w:rsidRPr="0098502E">
        <w:rPr>
          <w:iCs/>
        </w:rPr>
        <w:t xml:space="preserve"> </w:t>
      </w:r>
    </w:p>
    <w:p w14:paraId="46784E61" w14:textId="77777777" w:rsidR="005C585B" w:rsidRPr="0098502E" w:rsidRDefault="005C585B" w:rsidP="0098502E">
      <w:pPr>
        <w:spacing w:line="480" w:lineRule="auto"/>
        <w:ind w:left="360"/>
        <w:rPr>
          <w:iCs/>
        </w:rPr>
      </w:pPr>
    </w:p>
    <w:p w14:paraId="1063C598" w14:textId="77777777" w:rsidR="006F2CFB" w:rsidRPr="0098502E" w:rsidRDefault="006F2CFB" w:rsidP="0098502E">
      <w:pPr>
        <w:spacing w:line="480" w:lineRule="auto"/>
        <w:ind w:left="360"/>
        <w:rPr>
          <w:iCs/>
        </w:rPr>
      </w:pPr>
      <w:r w:rsidRPr="0098502E">
        <w:rPr>
          <w:iCs/>
        </w:rPr>
        <w:t>Trainee as used here is not meant to include the length of time</w:t>
      </w:r>
      <w:r w:rsidR="00585705" w:rsidRPr="0098502E">
        <w:rPr>
          <w:iCs/>
        </w:rPr>
        <w:t xml:space="preserve"> needed to reach the journeyman</w:t>
      </w:r>
      <w:r w:rsidRPr="0098502E">
        <w:rPr>
          <w:iCs/>
        </w:rPr>
        <w:t xml:space="preserve"> level of a career ladder position.</w:t>
      </w:r>
    </w:p>
    <w:p w14:paraId="5EA01057" w14:textId="77777777" w:rsidR="006F2CFB" w:rsidRPr="0098502E" w:rsidRDefault="006F2CFB" w:rsidP="0098502E">
      <w:pPr>
        <w:spacing w:line="480" w:lineRule="auto"/>
        <w:ind w:left="360"/>
        <w:rPr>
          <w:iCs/>
        </w:rPr>
      </w:pPr>
    </w:p>
    <w:p w14:paraId="3D9FB551" w14:textId="77777777" w:rsidR="001A6768" w:rsidRPr="0098502E" w:rsidRDefault="001A6768" w:rsidP="0098502E">
      <w:pPr>
        <w:spacing w:line="480" w:lineRule="auto"/>
        <w:ind w:left="360"/>
        <w:rPr>
          <w:iCs/>
        </w:rPr>
      </w:pPr>
      <w:r w:rsidRPr="0098502E">
        <w:rPr>
          <w:iCs/>
        </w:rPr>
        <w:t xml:space="preserve">If the employee’s training period has not ended by the end of his/her appraisal period, issue </w:t>
      </w:r>
      <w:r w:rsidR="006544C9" w:rsidRPr="0098502E">
        <w:rPr>
          <w:iCs/>
        </w:rPr>
        <w:t xml:space="preserve">a </w:t>
      </w:r>
      <w:r w:rsidRPr="0098502E">
        <w:rPr>
          <w:iCs/>
        </w:rPr>
        <w:t xml:space="preserve">NHT appraisal if the employee </w:t>
      </w:r>
      <w:r w:rsidR="006544C9" w:rsidRPr="0098502E">
        <w:rPr>
          <w:iCs/>
        </w:rPr>
        <w:t>has been</w:t>
      </w:r>
      <w:r w:rsidRPr="0098502E">
        <w:rPr>
          <w:iCs/>
        </w:rPr>
        <w:t xml:space="preserve"> covered by a performance plan for at least </w:t>
      </w:r>
      <w:r w:rsidR="00BE6E01" w:rsidRPr="0098502E">
        <w:rPr>
          <w:iCs/>
        </w:rPr>
        <w:t>120</w:t>
      </w:r>
      <w:r w:rsidRPr="0098502E">
        <w:rPr>
          <w:iCs/>
        </w:rPr>
        <w:t xml:space="preserve"> days.  The employee </w:t>
      </w:r>
      <w:r w:rsidR="00DB25D7" w:rsidRPr="0098502E">
        <w:rPr>
          <w:iCs/>
        </w:rPr>
        <w:t xml:space="preserve">will </w:t>
      </w:r>
      <w:r w:rsidR="006544C9" w:rsidRPr="0098502E">
        <w:rPr>
          <w:iCs/>
        </w:rPr>
        <w:t>then</w:t>
      </w:r>
      <w:r w:rsidR="00DB25D7" w:rsidRPr="0098502E">
        <w:rPr>
          <w:iCs/>
        </w:rPr>
        <w:t xml:space="preserve"> be</w:t>
      </w:r>
      <w:r w:rsidRPr="0098502E">
        <w:rPr>
          <w:iCs/>
        </w:rPr>
        <w:t xml:space="preserve"> issued a</w:t>
      </w:r>
      <w:r w:rsidR="006544C9" w:rsidRPr="0098502E">
        <w:rPr>
          <w:iCs/>
        </w:rPr>
        <w:t>nother</w:t>
      </w:r>
      <w:r w:rsidRPr="0098502E">
        <w:rPr>
          <w:iCs/>
        </w:rPr>
        <w:t xml:space="preserve"> NHT performance plan.</w:t>
      </w:r>
    </w:p>
    <w:p w14:paraId="32FBCADB" w14:textId="77777777" w:rsidR="006544C9" w:rsidRPr="0098502E" w:rsidRDefault="006544C9" w:rsidP="0098502E">
      <w:pPr>
        <w:spacing w:line="480" w:lineRule="auto"/>
        <w:ind w:left="360"/>
        <w:rPr>
          <w:iCs/>
        </w:rPr>
      </w:pPr>
    </w:p>
    <w:p w14:paraId="00A1F2A7" w14:textId="77777777" w:rsidR="006544C9" w:rsidRPr="0098502E" w:rsidRDefault="006544C9" w:rsidP="0098502E">
      <w:pPr>
        <w:spacing w:line="480" w:lineRule="auto"/>
        <w:ind w:left="360"/>
        <w:rPr>
          <w:iCs/>
        </w:rPr>
      </w:pPr>
      <w:r w:rsidRPr="0098502E">
        <w:rPr>
          <w:iCs/>
        </w:rPr>
        <w:t>If the employee’s training period has not ended by the end of his/her</w:t>
      </w:r>
      <w:r w:rsidR="004E1451" w:rsidRPr="0098502E">
        <w:rPr>
          <w:iCs/>
        </w:rPr>
        <w:t xml:space="preserve"> appraisal period</w:t>
      </w:r>
      <w:r w:rsidRPr="0098502E">
        <w:rPr>
          <w:iCs/>
        </w:rPr>
        <w:t xml:space="preserve">, and the employee has not been covered by a performance plan for at least </w:t>
      </w:r>
      <w:r w:rsidR="00BE6E01" w:rsidRPr="0098502E">
        <w:rPr>
          <w:iCs/>
        </w:rPr>
        <w:t>120</w:t>
      </w:r>
      <w:r w:rsidRPr="0098502E">
        <w:rPr>
          <w:iCs/>
        </w:rPr>
        <w:t xml:space="preserve"> days, </w:t>
      </w:r>
      <w:r w:rsidR="00DB25D7" w:rsidRPr="0098502E">
        <w:rPr>
          <w:iCs/>
        </w:rPr>
        <w:t xml:space="preserve">management will </w:t>
      </w:r>
      <w:r w:rsidRPr="0098502E">
        <w:rPr>
          <w:iCs/>
        </w:rPr>
        <w:t xml:space="preserve">defer issuing a NHT appraisal until the employee has been covered for </w:t>
      </w:r>
      <w:r w:rsidR="00BE6E01" w:rsidRPr="0098502E">
        <w:rPr>
          <w:iCs/>
        </w:rPr>
        <w:t>120</w:t>
      </w:r>
      <w:r w:rsidRPr="0098502E">
        <w:rPr>
          <w:iCs/>
        </w:rPr>
        <w:t xml:space="preserve"> days.  The employee </w:t>
      </w:r>
      <w:r w:rsidR="00DB25D7" w:rsidRPr="0098502E">
        <w:rPr>
          <w:iCs/>
        </w:rPr>
        <w:t xml:space="preserve">will then be </w:t>
      </w:r>
      <w:r w:rsidRPr="0098502E">
        <w:rPr>
          <w:iCs/>
        </w:rPr>
        <w:t>issued another NHT performance plan.</w:t>
      </w:r>
    </w:p>
    <w:p w14:paraId="5FE6A1E5" w14:textId="77777777" w:rsidR="006544C9" w:rsidRPr="0098502E" w:rsidRDefault="006544C9" w:rsidP="0098502E">
      <w:pPr>
        <w:spacing w:line="480" w:lineRule="auto"/>
        <w:ind w:left="360"/>
        <w:rPr>
          <w:iCs/>
        </w:rPr>
      </w:pPr>
    </w:p>
    <w:p w14:paraId="2DDDB4FF" w14:textId="77777777" w:rsidR="00251B3B" w:rsidRPr="0098502E" w:rsidRDefault="00251B3B" w:rsidP="0098502E">
      <w:pPr>
        <w:spacing w:line="480" w:lineRule="auto"/>
        <w:ind w:left="360"/>
        <w:rPr>
          <w:iCs/>
        </w:rPr>
      </w:pPr>
      <w:r w:rsidRPr="0098502E">
        <w:rPr>
          <w:iCs/>
        </w:rPr>
        <w:t>If the training period is completed by the end of his/her appraisal period, a NHT appraisal</w:t>
      </w:r>
      <w:r w:rsidR="009A4C8F" w:rsidRPr="0098502E">
        <w:rPr>
          <w:iCs/>
        </w:rPr>
        <w:t xml:space="preserve"> will be issued</w:t>
      </w:r>
      <w:r w:rsidRPr="0098502E">
        <w:rPr>
          <w:iCs/>
        </w:rPr>
        <w:t xml:space="preserve">.  </w:t>
      </w:r>
      <w:r w:rsidR="009A4C8F" w:rsidRPr="0098502E">
        <w:rPr>
          <w:iCs/>
        </w:rPr>
        <w:t>A</w:t>
      </w:r>
      <w:r w:rsidRPr="0098502E">
        <w:rPr>
          <w:iCs/>
        </w:rPr>
        <w:t xml:space="preserve"> regular performance plan</w:t>
      </w:r>
      <w:r w:rsidR="009A4C8F" w:rsidRPr="0098502E">
        <w:rPr>
          <w:iCs/>
        </w:rPr>
        <w:t xml:space="preserve"> will then be issued</w:t>
      </w:r>
      <w:r w:rsidRPr="0098502E">
        <w:rPr>
          <w:iCs/>
        </w:rPr>
        <w:t>.</w:t>
      </w:r>
    </w:p>
    <w:p w14:paraId="2D7561AC" w14:textId="77777777" w:rsidR="00251B3B" w:rsidRPr="0098502E" w:rsidRDefault="00251B3B" w:rsidP="0098502E">
      <w:pPr>
        <w:spacing w:line="480" w:lineRule="auto"/>
        <w:ind w:left="360"/>
        <w:rPr>
          <w:iCs/>
        </w:rPr>
      </w:pPr>
    </w:p>
    <w:p w14:paraId="0B30BE75" w14:textId="77777777" w:rsidR="00251B3B" w:rsidRPr="0098502E" w:rsidRDefault="00251B3B" w:rsidP="0098502E">
      <w:pPr>
        <w:spacing w:line="480" w:lineRule="auto"/>
        <w:ind w:left="360"/>
        <w:rPr>
          <w:iCs/>
        </w:rPr>
      </w:pPr>
      <w:r w:rsidRPr="0098502E">
        <w:rPr>
          <w:iCs/>
        </w:rPr>
        <w:t xml:space="preserve">Upon issuance of a full performance plan, employees will be given a minimum appraisal period of </w:t>
      </w:r>
      <w:r w:rsidR="007B073C" w:rsidRPr="0098502E">
        <w:rPr>
          <w:iCs/>
        </w:rPr>
        <w:t>120 days</w:t>
      </w:r>
      <w:r w:rsidRPr="0098502E">
        <w:rPr>
          <w:iCs/>
        </w:rPr>
        <w:t xml:space="preserve">.  If a rating of record is due before completion of this </w:t>
      </w:r>
      <w:r w:rsidR="007B073C" w:rsidRPr="0098502E">
        <w:rPr>
          <w:iCs/>
        </w:rPr>
        <w:t xml:space="preserve">120 days </w:t>
      </w:r>
      <w:r w:rsidRPr="0098502E">
        <w:rPr>
          <w:iCs/>
        </w:rPr>
        <w:t xml:space="preserve">period, the rating will be delayed until the end of the first </w:t>
      </w:r>
      <w:r w:rsidR="007B073C" w:rsidRPr="0098502E">
        <w:rPr>
          <w:iCs/>
        </w:rPr>
        <w:t xml:space="preserve">120 days </w:t>
      </w:r>
      <w:r w:rsidRPr="0098502E">
        <w:rPr>
          <w:iCs/>
        </w:rPr>
        <w:t xml:space="preserve">under the full performance plan.  Thereafter, all employees will be covered under the normal </w:t>
      </w:r>
      <w:r w:rsidR="0087244B" w:rsidRPr="0098502E">
        <w:rPr>
          <w:iCs/>
        </w:rPr>
        <w:t>performance appraisal</w:t>
      </w:r>
      <w:r w:rsidRPr="0098502E">
        <w:rPr>
          <w:iCs/>
        </w:rPr>
        <w:t xml:space="preserve"> provisions and the appraisal </w:t>
      </w:r>
      <w:r w:rsidRPr="0098502E">
        <w:rPr>
          <w:bCs/>
          <w:iCs/>
        </w:rPr>
        <w:t>period</w:t>
      </w:r>
      <w:r w:rsidRPr="0098502E">
        <w:rPr>
          <w:iCs/>
        </w:rPr>
        <w:t xml:space="preserve"> will end on the applicable date described in Section </w:t>
      </w:r>
      <w:r w:rsidR="00EB42E5" w:rsidRPr="0098502E">
        <w:rPr>
          <w:iCs/>
        </w:rPr>
        <w:t>4</w:t>
      </w:r>
      <w:r w:rsidRPr="0098502E">
        <w:rPr>
          <w:iCs/>
        </w:rPr>
        <w:t>.</w:t>
      </w:r>
    </w:p>
    <w:p w14:paraId="6807401B" w14:textId="77777777" w:rsidR="006F2CFB" w:rsidRPr="0098502E" w:rsidRDefault="006F2CFB" w:rsidP="0098502E">
      <w:pPr>
        <w:spacing w:line="480" w:lineRule="auto"/>
        <w:ind w:left="1080"/>
        <w:rPr>
          <w:iCs/>
        </w:rPr>
      </w:pPr>
    </w:p>
    <w:p w14:paraId="79332F16" w14:textId="77777777" w:rsidR="00314ACF" w:rsidRPr="0098502E" w:rsidRDefault="00120181" w:rsidP="0098502E">
      <w:pPr>
        <w:spacing w:line="480" w:lineRule="auto"/>
      </w:pPr>
      <w:r w:rsidRPr="0098502E">
        <w:t>D.</w:t>
      </w:r>
      <w:r w:rsidRPr="0098502E">
        <w:tab/>
      </w:r>
      <w:r w:rsidR="00603EA1" w:rsidRPr="0098502E">
        <w:t>N</w:t>
      </w:r>
      <w:r w:rsidR="00314ACF" w:rsidRPr="0098502E">
        <w:t>HT Performance Plans</w:t>
      </w:r>
    </w:p>
    <w:p w14:paraId="3BA252AF" w14:textId="77777777" w:rsidR="00314ACF" w:rsidRPr="0098502E" w:rsidRDefault="00314ACF" w:rsidP="0098502E">
      <w:pPr>
        <w:spacing w:line="480" w:lineRule="auto"/>
        <w:ind w:left="360"/>
        <w:rPr>
          <w:iCs/>
        </w:rPr>
      </w:pPr>
    </w:p>
    <w:p w14:paraId="5D4AC86F" w14:textId="77777777" w:rsidR="00D47F8F" w:rsidRPr="0098502E" w:rsidRDefault="00D47F8F" w:rsidP="0098502E">
      <w:pPr>
        <w:spacing w:line="480" w:lineRule="auto"/>
        <w:ind w:left="360"/>
      </w:pPr>
      <w:r w:rsidRPr="0098502E">
        <w:t>Supervisors will issue NHT performance plans to new employees and trainees no later than 30 days from their entrance on duty into their new positions.</w:t>
      </w:r>
      <w:r w:rsidR="00E26312" w:rsidRPr="0098502E">
        <w:br/>
      </w:r>
    </w:p>
    <w:p w14:paraId="18F82165" w14:textId="77777777" w:rsidR="00D47F8F" w:rsidRPr="0098502E" w:rsidRDefault="007B073C" w:rsidP="0098502E">
      <w:pPr>
        <w:spacing w:line="480" w:lineRule="auto"/>
        <w:ind w:left="360"/>
        <w:rPr>
          <w:iCs/>
        </w:rPr>
      </w:pPr>
      <w:r w:rsidRPr="0098502E">
        <w:lastRenderedPageBreak/>
        <w:t xml:space="preserve">Supervisors </w:t>
      </w:r>
      <w:r w:rsidR="00D47F8F" w:rsidRPr="0098502E">
        <w:rPr>
          <w:iCs/>
        </w:rPr>
        <w:t>will meet with new employees and trainees to discuss their performance plans at the time they are issued.  Initial Performance Plan discussions will be conducted and documented in accordance with Section</w:t>
      </w:r>
      <w:r w:rsidR="00F263CF" w:rsidRPr="0098502E">
        <w:rPr>
          <w:iCs/>
        </w:rPr>
        <w:t xml:space="preserve"> </w:t>
      </w:r>
      <w:r w:rsidR="00074D3C" w:rsidRPr="0098502E">
        <w:rPr>
          <w:iCs/>
        </w:rPr>
        <w:t>5</w:t>
      </w:r>
      <w:r w:rsidR="00507C43" w:rsidRPr="0098502E">
        <w:rPr>
          <w:iCs/>
        </w:rPr>
        <w:t>.</w:t>
      </w:r>
    </w:p>
    <w:p w14:paraId="0225D5B8" w14:textId="77777777" w:rsidR="00E50D3D" w:rsidRPr="0098502E" w:rsidRDefault="00E50D3D" w:rsidP="0098502E">
      <w:pPr>
        <w:spacing w:line="480" w:lineRule="auto"/>
        <w:rPr>
          <w:iCs/>
        </w:rPr>
      </w:pPr>
    </w:p>
    <w:p w14:paraId="0084A5E6" w14:textId="77777777" w:rsidR="001D6B72" w:rsidRPr="0098502E" w:rsidRDefault="001D6B72" w:rsidP="0098502E">
      <w:pPr>
        <w:spacing w:line="480" w:lineRule="auto"/>
        <w:rPr>
          <w:iCs/>
        </w:rPr>
      </w:pPr>
    </w:p>
    <w:p w14:paraId="7BDD28EB" w14:textId="77777777" w:rsidR="001D6B72" w:rsidRPr="0098502E" w:rsidRDefault="001D6B72" w:rsidP="0098502E">
      <w:pPr>
        <w:spacing w:line="480" w:lineRule="auto"/>
        <w:rPr>
          <w:iCs/>
        </w:rPr>
      </w:pPr>
    </w:p>
    <w:p w14:paraId="6E77B154" w14:textId="77777777" w:rsidR="00D47F8F" w:rsidRPr="0098502E" w:rsidRDefault="00B056D8" w:rsidP="0098502E">
      <w:pPr>
        <w:spacing w:line="480" w:lineRule="auto"/>
      </w:pPr>
      <w:r w:rsidRPr="0098502E">
        <w:t>E.</w:t>
      </w:r>
      <w:r w:rsidRPr="0098502E">
        <w:tab/>
      </w:r>
      <w:r w:rsidR="00D47F8F" w:rsidRPr="0098502E">
        <w:t>Monitoring Performance</w:t>
      </w:r>
    </w:p>
    <w:p w14:paraId="00DADB2E" w14:textId="77777777" w:rsidR="00D47F8F" w:rsidRPr="0098502E" w:rsidRDefault="00D47F8F" w:rsidP="0098502E">
      <w:pPr>
        <w:spacing w:line="480" w:lineRule="auto"/>
        <w:rPr>
          <w:iCs/>
        </w:rPr>
      </w:pPr>
    </w:p>
    <w:p w14:paraId="67172A55" w14:textId="77777777" w:rsidR="009D13D3" w:rsidRPr="0098502E" w:rsidRDefault="007B073C" w:rsidP="0098502E">
      <w:pPr>
        <w:spacing w:line="480" w:lineRule="auto"/>
        <w:ind w:left="360"/>
        <w:rPr>
          <w:iCs/>
        </w:rPr>
      </w:pPr>
      <w:r w:rsidRPr="0098502E">
        <w:t xml:space="preserve">Supervisors </w:t>
      </w:r>
      <w:r w:rsidR="00B874B3" w:rsidRPr="0098502E">
        <w:rPr>
          <w:iCs/>
        </w:rPr>
        <w:t xml:space="preserve">will monitor the performance of new hires and trainees </w:t>
      </w:r>
      <w:r w:rsidR="009D13D3" w:rsidRPr="0098502E">
        <w:rPr>
          <w:iCs/>
        </w:rPr>
        <w:t xml:space="preserve">and conduct formal progress reviews </w:t>
      </w:r>
      <w:r w:rsidR="00B874B3" w:rsidRPr="0098502E">
        <w:rPr>
          <w:iCs/>
        </w:rPr>
        <w:t xml:space="preserve">in accordance with </w:t>
      </w:r>
      <w:r w:rsidR="009D13D3" w:rsidRPr="0098502E">
        <w:rPr>
          <w:iCs/>
        </w:rPr>
        <w:t xml:space="preserve">the provisions in </w:t>
      </w:r>
      <w:r w:rsidR="00B874B3" w:rsidRPr="0098502E">
        <w:rPr>
          <w:iCs/>
        </w:rPr>
        <w:t>Section</w:t>
      </w:r>
      <w:r w:rsidR="00B056D8" w:rsidRPr="0098502E">
        <w:rPr>
          <w:iCs/>
        </w:rPr>
        <w:t> </w:t>
      </w:r>
      <w:r w:rsidR="00EB42E5" w:rsidRPr="0098502E">
        <w:rPr>
          <w:iCs/>
        </w:rPr>
        <w:t>6</w:t>
      </w:r>
      <w:r w:rsidR="009D13D3" w:rsidRPr="0098502E">
        <w:rPr>
          <w:iCs/>
        </w:rPr>
        <w:t>.</w:t>
      </w:r>
    </w:p>
    <w:p w14:paraId="7EBFE8AD" w14:textId="77777777" w:rsidR="007862D9" w:rsidRPr="0098502E" w:rsidRDefault="007862D9" w:rsidP="0098502E">
      <w:pPr>
        <w:spacing w:line="480" w:lineRule="auto"/>
        <w:ind w:left="360"/>
        <w:rPr>
          <w:iCs/>
        </w:rPr>
      </w:pPr>
    </w:p>
    <w:p w14:paraId="234E2C6F" w14:textId="77777777" w:rsidR="009D13D3" w:rsidRPr="0098502E" w:rsidRDefault="00B056D8" w:rsidP="0098502E">
      <w:pPr>
        <w:spacing w:line="480" w:lineRule="auto"/>
      </w:pPr>
      <w:r w:rsidRPr="0098502E">
        <w:t>F.</w:t>
      </w:r>
      <w:r w:rsidRPr="0098502E">
        <w:tab/>
      </w:r>
      <w:r w:rsidR="009D13D3" w:rsidRPr="0098502E">
        <w:t>Annual NHT Performance Appraisal</w:t>
      </w:r>
    </w:p>
    <w:p w14:paraId="090B7445" w14:textId="77777777" w:rsidR="009D13D3" w:rsidRPr="0098502E" w:rsidRDefault="009D13D3" w:rsidP="0098502E">
      <w:pPr>
        <w:spacing w:line="480" w:lineRule="auto"/>
        <w:rPr>
          <w:iCs/>
        </w:rPr>
      </w:pPr>
    </w:p>
    <w:p w14:paraId="17783BA8" w14:textId="77777777" w:rsidR="009D13D3" w:rsidRPr="0098502E" w:rsidRDefault="00042EC6" w:rsidP="0098502E">
      <w:pPr>
        <w:spacing w:line="480" w:lineRule="auto"/>
        <w:ind w:left="360"/>
        <w:rPr>
          <w:iCs/>
        </w:rPr>
      </w:pPr>
      <w:r w:rsidRPr="0098502E">
        <w:rPr>
          <w:iCs/>
        </w:rPr>
        <w:t xml:space="preserve">Annual NHT performance appraisals must be completed at the end of employees’ initial appraisal </w:t>
      </w:r>
      <w:r w:rsidR="00D87822" w:rsidRPr="0098502E">
        <w:rPr>
          <w:bCs/>
          <w:iCs/>
        </w:rPr>
        <w:t>periods</w:t>
      </w:r>
      <w:r w:rsidRPr="0098502E">
        <w:rPr>
          <w:iCs/>
        </w:rPr>
        <w:t xml:space="preserve">.  </w:t>
      </w:r>
      <w:r w:rsidR="009D13D3" w:rsidRPr="0098502E">
        <w:rPr>
          <w:iCs/>
        </w:rPr>
        <w:t xml:space="preserve">Supervisors will provide employees with their ratings of record within 30 days of the </w:t>
      </w:r>
      <w:r w:rsidRPr="0098502E">
        <w:rPr>
          <w:iCs/>
        </w:rPr>
        <w:t>end of their</w:t>
      </w:r>
      <w:r w:rsidR="009D13D3" w:rsidRPr="0098502E">
        <w:rPr>
          <w:iCs/>
        </w:rPr>
        <w:t xml:space="preserve"> appraisal </w:t>
      </w:r>
      <w:r w:rsidR="00D87822" w:rsidRPr="0098502E">
        <w:rPr>
          <w:bCs/>
          <w:iCs/>
        </w:rPr>
        <w:t>periods</w:t>
      </w:r>
      <w:r w:rsidR="009D13D3" w:rsidRPr="0098502E">
        <w:rPr>
          <w:iCs/>
        </w:rPr>
        <w:t>.</w:t>
      </w:r>
      <w:r w:rsidRPr="0098502E">
        <w:rPr>
          <w:iCs/>
        </w:rPr>
        <w:br/>
      </w:r>
      <w:r w:rsidRPr="0098502E">
        <w:rPr>
          <w:iCs/>
        </w:rPr>
        <w:br/>
        <w:t>If employees have not served under their NHT performance plans for the minimum appraisal period</w:t>
      </w:r>
      <w:r w:rsidR="00223157" w:rsidRPr="0098502E">
        <w:rPr>
          <w:iCs/>
        </w:rPr>
        <w:t xml:space="preserve"> (i.e., </w:t>
      </w:r>
      <w:r w:rsidR="00BE6E01" w:rsidRPr="0098502E">
        <w:rPr>
          <w:iCs/>
        </w:rPr>
        <w:t>120</w:t>
      </w:r>
      <w:r w:rsidR="00223157" w:rsidRPr="0098502E">
        <w:rPr>
          <w:iCs/>
        </w:rPr>
        <w:t xml:space="preserve"> days)</w:t>
      </w:r>
      <w:r w:rsidRPr="0098502E">
        <w:rPr>
          <w:iCs/>
        </w:rPr>
        <w:t xml:space="preserve">, their annual performance appraisal for the initial appraisal </w:t>
      </w:r>
      <w:r w:rsidR="00D87822" w:rsidRPr="0098502E">
        <w:rPr>
          <w:bCs/>
          <w:iCs/>
        </w:rPr>
        <w:t>period</w:t>
      </w:r>
      <w:r w:rsidRPr="0098502E">
        <w:rPr>
          <w:iCs/>
        </w:rPr>
        <w:t xml:space="preserve"> will be postponed until the minimum appraisal period has been completed.</w:t>
      </w:r>
      <w:r w:rsidR="00A10B8A" w:rsidRPr="0098502E">
        <w:rPr>
          <w:iCs/>
        </w:rPr>
        <w:t xml:space="preserve">  </w:t>
      </w:r>
    </w:p>
    <w:p w14:paraId="7A956588" w14:textId="77777777" w:rsidR="009D13D3" w:rsidRPr="0098502E" w:rsidRDefault="009D13D3" w:rsidP="0098502E">
      <w:pPr>
        <w:spacing w:line="480" w:lineRule="auto"/>
        <w:rPr>
          <w:iCs/>
        </w:rPr>
      </w:pPr>
    </w:p>
    <w:p w14:paraId="506519E0" w14:textId="77777777" w:rsidR="00BB031D" w:rsidRPr="0098502E" w:rsidRDefault="007B073C" w:rsidP="0098502E">
      <w:pPr>
        <w:spacing w:line="480" w:lineRule="auto"/>
        <w:ind w:left="360"/>
        <w:rPr>
          <w:iCs/>
        </w:rPr>
      </w:pPr>
      <w:r w:rsidRPr="0098502E">
        <w:lastRenderedPageBreak/>
        <w:t>Supervisors</w:t>
      </w:r>
      <w:r w:rsidR="00457334" w:rsidRPr="0098502E">
        <w:t xml:space="preserve"> </w:t>
      </w:r>
      <w:r w:rsidR="009D13D3" w:rsidRPr="0098502E">
        <w:rPr>
          <w:iCs/>
        </w:rPr>
        <w:t xml:space="preserve">will consider feedback from other sources, including mentors and training instructors, to ensure a fair, complete and ongoing appraisal of employees’ work/learning activities during the rating period.  Feedback should be obtained, maintained and considered in accordance with the provisions in Section </w:t>
      </w:r>
      <w:r w:rsidR="00EB42E5" w:rsidRPr="0098502E">
        <w:rPr>
          <w:iCs/>
        </w:rPr>
        <w:t>6</w:t>
      </w:r>
      <w:r w:rsidR="009D13D3" w:rsidRPr="0098502E">
        <w:rPr>
          <w:iCs/>
        </w:rPr>
        <w:t>.</w:t>
      </w:r>
    </w:p>
    <w:p w14:paraId="519E8FCC" w14:textId="77777777" w:rsidR="00BB031D" w:rsidRPr="0098502E" w:rsidRDefault="00BB031D" w:rsidP="0098502E">
      <w:pPr>
        <w:spacing w:line="480" w:lineRule="auto"/>
        <w:ind w:left="360"/>
        <w:rPr>
          <w:iCs/>
        </w:rPr>
      </w:pPr>
    </w:p>
    <w:p w14:paraId="4AFF74C1" w14:textId="77777777" w:rsidR="00630326" w:rsidRPr="0098502E" w:rsidRDefault="00630326" w:rsidP="0098502E">
      <w:pPr>
        <w:spacing w:line="480" w:lineRule="auto"/>
        <w:ind w:left="360"/>
        <w:rPr>
          <w:iCs/>
        </w:rPr>
      </w:pPr>
      <w:r w:rsidRPr="0098502E">
        <w:rPr>
          <w:iCs/>
        </w:rPr>
        <w:t>NHT a</w:t>
      </w:r>
      <w:r w:rsidR="00152C64" w:rsidRPr="0098502E">
        <w:rPr>
          <w:iCs/>
        </w:rPr>
        <w:t xml:space="preserve">nnual performance appraisals will be documented and maintained in accordance with the provisions in Section </w:t>
      </w:r>
      <w:r w:rsidR="0098665E" w:rsidRPr="0098502E">
        <w:rPr>
          <w:iCs/>
        </w:rPr>
        <w:t>6</w:t>
      </w:r>
      <w:r w:rsidR="000035C5" w:rsidRPr="0098502E">
        <w:rPr>
          <w:iCs/>
        </w:rPr>
        <w:t>.</w:t>
      </w:r>
    </w:p>
    <w:p w14:paraId="452EDC51" w14:textId="77777777" w:rsidR="00167A58" w:rsidRPr="0098502E" w:rsidRDefault="00167A58" w:rsidP="0098502E">
      <w:pPr>
        <w:spacing w:line="480" w:lineRule="auto"/>
        <w:ind w:left="360"/>
        <w:rPr>
          <w:iCs/>
        </w:rPr>
      </w:pPr>
    </w:p>
    <w:p w14:paraId="31C6DEDA" w14:textId="75A64CC5" w:rsidR="007B03A3" w:rsidRPr="0098502E" w:rsidRDefault="00DB25D7" w:rsidP="0098502E">
      <w:pPr>
        <w:pStyle w:val="ListParagraph"/>
        <w:numPr>
          <w:ilvl w:val="0"/>
          <w:numId w:val="29"/>
        </w:numPr>
        <w:spacing w:line="480" w:lineRule="auto"/>
        <w:ind w:left="360"/>
      </w:pPr>
      <w:r w:rsidRPr="0098502E">
        <w:t>Procedures for</w:t>
      </w:r>
      <w:r w:rsidR="00152C64" w:rsidRPr="0098502E">
        <w:t xml:space="preserve"> </w:t>
      </w:r>
      <w:r w:rsidR="00CC5C95" w:rsidRPr="0098502E">
        <w:t xml:space="preserve">NHT </w:t>
      </w:r>
      <w:r w:rsidR="00152C64" w:rsidRPr="001869EB">
        <w:rPr>
          <w:strike/>
        </w:rPr>
        <w:t>Marginal and Failing</w:t>
      </w:r>
      <w:r w:rsidR="00152C64" w:rsidRPr="0098502E">
        <w:t xml:space="preserve"> Performance</w:t>
      </w:r>
      <w:r w:rsidR="006B0199" w:rsidRPr="0098502E">
        <w:t xml:space="preserve"> </w:t>
      </w:r>
      <w:r w:rsidR="001869EB">
        <w:rPr>
          <w:b/>
        </w:rPr>
        <w:t>Below the Successful Contribution Level</w:t>
      </w:r>
    </w:p>
    <w:p w14:paraId="3560195A" w14:textId="77777777" w:rsidR="007862D9" w:rsidRPr="0098502E" w:rsidRDefault="007862D9" w:rsidP="0098502E">
      <w:pPr>
        <w:pStyle w:val="ListParagraph"/>
        <w:spacing w:line="480" w:lineRule="auto"/>
        <w:ind w:left="450"/>
      </w:pPr>
    </w:p>
    <w:p w14:paraId="42B96876" w14:textId="77777777" w:rsidR="00593ACD" w:rsidRPr="0098502E" w:rsidRDefault="002D2D6A" w:rsidP="0098502E">
      <w:pPr>
        <w:spacing w:line="480" w:lineRule="auto"/>
        <w:ind w:left="720" w:hanging="360"/>
        <w:rPr>
          <w:iCs/>
        </w:rPr>
      </w:pPr>
      <w:r w:rsidRPr="0098502E">
        <w:rPr>
          <w:iCs/>
        </w:rPr>
        <w:t>1.</w:t>
      </w:r>
      <w:r w:rsidRPr="0098502E">
        <w:rPr>
          <w:iCs/>
        </w:rPr>
        <w:tab/>
      </w:r>
      <w:r w:rsidR="00593ACD" w:rsidRPr="0098502E">
        <w:rPr>
          <w:iCs/>
        </w:rPr>
        <w:t>New Hires and Trainees</w:t>
      </w:r>
      <w:r w:rsidR="006465B4" w:rsidRPr="0098502E">
        <w:rPr>
          <w:iCs/>
        </w:rPr>
        <w:t xml:space="preserve"> with Appeal Rights</w:t>
      </w:r>
    </w:p>
    <w:p w14:paraId="5DE95DBE" w14:textId="77777777" w:rsidR="0086494F" w:rsidRPr="0098502E" w:rsidRDefault="0086494F" w:rsidP="0098502E">
      <w:pPr>
        <w:spacing w:line="480" w:lineRule="auto"/>
        <w:ind w:left="720" w:hanging="360"/>
        <w:rPr>
          <w:iCs/>
        </w:rPr>
      </w:pPr>
    </w:p>
    <w:p w14:paraId="5CBE2AEC" w14:textId="59A8AE00" w:rsidR="006465B4" w:rsidRPr="0098502E" w:rsidRDefault="006465B4" w:rsidP="0098502E">
      <w:pPr>
        <w:spacing w:line="480" w:lineRule="auto"/>
        <w:ind w:left="720"/>
        <w:rPr>
          <w:iCs/>
        </w:rPr>
      </w:pPr>
      <w:r w:rsidRPr="0098502E">
        <w:rPr>
          <w:iCs/>
        </w:rPr>
        <w:t xml:space="preserve">The procedures for dealing with </w:t>
      </w:r>
      <w:r w:rsidRPr="001869EB">
        <w:rPr>
          <w:iCs/>
          <w:strike/>
        </w:rPr>
        <w:t>marginal and failing</w:t>
      </w:r>
      <w:r w:rsidRPr="0098502E">
        <w:rPr>
          <w:iCs/>
        </w:rPr>
        <w:t xml:space="preserve"> performance</w:t>
      </w:r>
      <w:r w:rsidR="001869EB">
        <w:rPr>
          <w:iCs/>
        </w:rPr>
        <w:t xml:space="preserve"> </w:t>
      </w:r>
      <w:r w:rsidR="001869EB">
        <w:rPr>
          <w:b/>
        </w:rPr>
        <w:t>below the Successful Contribution Level</w:t>
      </w:r>
      <w:r w:rsidRPr="0098502E">
        <w:rPr>
          <w:iCs/>
        </w:rPr>
        <w:t xml:space="preserve"> in Section </w:t>
      </w:r>
      <w:r w:rsidR="0098665E" w:rsidRPr="0098502E">
        <w:rPr>
          <w:iCs/>
        </w:rPr>
        <w:t>7</w:t>
      </w:r>
      <w:r w:rsidRPr="0098502E">
        <w:rPr>
          <w:iCs/>
        </w:rPr>
        <w:t xml:space="preserve"> will also apply to new hires and trainees serving under NHT performance plans who are entitled to the procedural and appeal rights described in </w:t>
      </w:r>
      <w:r w:rsidRPr="001425D3">
        <w:rPr>
          <w:iCs/>
          <w:strike/>
        </w:rPr>
        <w:t>5 CFR 752</w:t>
      </w:r>
      <w:r w:rsidR="0056056F" w:rsidRPr="001425D3">
        <w:rPr>
          <w:iCs/>
          <w:strike/>
        </w:rPr>
        <w:t xml:space="preserve"> or</w:t>
      </w:r>
      <w:r w:rsidR="0056056F" w:rsidRPr="0098502E">
        <w:rPr>
          <w:iCs/>
        </w:rPr>
        <w:t xml:space="preserve"> 5 CFR 432</w:t>
      </w:r>
      <w:r w:rsidRPr="0098502E">
        <w:rPr>
          <w:iCs/>
        </w:rPr>
        <w:t>.</w:t>
      </w:r>
    </w:p>
    <w:p w14:paraId="068184F7" w14:textId="77777777" w:rsidR="00E123D4" w:rsidRPr="0098502E" w:rsidRDefault="00E123D4" w:rsidP="0098502E">
      <w:pPr>
        <w:spacing w:line="480" w:lineRule="auto"/>
        <w:ind w:left="720" w:hanging="360"/>
        <w:rPr>
          <w:iCs/>
        </w:rPr>
      </w:pPr>
    </w:p>
    <w:p w14:paraId="31D6BA6B" w14:textId="77777777" w:rsidR="00593ACD" w:rsidRPr="0098502E" w:rsidRDefault="003C6665" w:rsidP="0098502E">
      <w:pPr>
        <w:spacing w:line="480" w:lineRule="auto"/>
        <w:ind w:left="720" w:hanging="360"/>
        <w:rPr>
          <w:bCs/>
          <w:iCs/>
        </w:rPr>
      </w:pPr>
      <w:r w:rsidRPr="0098502E">
        <w:rPr>
          <w:bCs/>
          <w:iCs/>
        </w:rPr>
        <w:t>2.</w:t>
      </w:r>
      <w:r w:rsidR="00B056D8" w:rsidRPr="0098502E">
        <w:rPr>
          <w:iCs/>
        </w:rPr>
        <w:tab/>
      </w:r>
      <w:r w:rsidR="006465B4" w:rsidRPr="0098502E">
        <w:rPr>
          <w:bCs/>
          <w:iCs/>
        </w:rPr>
        <w:t>New Hires and Trainees without Appeal Rights</w:t>
      </w:r>
    </w:p>
    <w:p w14:paraId="15BA67AD" w14:textId="77777777" w:rsidR="006465B4" w:rsidRPr="0098502E" w:rsidRDefault="006465B4" w:rsidP="0098502E">
      <w:pPr>
        <w:spacing w:line="480" w:lineRule="auto"/>
        <w:ind w:left="720" w:hanging="360"/>
        <w:rPr>
          <w:iCs/>
        </w:rPr>
      </w:pPr>
    </w:p>
    <w:p w14:paraId="2B28124B" w14:textId="2A4ACA39" w:rsidR="00593ACD" w:rsidRPr="0098502E" w:rsidRDefault="006465B4" w:rsidP="0098502E">
      <w:pPr>
        <w:spacing w:line="480" w:lineRule="auto"/>
        <w:ind w:left="720"/>
        <w:rPr>
          <w:iCs/>
        </w:rPr>
      </w:pPr>
      <w:r w:rsidRPr="0098502E">
        <w:rPr>
          <w:iCs/>
        </w:rPr>
        <w:t xml:space="preserve">The procedures for dealing with </w:t>
      </w:r>
      <w:r w:rsidRPr="001425D3">
        <w:rPr>
          <w:iCs/>
          <w:strike/>
        </w:rPr>
        <w:t>marginal and failing</w:t>
      </w:r>
      <w:r w:rsidRPr="0098502E">
        <w:rPr>
          <w:iCs/>
        </w:rPr>
        <w:t xml:space="preserve"> performance </w:t>
      </w:r>
      <w:r w:rsidR="001425D3">
        <w:rPr>
          <w:b/>
        </w:rPr>
        <w:t xml:space="preserve">below the Successful Contribution Level </w:t>
      </w:r>
      <w:r w:rsidRPr="0098502E">
        <w:rPr>
          <w:iCs/>
        </w:rPr>
        <w:t xml:space="preserve">in Section </w:t>
      </w:r>
      <w:r w:rsidR="008D71DB" w:rsidRPr="0098502E">
        <w:rPr>
          <w:iCs/>
        </w:rPr>
        <w:t>7</w:t>
      </w:r>
      <w:r w:rsidRPr="0098502E">
        <w:rPr>
          <w:iCs/>
        </w:rPr>
        <w:t xml:space="preserve"> do not apply to new hires and trainees serving under NHT performance plans if they are not entitled to the </w:t>
      </w:r>
      <w:r w:rsidRPr="0098502E">
        <w:rPr>
          <w:iCs/>
        </w:rPr>
        <w:lastRenderedPageBreak/>
        <w:t xml:space="preserve">procedural and appeal rights described in </w:t>
      </w:r>
      <w:r w:rsidRPr="001425D3">
        <w:rPr>
          <w:iCs/>
          <w:strike/>
        </w:rPr>
        <w:t>5 CFR 752 or</w:t>
      </w:r>
      <w:r w:rsidR="00A854B3" w:rsidRPr="0098502E">
        <w:rPr>
          <w:iCs/>
        </w:rPr>
        <w:t xml:space="preserve"> 5 CFR 432 or</w:t>
      </w:r>
      <w:r w:rsidRPr="0098502E">
        <w:rPr>
          <w:iCs/>
        </w:rPr>
        <w:t xml:space="preserve"> if they have waived those rights.  In these situations, new hires and trainees who demonstrate </w:t>
      </w:r>
      <w:r w:rsidRPr="001425D3">
        <w:rPr>
          <w:iCs/>
          <w:strike/>
        </w:rPr>
        <w:t>marginal or failing</w:t>
      </w:r>
      <w:r w:rsidRPr="0098502E">
        <w:rPr>
          <w:iCs/>
        </w:rPr>
        <w:t xml:space="preserve"> performance </w:t>
      </w:r>
      <w:r w:rsidR="001425D3">
        <w:rPr>
          <w:b/>
        </w:rPr>
        <w:t xml:space="preserve">below the Successful Contribution Level </w:t>
      </w:r>
      <w:r w:rsidRPr="0098502E">
        <w:rPr>
          <w:iCs/>
        </w:rPr>
        <w:t xml:space="preserve">may be terminated for performance reasons with </w:t>
      </w:r>
      <w:r w:rsidR="003216D9" w:rsidRPr="0098502E">
        <w:rPr>
          <w:iCs/>
        </w:rPr>
        <w:t xml:space="preserve">appropriate </w:t>
      </w:r>
      <w:r w:rsidRPr="0098502E">
        <w:rPr>
          <w:iCs/>
        </w:rPr>
        <w:t xml:space="preserve">written notice.  </w:t>
      </w:r>
    </w:p>
    <w:p w14:paraId="3B5294CC" w14:textId="77777777" w:rsidR="0086494F" w:rsidRPr="0098502E" w:rsidRDefault="0086494F" w:rsidP="0098502E">
      <w:pPr>
        <w:spacing w:line="480" w:lineRule="auto"/>
        <w:rPr>
          <w:rFonts w:eastAsia="SimSun"/>
          <w:iCs/>
          <w:lang w:eastAsia="zh-CN"/>
        </w:rPr>
      </w:pPr>
      <w:r w:rsidRPr="0098502E">
        <w:rPr>
          <w:rFonts w:eastAsia="SimSun"/>
          <w:iCs/>
          <w:lang w:eastAsia="zh-CN"/>
        </w:rPr>
        <w:br w:type="page"/>
      </w:r>
    </w:p>
    <w:p w14:paraId="6A232FDF" w14:textId="77777777" w:rsidR="00167A58" w:rsidRPr="0098502E" w:rsidRDefault="00167A58" w:rsidP="0098502E">
      <w:pPr>
        <w:spacing w:line="480" w:lineRule="auto"/>
        <w:ind w:left="180"/>
        <w:rPr>
          <w:rFonts w:eastAsia="SimSun"/>
          <w:iCs/>
          <w:lang w:eastAsia="zh-CN"/>
        </w:rPr>
      </w:pPr>
    </w:p>
    <w:p w14:paraId="62F06F14" w14:textId="77777777" w:rsidR="00F07A75" w:rsidRPr="0098502E" w:rsidRDefault="000A57D5" w:rsidP="0098502E">
      <w:pPr>
        <w:spacing w:line="480" w:lineRule="auto"/>
        <w:ind w:left="180"/>
        <w:rPr>
          <w:rFonts w:eastAsia="SimSun"/>
          <w:iCs/>
          <w:lang w:eastAsia="zh-CN"/>
        </w:rPr>
      </w:pPr>
      <w:r w:rsidRPr="0098502E">
        <w:rPr>
          <w:rFonts w:eastAsia="SimSun"/>
          <w:iCs/>
          <w:lang w:eastAsia="zh-CN"/>
        </w:rPr>
        <w:t xml:space="preserve">Section 10. </w:t>
      </w:r>
    </w:p>
    <w:p w14:paraId="3CE22FC7" w14:textId="77777777" w:rsidR="00760FD0" w:rsidRPr="0098502E" w:rsidRDefault="00760FD0" w:rsidP="0098502E">
      <w:pPr>
        <w:spacing w:line="480" w:lineRule="auto"/>
        <w:ind w:left="180"/>
        <w:rPr>
          <w:rFonts w:eastAsia="SimSun"/>
          <w:iCs/>
          <w:lang w:eastAsia="zh-CN"/>
        </w:rPr>
      </w:pPr>
    </w:p>
    <w:p w14:paraId="4C4FB325" w14:textId="77777777" w:rsidR="000A57D5" w:rsidRPr="0098502E" w:rsidRDefault="000A57D5" w:rsidP="0098502E">
      <w:pPr>
        <w:spacing w:line="480" w:lineRule="auto"/>
        <w:ind w:left="180"/>
        <w:rPr>
          <w:iCs/>
        </w:rPr>
      </w:pPr>
      <w:r w:rsidRPr="0098502E">
        <w:rPr>
          <w:rFonts w:eastAsia="SimSun"/>
          <w:iCs/>
          <w:lang w:eastAsia="zh-CN"/>
        </w:rPr>
        <w:t>The Agency will provide a yearly report, no later than January of each year, to the Union of the distribution of appraisal levels by position and grade level within each component.  The Agency will also provide a report of the distribution of appraisal levels by EEO protected class within each component.</w:t>
      </w:r>
    </w:p>
    <w:p w14:paraId="289861B8" w14:textId="77777777" w:rsidR="00F1155D" w:rsidRPr="0098502E" w:rsidRDefault="00F1155D" w:rsidP="0098502E">
      <w:pPr>
        <w:spacing w:line="480" w:lineRule="auto"/>
        <w:ind w:left="180"/>
        <w:rPr>
          <w:iCs/>
        </w:rPr>
      </w:pPr>
    </w:p>
    <w:sectPr w:rsidR="00F1155D" w:rsidRPr="0098502E" w:rsidSect="0098502E">
      <w:headerReference w:type="default" r:id="rId12"/>
      <w:footerReference w:type="default" r:id="rId13"/>
      <w:pgSz w:w="12240" w:h="15840" w:code="1"/>
      <w:pgMar w:top="1440" w:right="1800" w:bottom="1440" w:left="180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90928" w14:textId="77777777" w:rsidR="0079198D" w:rsidRDefault="0079198D">
      <w:r>
        <w:separator/>
      </w:r>
    </w:p>
  </w:endnote>
  <w:endnote w:type="continuationSeparator" w:id="0">
    <w:p w14:paraId="03210C37" w14:textId="77777777" w:rsidR="0079198D" w:rsidRDefault="0079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F0E73" w14:textId="252327BA" w:rsidR="009C631C" w:rsidRPr="00A30AE6" w:rsidRDefault="009C631C" w:rsidP="001A0FDE">
    <w:pPr>
      <w:pStyle w:val="Footer"/>
      <w:rPr>
        <w:rStyle w:val="PageNumber"/>
        <w:rFonts w:ascii="Arial" w:hAnsi="Arial" w:cs="Arial"/>
      </w:rPr>
    </w:pPr>
    <w:r>
      <w:rPr>
        <w:rStyle w:val="PageNumber"/>
      </w:rPr>
      <w:tab/>
    </w:r>
    <w:r w:rsidRPr="00A30AE6">
      <w:rPr>
        <w:rStyle w:val="PageNumber"/>
        <w:rFonts w:ascii="Arial" w:hAnsi="Arial" w:cs="Arial"/>
      </w:rPr>
      <w:t>21-</w:t>
    </w:r>
    <w:r w:rsidRPr="00A30AE6">
      <w:rPr>
        <w:rStyle w:val="PageNumber"/>
        <w:rFonts w:ascii="Arial" w:hAnsi="Arial" w:cs="Arial"/>
      </w:rPr>
      <w:fldChar w:fldCharType="begin"/>
    </w:r>
    <w:r w:rsidRPr="00A30AE6">
      <w:rPr>
        <w:rStyle w:val="PageNumber"/>
        <w:rFonts w:ascii="Arial" w:hAnsi="Arial" w:cs="Arial"/>
      </w:rPr>
      <w:instrText xml:space="preserve"> PAGE </w:instrText>
    </w:r>
    <w:r w:rsidRPr="00A30AE6">
      <w:rPr>
        <w:rStyle w:val="PageNumber"/>
        <w:rFonts w:ascii="Arial" w:hAnsi="Arial" w:cs="Arial"/>
      </w:rPr>
      <w:fldChar w:fldCharType="separate"/>
    </w:r>
    <w:r w:rsidR="00F80953">
      <w:rPr>
        <w:rStyle w:val="PageNumber"/>
        <w:rFonts w:ascii="Arial" w:hAnsi="Arial" w:cs="Arial"/>
        <w:noProof/>
      </w:rPr>
      <w:t>1</w:t>
    </w:r>
    <w:r w:rsidRPr="00A30AE6">
      <w:rPr>
        <w:rStyle w:val="PageNumber"/>
        <w:rFonts w:ascii="Arial" w:hAnsi="Arial" w:cs="Arial"/>
      </w:rPr>
      <w:fldChar w:fldCharType="end"/>
    </w:r>
    <w:r w:rsidRPr="00A30AE6">
      <w:rPr>
        <w:rStyle w:val="PageNumbe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A39DA" w14:textId="77777777" w:rsidR="0079198D" w:rsidRDefault="0079198D">
      <w:r>
        <w:separator/>
      </w:r>
    </w:p>
  </w:footnote>
  <w:footnote w:type="continuationSeparator" w:id="0">
    <w:p w14:paraId="51AA457F" w14:textId="77777777" w:rsidR="0079198D" w:rsidRDefault="00791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A936D" w14:textId="6821EE3B" w:rsidR="0098502E" w:rsidRDefault="009C631C" w:rsidP="0098502E">
    <w:pPr>
      <w:pStyle w:val="Header"/>
      <w:jc w:val="right"/>
      <w:rPr>
        <w:sz w:val="20"/>
      </w:rPr>
    </w:pPr>
    <w:r>
      <w:tab/>
    </w:r>
    <w:r>
      <w:tab/>
    </w:r>
    <w:r w:rsidR="0098502E" w:rsidRPr="00F41E0E">
      <w:rPr>
        <w:sz w:val="20"/>
      </w:rPr>
      <w:t>Exec Order Implementation</w:t>
    </w:r>
  </w:p>
  <w:p w14:paraId="78BD3415" w14:textId="1014043C" w:rsidR="00317A87" w:rsidRPr="00F41E0E" w:rsidRDefault="00317A87" w:rsidP="0098502E">
    <w:pPr>
      <w:pStyle w:val="Header"/>
      <w:jc w:val="right"/>
      <w:rPr>
        <w:sz w:val="20"/>
      </w:rPr>
    </w:pPr>
    <w:r>
      <w:rPr>
        <w:sz w:val="20"/>
      </w:rPr>
      <w:t>Management 1</w:t>
    </w:r>
  </w:p>
  <w:p w14:paraId="0E96A474" w14:textId="2913800A" w:rsidR="0098502E" w:rsidRPr="00F41E0E" w:rsidRDefault="00317A87" w:rsidP="0098502E">
    <w:pPr>
      <w:pStyle w:val="Header"/>
      <w:jc w:val="right"/>
      <w:rPr>
        <w:sz w:val="20"/>
      </w:rPr>
    </w:pPr>
    <w:r>
      <w:rPr>
        <w:sz w:val="20"/>
      </w:rPr>
      <w:t>06/27</w:t>
    </w:r>
    <w:r w:rsidR="0098502E" w:rsidRPr="00F41E0E">
      <w:rPr>
        <w:sz w:val="20"/>
      </w:rPr>
      <w:t>/18</w:t>
    </w:r>
  </w:p>
  <w:p w14:paraId="326266D3" w14:textId="77777777" w:rsidR="009C631C" w:rsidRDefault="009C631C" w:rsidP="00675287">
    <w:pPr>
      <w:pStyle w:val="Header"/>
      <w:jc w:val="right"/>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BD10253_"/>
        <o:lock v:ext="edit" cropping="t"/>
      </v:shape>
    </w:pict>
  </w:numPicBullet>
  <w:abstractNum w:abstractNumId="0" w15:restartNumberingAfterBreak="0">
    <w:nsid w:val="FFFFFF89"/>
    <w:multiLevelType w:val="singleLevel"/>
    <w:tmpl w:val="049C34E4"/>
    <w:lvl w:ilvl="0">
      <w:start w:val="1"/>
      <w:numFmt w:val="bullet"/>
      <w:pStyle w:val="StyleBodyTextIndentNotComplexBoldChar"/>
      <w:lvlText w:val=""/>
      <w:lvlJc w:val="left"/>
      <w:pPr>
        <w:tabs>
          <w:tab w:val="num" w:pos="2232"/>
        </w:tabs>
        <w:ind w:left="2304" w:hanging="720"/>
      </w:pPr>
      <w:rPr>
        <w:rFonts w:ascii="Symbol" w:hAnsi="Symbol" w:hint="default"/>
      </w:rPr>
    </w:lvl>
  </w:abstractNum>
  <w:abstractNum w:abstractNumId="1" w15:restartNumberingAfterBreak="0">
    <w:nsid w:val="05EB25F3"/>
    <w:multiLevelType w:val="hybridMultilevel"/>
    <w:tmpl w:val="2B50F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7700E4"/>
    <w:multiLevelType w:val="hybridMultilevel"/>
    <w:tmpl w:val="AAEA3F9C"/>
    <w:lvl w:ilvl="0" w:tplc="B3E025BC">
      <w:start w:val="4"/>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85D81"/>
    <w:multiLevelType w:val="hybridMultilevel"/>
    <w:tmpl w:val="FB98917E"/>
    <w:lvl w:ilvl="0" w:tplc="3A52E4E0">
      <w:start w:val="8"/>
      <w:numFmt w:val="upp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80A45"/>
    <w:multiLevelType w:val="hybridMultilevel"/>
    <w:tmpl w:val="5F0CE6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28607A"/>
    <w:multiLevelType w:val="hybridMultilevel"/>
    <w:tmpl w:val="0E70496C"/>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0F3F1C8F"/>
    <w:multiLevelType w:val="hybridMultilevel"/>
    <w:tmpl w:val="1A30002E"/>
    <w:lvl w:ilvl="0" w:tplc="545A5710">
      <w:start w:val="1"/>
      <w:numFmt w:val="upperLetter"/>
      <w:lvlText w:val="%1."/>
      <w:lvlJc w:val="left"/>
      <w:pPr>
        <w:ind w:left="72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51F19"/>
    <w:multiLevelType w:val="hybridMultilevel"/>
    <w:tmpl w:val="BC72D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036918"/>
    <w:multiLevelType w:val="hybridMultilevel"/>
    <w:tmpl w:val="E1AE51E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59C3DB4"/>
    <w:multiLevelType w:val="hybridMultilevel"/>
    <w:tmpl w:val="0FD258AC"/>
    <w:lvl w:ilvl="0" w:tplc="4FC4A1F8">
      <w:start w:val="1"/>
      <w:numFmt w:val="decimal"/>
      <w:lvlText w:val="%1."/>
      <w:lvlJc w:val="left"/>
      <w:pPr>
        <w:tabs>
          <w:tab w:val="num" w:pos="720"/>
        </w:tabs>
        <w:ind w:left="720" w:hanging="360"/>
      </w:pPr>
      <w:rPr>
        <w:b w:val="0"/>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4E1C83"/>
    <w:multiLevelType w:val="hybridMultilevel"/>
    <w:tmpl w:val="CCE885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FC2853"/>
    <w:multiLevelType w:val="multilevel"/>
    <w:tmpl w:val="863E8A3E"/>
    <w:lvl w:ilvl="0">
      <w:start w:val="1"/>
      <w:numFmt w:val="decimal"/>
      <w:pStyle w:val="Heading1"/>
      <w:lvlText w:val="%1."/>
      <w:lvlJc w:val="left"/>
      <w:pPr>
        <w:tabs>
          <w:tab w:val="num" w:pos="432"/>
        </w:tabs>
        <w:ind w:left="360" w:hanging="360"/>
      </w:pPr>
      <w:rPr>
        <w:rFonts w:ascii="Times New Roman" w:hAnsi="Times New Roman" w:hint="default"/>
        <w:b/>
        <w:i w:val="0"/>
        <w:sz w:val="24"/>
      </w:rPr>
    </w:lvl>
    <w:lvl w:ilvl="1">
      <w:start w:val="1"/>
      <w:numFmt w:val="upperLetter"/>
      <w:lvlText w:val="%2."/>
      <w:lvlJc w:val="left"/>
      <w:pPr>
        <w:tabs>
          <w:tab w:val="num" w:pos="360"/>
        </w:tabs>
        <w:ind w:left="360" w:hanging="360"/>
      </w:pPr>
      <w:rPr>
        <w:rFonts w:hint="default"/>
        <w:b/>
        <w:i w:val="0"/>
        <w:sz w:val="24"/>
      </w:rPr>
    </w:lvl>
    <w:lvl w:ilvl="2">
      <w:start w:val="1"/>
      <w:numFmt w:val="decimal"/>
      <w:pStyle w:val="Heading3"/>
      <w:lvlText w:val="%1.%2.%3."/>
      <w:lvlJc w:val="left"/>
      <w:pPr>
        <w:tabs>
          <w:tab w:val="num" w:pos="720"/>
        </w:tabs>
        <w:ind w:left="2448" w:hanging="1728"/>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6B93637"/>
    <w:multiLevelType w:val="hybridMultilevel"/>
    <w:tmpl w:val="BE904C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7D7FED"/>
    <w:multiLevelType w:val="hybridMultilevel"/>
    <w:tmpl w:val="FB98917E"/>
    <w:lvl w:ilvl="0" w:tplc="3A52E4E0">
      <w:start w:val="8"/>
      <w:numFmt w:val="upp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77797C"/>
    <w:multiLevelType w:val="hybridMultilevel"/>
    <w:tmpl w:val="B308BB2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9FE2FE1"/>
    <w:multiLevelType w:val="hybridMultilevel"/>
    <w:tmpl w:val="BE1E0D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3156E4"/>
    <w:multiLevelType w:val="hybridMultilevel"/>
    <w:tmpl w:val="1064135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31467DD5"/>
    <w:multiLevelType w:val="hybridMultilevel"/>
    <w:tmpl w:val="176CFE94"/>
    <w:lvl w:ilvl="0" w:tplc="04090015">
      <w:start w:val="1"/>
      <w:numFmt w:val="upperLetter"/>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8" w15:restartNumberingAfterBreak="0">
    <w:nsid w:val="37B314A0"/>
    <w:multiLevelType w:val="hybridMultilevel"/>
    <w:tmpl w:val="E0D4B4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123F55"/>
    <w:multiLevelType w:val="hybridMultilevel"/>
    <w:tmpl w:val="E5768B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D163AB7"/>
    <w:multiLevelType w:val="hybridMultilevel"/>
    <w:tmpl w:val="65945A94"/>
    <w:lvl w:ilvl="0" w:tplc="7444BF34">
      <w:start w:val="1"/>
      <w:numFmt w:val="decimal"/>
      <w:lvlText w:val="%1."/>
      <w:lvlJc w:val="left"/>
      <w:pPr>
        <w:ind w:left="810" w:hanging="360"/>
      </w:pPr>
      <w:rPr>
        <w:b w:val="0"/>
        <w:u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1150BF3"/>
    <w:multiLevelType w:val="hybridMultilevel"/>
    <w:tmpl w:val="23E2EE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5A2A1E"/>
    <w:multiLevelType w:val="hybridMultilevel"/>
    <w:tmpl w:val="30BC12EE"/>
    <w:lvl w:ilvl="0" w:tplc="AB6CF33A">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45300C91"/>
    <w:multiLevelType w:val="hybridMultilevel"/>
    <w:tmpl w:val="DF8482C0"/>
    <w:lvl w:ilvl="0" w:tplc="9AA8C60C">
      <w:start w:val="1"/>
      <w:numFmt w:val="upperLetter"/>
      <w:lvlText w:val="%1."/>
      <w:lvlJc w:val="left"/>
      <w:pPr>
        <w:ind w:left="360" w:hanging="360"/>
      </w:pPr>
      <w:rPr>
        <w:rFonts w:hint="default"/>
        <w:b w:val="0"/>
        <w:i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4FF477E9"/>
    <w:multiLevelType w:val="hybridMultilevel"/>
    <w:tmpl w:val="D0107154"/>
    <w:lvl w:ilvl="0" w:tplc="750A5A4E">
      <w:start w:val="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53A07563"/>
    <w:multiLevelType w:val="multilevel"/>
    <w:tmpl w:val="BF1293AE"/>
    <w:lvl w:ilvl="0">
      <w:start w:val="11"/>
      <w:numFmt w:val="decimal"/>
      <w:pStyle w:val="Style3"/>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6" w15:restartNumberingAfterBreak="0">
    <w:nsid w:val="5A966C6C"/>
    <w:multiLevelType w:val="hybridMultilevel"/>
    <w:tmpl w:val="05F4B80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0EE5B8D"/>
    <w:multiLevelType w:val="hybridMultilevel"/>
    <w:tmpl w:val="FEA23DDC"/>
    <w:lvl w:ilvl="0" w:tplc="37B6A580">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9E7D06"/>
    <w:multiLevelType w:val="hybridMultilevel"/>
    <w:tmpl w:val="4B2405DA"/>
    <w:lvl w:ilvl="0" w:tplc="D57EE2E8">
      <w:start w:val="1"/>
      <w:numFmt w:val="decimal"/>
      <w:lvlText w:val="%1."/>
      <w:lvlJc w:val="left"/>
      <w:pPr>
        <w:tabs>
          <w:tab w:val="num" w:pos="1080"/>
        </w:tabs>
        <w:ind w:left="1080" w:hanging="360"/>
      </w:pPr>
      <w:rPr>
        <w:b w:val="0"/>
        <w:i w:val="0"/>
        <w: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AD54A40"/>
    <w:multiLevelType w:val="hybridMultilevel"/>
    <w:tmpl w:val="1ABAC5C6"/>
    <w:lvl w:ilvl="0" w:tplc="4B1E17DE">
      <w:start w:val="5"/>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6D122A2B"/>
    <w:multiLevelType w:val="hybridMultilevel"/>
    <w:tmpl w:val="FB98917E"/>
    <w:lvl w:ilvl="0" w:tplc="3A52E4E0">
      <w:start w:val="8"/>
      <w:numFmt w:val="upp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E34E00"/>
    <w:multiLevelType w:val="hybridMultilevel"/>
    <w:tmpl w:val="8A508CC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5423B3"/>
    <w:multiLevelType w:val="hybridMultilevel"/>
    <w:tmpl w:val="9FB2F1C8"/>
    <w:lvl w:ilvl="0" w:tplc="9042CD36">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num w:numId="1">
    <w:abstractNumId w:val="25"/>
  </w:num>
  <w:num w:numId="2">
    <w:abstractNumId w:val="11"/>
  </w:num>
  <w:num w:numId="3">
    <w:abstractNumId w:val="0"/>
  </w:num>
  <w:num w:numId="4">
    <w:abstractNumId w:val="28"/>
  </w:num>
  <w:num w:numId="5">
    <w:abstractNumId w:val="15"/>
  </w:num>
  <w:num w:numId="6">
    <w:abstractNumId w:val="21"/>
  </w:num>
  <w:num w:numId="7">
    <w:abstractNumId w:val="9"/>
  </w:num>
  <w:num w:numId="8">
    <w:abstractNumId w:val="4"/>
  </w:num>
  <w:num w:numId="9">
    <w:abstractNumId w:val="18"/>
  </w:num>
  <w:num w:numId="10">
    <w:abstractNumId w:val="14"/>
  </w:num>
  <w:num w:numId="11">
    <w:abstractNumId w:val="19"/>
  </w:num>
  <w:num w:numId="12">
    <w:abstractNumId w:val="12"/>
  </w:num>
  <w:num w:numId="13">
    <w:abstractNumId w:val="10"/>
  </w:num>
  <w:num w:numId="14">
    <w:abstractNumId w:val="16"/>
  </w:num>
  <w:num w:numId="15">
    <w:abstractNumId w:val="8"/>
  </w:num>
  <w:num w:numId="16">
    <w:abstractNumId w:val="26"/>
  </w:num>
  <w:num w:numId="17">
    <w:abstractNumId w:val="7"/>
  </w:num>
  <w:num w:numId="18">
    <w:abstractNumId w:val="1"/>
  </w:num>
  <w:num w:numId="19">
    <w:abstractNumId w:val="5"/>
  </w:num>
  <w:num w:numId="20">
    <w:abstractNumId w:val="24"/>
  </w:num>
  <w:num w:numId="21">
    <w:abstractNumId w:val="22"/>
  </w:num>
  <w:num w:numId="22">
    <w:abstractNumId w:val="30"/>
  </w:num>
  <w:num w:numId="23">
    <w:abstractNumId w:val="3"/>
  </w:num>
  <w:num w:numId="24">
    <w:abstractNumId w:val="1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7"/>
  </w:num>
  <w:num w:numId="28">
    <w:abstractNumId w:val="32"/>
  </w:num>
  <w:num w:numId="29">
    <w:abstractNumId w:val="29"/>
  </w:num>
  <w:num w:numId="30">
    <w:abstractNumId w:val="2"/>
  </w:num>
  <w:num w:numId="31">
    <w:abstractNumId w:val="17"/>
  </w:num>
  <w:num w:numId="32">
    <w:abstractNumId w:val="6"/>
  </w:num>
  <w:num w:numId="33">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CCB"/>
    <w:rsid w:val="00000B39"/>
    <w:rsid w:val="00002F08"/>
    <w:rsid w:val="000035C5"/>
    <w:rsid w:val="000076B9"/>
    <w:rsid w:val="00011159"/>
    <w:rsid w:val="000125C8"/>
    <w:rsid w:val="00013414"/>
    <w:rsid w:val="00016A4F"/>
    <w:rsid w:val="00016EE7"/>
    <w:rsid w:val="00017991"/>
    <w:rsid w:val="000348CC"/>
    <w:rsid w:val="00036D71"/>
    <w:rsid w:val="000372E8"/>
    <w:rsid w:val="0004088B"/>
    <w:rsid w:val="000412D8"/>
    <w:rsid w:val="00042EC6"/>
    <w:rsid w:val="000442F8"/>
    <w:rsid w:val="00045E85"/>
    <w:rsid w:val="00046D10"/>
    <w:rsid w:val="00051A0D"/>
    <w:rsid w:val="000520F2"/>
    <w:rsid w:val="00053B6B"/>
    <w:rsid w:val="00056052"/>
    <w:rsid w:val="000566E7"/>
    <w:rsid w:val="00057BCD"/>
    <w:rsid w:val="00060E70"/>
    <w:rsid w:val="00062442"/>
    <w:rsid w:val="00063E8F"/>
    <w:rsid w:val="00065050"/>
    <w:rsid w:val="000670C2"/>
    <w:rsid w:val="00067C39"/>
    <w:rsid w:val="00067CCA"/>
    <w:rsid w:val="0007032B"/>
    <w:rsid w:val="00070CF8"/>
    <w:rsid w:val="00074D3C"/>
    <w:rsid w:val="0007708F"/>
    <w:rsid w:val="0008127C"/>
    <w:rsid w:val="000867E7"/>
    <w:rsid w:val="00094BDB"/>
    <w:rsid w:val="00096095"/>
    <w:rsid w:val="000A4F2F"/>
    <w:rsid w:val="000A57D5"/>
    <w:rsid w:val="000B13AF"/>
    <w:rsid w:val="000B1D54"/>
    <w:rsid w:val="000B39CF"/>
    <w:rsid w:val="000B55DA"/>
    <w:rsid w:val="000C1346"/>
    <w:rsid w:val="000C4C86"/>
    <w:rsid w:val="000C5509"/>
    <w:rsid w:val="000D18D1"/>
    <w:rsid w:val="000D1933"/>
    <w:rsid w:val="000D5100"/>
    <w:rsid w:val="000D6FC8"/>
    <w:rsid w:val="000E1DF3"/>
    <w:rsid w:val="000E7E1D"/>
    <w:rsid w:val="000F01B9"/>
    <w:rsid w:val="000F0712"/>
    <w:rsid w:val="000F43FE"/>
    <w:rsid w:val="000F48CF"/>
    <w:rsid w:val="000F632B"/>
    <w:rsid w:val="000F69B9"/>
    <w:rsid w:val="000F70E0"/>
    <w:rsid w:val="000F781A"/>
    <w:rsid w:val="001002C4"/>
    <w:rsid w:val="00113EB3"/>
    <w:rsid w:val="00115BFA"/>
    <w:rsid w:val="00120181"/>
    <w:rsid w:val="0012064B"/>
    <w:rsid w:val="00120D6C"/>
    <w:rsid w:val="00123876"/>
    <w:rsid w:val="00123C7B"/>
    <w:rsid w:val="0012409F"/>
    <w:rsid w:val="001376C2"/>
    <w:rsid w:val="00140B0B"/>
    <w:rsid w:val="001425D3"/>
    <w:rsid w:val="001439E6"/>
    <w:rsid w:val="00143A51"/>
    <w:rsid w:val="00152C64"/>
    <w:rsid w:val="00161FC0"/>
    <w:rsid w:val="00163F10"/>
    <w:rsid w:val="00164A9D"/>
    <w:rsid w:val="0016702F"/>
    <w:rsid w:val="00167A58"/>
    <w:rsid w:val="00170A5E"/>
    <w:rsid w:val="0018507C"/>
    <w:rsid w:val="00185989"/>
    <w:rsid w:val="001869EB"/>
    <w:rsid w:val="00187ECA"/>
    <w:rsid w:val="00197809"/>
    <w:rsid w:val="001A0FDE"/>
    <w:rsid w:val="001A6768"/>
    <w:rsid w:val="001A749F"/>
    <w:rsid w:val="001C1100"/>
    <w:rsid w:val="001D1E34"/>
    <w:rsid w:val="001D2618"/>
    <w:rsid w:val="001D64C6"/>
    <w:rsid w:val="001D6B72"/>
    <w:rsid w:val="001D7B5C"/>
    <w:rsid w:val="001E0920"/>
    <w:rsid w:val="001E33DC"/>
    <w:rsid w:val="001E6C80"/>
    <w:rsid w:val="001E741E"/>
    <w:rsid w:val="001E785E"/>
    <w:rsid w:val="001F1096"/>
    <w:rsid w:val="001F1B28"/>
    <w:rsid w:val="001F4E59"/>
    <w:rsid w:val="001F504A"/>
    <w:rsid w:val="001F5420"/>
    <w:rsid w:val="001F6DAA"/>
    <w:rsid w:val="001F6F9C"/>
    <w:rsid w:val="00201268"/>
    <w:rsid w:val="00201614"/>
    <w:rsid w:val="0020283D"/>
    <w:rsid w:val="002034AF"/>
    <w:rsid w:val="00215D23"/>
    <w:rsid w:val="00223157"/>
    <w:rsid w:val="002243BF"/>
    <w:rsid w:val="002246EA"/>
    <w:rsid w:val="00227245"/>
    <w:rsid w:val="00227D38"/>
    <w:rsid w:val="002315E3"/>
    <w:rsid w:val="00231A5A"/>
    <w:rsid w:val="002355D7"/>
    <w:rsid w:val="00240FC9"/>
    <w:rsid w:val="00247F67"/>
    <w:rsid w:val="00251B3B"/>
    <w:rsid w:val="00256F15"/>
    <w:rsid w:val="00261369"/>
    <w:rsid w:val="002659D9"/>
    <w:rsid w:val="00271785"/>
    <w:rsid w:val="00277733"/>
    <w:rsid w:val="0027796B"/>
    <w:rsid w:val="00281071"/>
    <w:rsid w:val="00282E23"/>
    <w:rsid w:val="0028364C"/>
    <w:rsid w:val="0028438F"/>
    <w:rsid w:val="00285541"/>
    <w:rsid w:val="002856E6"/>
    <w:rsid w:val="0029581F"/>
    <w:rsid w:val="002A2437"/>
    <w:rsid w:val="002B2B90"/>
    <w:rsid w:val="002B3EF4"/>
    <w:rsid w:val="002B4CC3"/>
    <w:rsid w:val="002B7771"/>
    <w:rsid w:val="002B7BF9"/>
    <w:rsid w:val="002D2D6A"/>
    <w:rsid w:val="002D44C1"/>
    <w:rsid w:val="002D540A"/>
    <w:rsid w:val="002D6609"/>
    <w:rsid w:val="002E09C7"/>
    <w:rsid w:val="002E63D7"/>
    <w:rsid w:val="002E648C"/>
    <w:rsid w:val="002F2766"/>
    <w:rsid w:val="002F3565"/>
    <w:rsid w:val="002F4849"/>
    <w:rsid w:val="002F4E74"/>
    <w:rsid w:val="002F54F8"/>
    <w:rsid w:val="002F75EF"/>
    <w:rsid w:val="002F7F26"/>
    <w:rsid w:val="003007E0"/>
    <w:rsid w:val="00302AA8"/>
    <w:rsid w:val="00302DBF"/>
    <w:rsid w:val="003040C6"/>
    <w:rsid w:val="003078EB"/>
    <w:rsid w:val="00313903"/>
    <w:rsid w:val="00314ACF"/>
    <w:rsid w:val="00315C02"/>
    <w:rsid w:val="003165D0"/>
    <w:rsid w:val="00317037"/>
    <w:rsid w:val="00317A87"/>
    <w:rsid w:val="003216D9"/>
    <w:rsid w:val="00341595"/>
    <w:rsid w:val="00345063"/>
    <w:rsid w:val="003524B8"/>
    <w:rsid w:val="003551DC"/>
    <w:rsid w:val="003623FC"/>
    <w:rsid w:val="0037090F"/>
    <w:rsid w:val="00376591"/>
    <w:rsid w:val="0037659E"/>
    <w:rsid w:val="00385586"/>
    <w:rsid w:val="003861F3"/>
    <w:rsid w:val="003879C8"/>
    <w:rsid w:val="00391C27"/>
    <w:rsid w:val="00392DFB"/>
    <w:rsid w:val="0039381D"/>
    <w:rsid w:val="00395691"/>
    <w:rsid w:val="0039605E"/>
    <w:rsid w:val="00396BA9"/>
    <w:rsid w:val="00397B50"/>
    <w:rsid w:val="003A0C5F"/>
    <w:rsid w:val="003A6154"/>
    <w:rsid w:val="003A78C6"/>
    <w:rsid w:val="003B128F"/>
    <w:rsid w:val="003B39C6"/>
    <w:rsid w:val="003B7F4C"/>
    <w:rsid w:val="003C0CDA"/>
    <w:rsid w:val="003C155E"/>
    <w:rsid w:val="003C2354"/>
    <w:rsid w:val="003C4572"/>
    <w:rsid w:val="003C6665"/>
    <w:rsid w:val="003C7698"/>
    <w:rsid w:val="003D2789"/>
    <w:rsid w:val="003E0FC9"/>
    <w:rsid w:val="003E1B05"/>
    <w:rsid w:val="003E22BE"/>
    <w:rsid w:val="003E344F"/>
    <w:rsid w:val="003E3F0F"/>
    <w:rsid w:val="003E47E3"/>
    <w:rsid w:val="003E6D7F"/>
    <w:rsid w:val="003F0DC6"/>
    <w:rsid w:val="003F23D0"/>
    <w:rsid w:val="003F6602"/>
    <w:rsid w:val="003F6699"/>
    <w:rsid w:val="00400A83"/>
    <w:rsid w:val="00403890"/>
    <w:rsid w:val="00403F96"/>
    <w:rsid w:val="00405400"/>
    <w:rsid w:val="00410B3E"/>
    <w:rsid w:val="004114B5"/>
    <w:rsid w:val="0041178F"/>
    <w:rsid w:val="0041452B"/>
    <w:rsid w:val="00416415"/>
    <w:rsid w:val="0041705C"/>
    <w:rsid w:val="004234D5"/>
    <w:rsid w:val="00425594"/>
    <w:rsid w:val="004256BF"/>
    <w:rsid w:val="00431B45"/>
    <w:rsid w:val="00432B4B"/>
    <w:rsid w:val="00434B1E"/>
    <w:rsid w:val="00436E3A"/>
    <w:rsid w:val="004370C9"/>
    <w:rsid w:val="0043767A"/>
    <w:rsid w:val="0044314F"/>
    <w:rsid w:val="0044613B"/>
    <w:rsid w:val="0044746C"/>
    <w:rsid w:val="0045085E"/>
    <w:rsid w:val="00452F5A"/>
    <w:rsid w:val="0045724F"/>
    <w:rsid w:val="00457334"/>
    <w:rsid w:val="00474310"/>
    <w:rsid w:val="00474DFB"/>
    <w:rsid w:val="00475D3D"/>
    <w:rsid w:val="004820FD"/>
    <w:rsid w:val="00482940"/>
    <w:rsid w:val="0048677F"/>
    <w:rsid w:val="00491E78"/>
    <w:rsid w:val="004925F2"/>
    <w:rsid w:val="004A4DA4"/>
    <w:rsid w:val="004A597F"/>
    <w:rsid w:val="004A5D55"/>
    <w:rsid w:val="004A6CAA"/>
    <w:rsid w:val="004B1B0F"/>
    <w:rsid w:val="004C00D8"/>
    <w:rsid w:val="004C1E1C"/>
    <w:rsid w:val="004C55EA"/>
    <w:rsid w:val="004C6F1C"/>
    <w:rsid w:val="004D332F"/>
    <w:rsid w:val="004D7F67"/>
    <w:rsid w:val="004E1451"/>
    <w:rsid w:val="004E1AEA"/>
    <w:rsid w:val="004E65F4"/>
    <w:rsid w:val="004E7FD8"/>
    <w:rsid w:val="004F09C3"/>
    <w:rsid w:val="004F295A"/>
    <w:rsid w:val="004F4187"/>
    <w:rsid w:val="004F684D"/>
    <w:rsid w:val="00501F7D"/>
    <w:rsid w:val="00502C6B"/>
    <w:rsid w:val="00503BC6"/>
    <w:rsid w:val="00504AFD"/>
    <w:rsid w:val="00507689"/>
    <w:rsid w:val="00507C43"/>
    <w:rsid w:val="00507DDD"/>
    <w:rsid w:val="00512A60"/>
    <w:rsid w:val="0051309E"/>
    <w:rsid w:val="00513AE6"/>
    <w:rsid w:val="00513CCB"/>
    <w:rsid w:val="00514F92"/>
    <w:rsid w:val="0051520E"/>
    <w:rsid w:val="00516A61"/>
    <w:rsid w:val="00516ECC"/>
    <w:rsid w:val="00517F42"/>
    <w:rsid w:val="00521121"/>
    <w:rsid w:val="00524444"/>
    <w:rsid w:val="00525D98"/>
    <w:rsid w:val="00530B73"/>
    <w:rsid w:val="00531896"/>
    <w:rsid w:val="005346DD"/>
    <w:rsid w:val="00535949"/>
    <w:rsid w:val="00544AE5"/>
    <w:rsid w:val="00544F5D"/>
    <w:rsid w:val="0054719C"/>
    <w:rsid w:val="00552D9F"/>
    <w:rsid w:val="0056056F"/>
    <w:rsid w:val="00561236"/>
    <w:rsid w:val="005620A7"/>
    <w:rsid w:val="005643B1"/>
    <w:rsid w:val="00565B8E"/>
    <w:rsid w:val="00566A96"/>
    <w:rsid w:val="00566C69"/>
    <w:rsid w:val="005711B4"/>
    <w:rsid w:val="00573B34"/>
    <w:rsid w:val="00575735"/>
    <w:rsid w:val="00576776"/>
    <w:rsid w:val="00581E6A"/>
    <w:rsid w:val="00585705"/>
    <w:rsid w:val="0058594E"/>
    <w:rsid w:val="00592AD6"/>
    <w:rsid w:val="00593ACD"/>
    <w:rsid w:val="00594F32"/>
    <w:rsid w:val="0059670A"/>
    <w:rsid w:val="005A0859"/>
    <w:rsid w:val="005B1E20"/>
    <w:rsid w:val="005B6250"/>
    <w:rsid w:val="005C2DCA"/>
    <w:rsid w:val="005C4617"/>
    <w:rsid w:val="005C503E"/>
    <w:rsid w:val="005C585B"/>
    <w:rsid w:val="005C7E00"/>
    <w:rsid w:val="005D2D62"/>
    <w:rsid w:val="005D3632"/>
    <w:rsid w:val="005D6057"/>
    <w:rsid w:val="005D64B1"/>
    <w:rsid w:val="005E1F43"/>
    <w:rsid w:val="005E63CA"/>
    <w:rsid w:val="005F313F"/>
    <w:rsid w:val="005F4589"/>
    <w:rsid w:val="005F58D9"/>
    <w:rsid w:val="00603EA1"/>
    <w:rsid w:val="00605C65"/>
    <w:rsid w:val="00605E7B"/>
    <w:rsid w:val="006118E8"/>
    <w:rsid w:val="006118ED"/>
    <w:rsid w:val="00613FD3"/>
    <w:rsid w:val="00624672"/>
    <w:rsid w:val="0062770D"/>
    <w:rsid w:val="00630326"/>
    <w:rsid w:val="00630F86"/>
    <w:rsid w:val="00633702"/>
    <w:rsid w:val="006425BB"/>
    <w:rsid w:val="006431F1"/>
    <w:rsid w:val="006454B4"/>
    <w:rsid w:val="006465B4"/>
    <w:rsid w:val="00646FBE"/>
    <w:rsid w:val="00647674"/>
    <w:rsid w:val="00651970"/>
    <w:rsid w:val="00651C9D"/>
    <w:rsid w:val="00651F76"/>
    <w:rsid w:val="00652F72"/>
    <w:rsid w:val="006538F8"/>
    <w:rsid w:val="006544C9"/>
    <w:rsid w:val="00657D3F"/>
    <w:rsid w:val="006616C4"/>
    <w:rsid w:val="0066265A"/>
    <w:rsid w:val="00663165"/>
    <w:rsid w:val="00663457"/>
    <w:rsid w:val="00663B6A"/>
    <w:rsid w:val="00675287"/>
    <w:rsid w:val="0068139E"/>
    <w:rsid w:val="00681E99"/>
    <w:rsid w:val="0068285F"/>
    <w:rsid w:val="006852B4"/>
    <w:rsid w:val="006855E1"/>
    <w:rsid w:val="006902FE"/>
    <w:rsid w:val="00695D97"/>
    <w:rsid w:val="00696462"/>
    <w:rsid w:val="006978D6"/>
    <w:rsid w:val="00697A02"/>
    <w:rsid w:val="006A02DE"/>
    <w:rsid w:val="006A17D9"/>
    <w:rsid w:val="006A1A84"/>
    <w:rsid w:val="006A2A69"/>
    <w:rsid w:val="006A54AC"/>
    <w:rsid w:val="006B0199"/>
    <w:rsid w:val="006B1699"/>
    <w:rsid w:val="006B2868"/>
    <w:rsid w:val="006C5F22"/>
    <w:rsid w:val="006C68B7"/>
    <w:rsid w:val="006C78D7"/>
    <w:rsid w:val="006D4FEF"/>
    <w:rsid w:val="006E3E72"/>
    <w:rsid w:val="006E5064"/>
    <w:rsid w:val="006E7438"/>
    <w:rsid w:val="006E76EB"/>
    <w:rsid w:val="006E7729"/>
    <w:rsid w:val="006F0306"/>
    <w:rsid w:val="006F1842"/>
    <w:rsid w:val="006F2512"/>
    <w:rsid w:val="006F2CFB"/>
    <w:rsid w:val="006F6528"/>
    <w:rsid w:val="00705384"/>
    <w:rsid w:val="0070766B"/>
    <w:rsid w:val="007139EA"/>
    <w:rsid w:val="007144A0"/>
    <w:rsid w:val="007225EB"/>
    <w:rsid w:val="00722A7F"/>
    <w:rsid w:val="00725550"/>
    <w:rsid w:val="0072758F"/>
    <w:rsid w:val="007317C4"/>
    <w:rsid w:val="00732532"/>
    <w:rsid w:val="0073371E"/>
    <w:rsid w:val="00733772"/>
    <w:rsid w:val="007373BD"/>
    <w:rsid w:val="00737D43"/>
    <w:rsid w:val="0074208D"/>
    <w:rsid w:val="007462DE"/>
    <w:rsid w:val="00760FD0"/>
    <w:rsid w:val="00765B8E"/>
    <w:rsid w:val="00766E42"/>
    <w:rsid w:val="00767A48"/>
    <w:rsid w:val="00770E90"/>
    <w:rsid w:val="0077305C"/>
    <w:rsid w:val="00773407"/>
    <w:rsid w:val="007746FB"/>
    <w:rsid w:val="00774738"/>
    <w:rsid w:val="00775666"/>
    <w:rsid w:val="0077765F"/>
    <w:rsid w:val="007854B1"/>
    <w:rsid w:val="007862D9"/>
    <w:rsid w:val="0079198D"/>
    <w:rsid w:val="0079341D"/>
    <w:rsid w:val="00794051"/>
    <w:rsid w:val="00795190"/>
    <w:rsid w:val="007A01F0"/>
    <w:rsid w:val="007A24C6"/>
    <w:rsid w:val="007A3F7A"/>
    <w:rsid w:val="007A487F"/>
    <w:rsid w:val="007B03A3"/>
    <w:rsid w:val="007B073C"/>
    <w:rsid w:val="007B131C"/>
    <w:rsid w:val="007B1B78"/>
    <w:rsid w:val="007B421A"/>
    <w:rsid w:val="007C1F8F"/>
    <w:rsid w:val="007C2949"/>
    <w:rsid w:val="007C2BE7"/>
    <w:rsid w:val="007C309C"/>
    <w:rsid w:val="007C6026"/>
    <w:rsid w:val="007D02CD"/>
    <w:rsid w:val="007D0F44"/>
    <w:rsid w:val="007D0F66"/>
    <w:rsid w:val="007E0E48"/>
    <w:rsid w:val="007E4C07"/>
    <w:rsid w:val="007E623E"/>
    <w:rsid w:val="007E6BFC"/>
    <w:rsid w:val="007F1DFF"/>
    <w:rsid w:val="007F1E7C"/>
    <w:rsid w:val="007F29FE"/>
    <w:rsid w:val="007F2F3B"/>
    <w:rsid w:val="007F463B"/>
    <w:rsid w:val="007F5D0A"/>
    <w:rsid w:val="007F698A"/>
    <w:rsid w:val="00800563"/>
    <w:rsid w:val="008012C7"/>
    <w:rsid w:val="00806C86"/>
    <w:rsid w:val="0081015D"/>
    <w:rsid w:val="008103FF"/>
    <w:rsid w:val="008114E7"/>
    <w:rsid w:val="00812B65"/>
    <w:rsid w:val="00813AD6"/>
    <w:rsid w:val="008141F7"/>
    <w:rsid w:val="00814DFC"/>
    <w:rsid w:val="00815769"/>
    <w:rsid w:val="00817137"/>
    <w:rsid w:val="0081754F"/>
    <w:rsid w:val="00817E46"/>
    <w:rsid w:val="008207CC"/>
    <w:rsid w:val="00823015"/>
    <w:rsid w:val="00825D18"/>
    <w:rsid w:val="00827E8F"/>
    <w:rsid w:val="008351B2"/>
    <w:rsid w:val="00835EFF"/>
    <w:rsid w:val="008435B4"/>
    <w:rsid w:val="00843636"/>
    <w:rsid w:val="008544AA"/>
    <w:rsid w:val="00857123"/>
    <w:rsid w:val="00860403"/>
    <w:rsid w:val="008607AD"/>
    <w:rsid w:val="00861F93"/>
    <w:rsid w:val="0086494F"/>
    <w:rsid w:val="0087244B"/>
    <w:rsid w:val="00875E32"/>
    <w:rsid w:val="00884E03"/>
    <w:rsid w:val="008873BF"/>
    <w:rsid w:val="008876D6"/>
    <w:rsid w:val="00887A5A"/>
    <w:rsid w:val="008903D3"/>
    <w:rsid w:val="00890B34"/>
    <w:rsid w:val="00891C2F"/>
    <w:rsid w:val="0089289F"/>
    <w:rsid w:val="008A5960"/>
    <w:rsid w:val="008A7412"/>
    <w:rsid w:val="008A75D1"/>
    <w:rsid w:val="008A78BD"/>
    <w:rsid w:val="008B0473"/>
    <w:rsid w:val="008B76E8"/>
    <w:rsid w:val="008C0022"/>
    <w:rsid w:val="008C06A9"/>
    <w:rsid w:val="008C1211"/>
    <w:rsid w:val="008C5D9A"/>
    <w:rsid w:val="008C79AC"/>
    <w:rsid w:val="008D0CFB"/>
    <w:rsid w:val="008D4886"/>
    <w:rsid w:val="008D71DB"/>
    <w:rsid w:val="008E5FBF"/>
    <w:rsid w:val="008F39B3"/>
    <w:rsid w:val="008F7A1E"/>
    <w:rsid w:val="00900FF2"/>
    <w:rsid w:val="00906F07"/>
    <w:rsid w:val="00907CD1"/>
    <w:rsid w:val="00910596"/>
    <w:rsid w:val="00913A71"/>
    <w:rsid w:val="0092020B"/>
    <w:rsid w:val="00921084"/>
    <w:rsid w:val="0092286A"/>
    <w:rsid w:val="009301C1"/>
    <w:rsid w:val="00932516"/>
    <w:rsid w:val="009367EC"/>
    <w:rsid w:val="0093724F"/>
    <w:rsid w:val="00940ACA"/>
    <w:rsid w:val="009411B4"/>
    <w:rsid w:val="00945E79"/>
    <w:rsid w:val="0095225A"/>
    <w:rsid w:val="00954F8E"/>
    <w:rsid w:val="009569DA"/>
    <w:rsid w:val="00957FA2"/>
    <w:rsid w:val="009629DC"/>
    <w:rsid w:val="00963717"/>
    <w:rsid w:val="009645EE"/>
    <w:rsid w:val="00966BD5"/>
    <w:rsid w:val="00970B90"/>
    <w:rsid w:val="00972BF9"/>
    <w:rsid w:val="00973FFE"/>
    <w:rsid w:val="0098178A"/>
    <w:rsid w:val="00982C22"/>
    <w:rsid w:val="0098502E"/>
    <w:rsid w:val="0098665E"/>
    <w:rsid w:val="00987172"/>
    <w:rsid w:val="0099048C"/>
    <w:rsid w:val="00994147"/>
    <w:rsid w:val="00994D03"/>
    <w:rsid w:val="00995967"/>
    <w:rsid w:val="00996362"/>
    <w:rsid w:val="009973BF"/>
    <w:rsid w:val="009A20AF"/>
    <w:rsid w:val="009A2D30"/>
    <w:rsid w:val="009A30E5"/>
    <w:rsid w:val="009A43CB"/>
    <w:rsid w:val="009A4C8F"/>
    <w:rsid w:val="009B2323"/>
    <w:rsid w:val="009C631C"/>
    <w:rsid w:val="009D13D3"/>
    <w:rsid w:val="009D2654"/>
    <w:rsid w:val="009D2DB4"/>
    <w:rsid w:val="009D4555"/>
    <w:rsid w:val="009D7B80"/>
    <w:rsid w:val="009E75BD"/>
    <w:rsid w:val="009F3864"/>
    <w:rsid w:val="009F6133"/>
    <w:rsid w:val="009F7A2C"/>
    <w:rsid w:val="00A0578F"/>
    <w:rsid w:val="00A0586B"/>
    <w:rsid w:val="00A10B8A"/>
    <w:rsid w:val="00A11982"/>
    <w:rsid w:val="00A160E3"/>
    <w:rsid w:val="00A207B0"/>
    <w:rsid w:val="00A26350"/>
    <w:rsid w:val="00A30AE6"/>
    <w:rsid w:val="00A32B9D"/>
    <w:rsid w:val="00A3403E"/>
    <w:rsid w:val="00A343AE"/>
    <w:rsid w:val="00A348F3"/>
    <w:rsid w:val="00A35C20"/>
    <w:rsid w:val="00A428B4"/>
    <w:rsid w:val="00A42E5F"/>
    <w:rsid w:val="00A45711"/>
    <w:rsid w:val="00A45F24"/>
    <w:rsid w:val="00A45F84"/>
    <w:rsid w:val="00A46A88"/>
    <w:rsid w:val="00A51590"/>
    <w:rsid w:val="00A540A4"/>
    <w:rsid w:val="00A5438D"/>
    <w:rsid w:val="00A54DB5"/>
    <w:rsid w:val="00A55E16"/>
    <w:rsid w:val="00A5761D"/>
    <w:rsid w:val="00A57CE6"/>
    <w:rsid w:val="00A606BB"/>
    <w:rsid w:val="00A620A3"/>
    <w:rsid w:val="00A67384"/>
    <w:rsid w:val="00A735D2"/>
    <w:rsid w:val="00A760EA"/>
    <w:rsid w:val="00A767DC"/>
    <w:rsid w:val="00A76D9A"/>
    <w:rsid w:val="00A770B9"/>
    <w:rsid w:val="00A854B3"/>
    <w:rsid w:val="00A858ED"/>
    <w:rsid w:val="00A92465"/>
    <w:rsid w:val="00A93392"/>
    <w:rsid w:val="00A93AF4"/>
    <w:rsid w:val="00AA0AB3"/>
    <w:rsid w:val="00AA26B9"/>
    <w:rsid w:val="00AA6E8B"/>
    <w:rsid w:val="00AB46D2"/>
    <w:rsid w:val="00AB7C76"/>
    <w:rsid w:val="00AC363E"/>
    <w:rsid w:val="00AC49B1"/>
    <w:rsid w:val="00AD07D7"/>
    <w:rsid w:val="00AD2183"/>
    <w:rsid w:val="00AE0AE7"/>
    <w:rsid w:val="00AF0C0D"/>
    <w:rsid w:val="00AF1F81"/>
    <w:rsid w:val="00AF5D0D"/>
    <w:rsid w:val="00B056D8"/>
    <w:rsid w:val="00B058EF"/>
    <w:rsid w:val="00B11D05"/>
    <w:rsid w:val="00B11DF8"/>
    <w:rsid w:val="00B17BD4"/>
    <w:rsid w:val="00B2184E"/>
    <w:rsid w:val="00B2559C"/>
    <w:rsid w:val="00B25FC6"/>
    <w:rsid w:val="00B30E60"/>
    <w:rsid w:val="00B319F8"/>
    <w:rsid w:val="00B345AB"/>
    <w:rsid w:val="00B3568C"/>
    <w:rsid w:val="00B35E39"/>
    <w:rsid w:val="00B374BC"/>
    <w:rsid w:val="00B429DB"/>
    <w:rsid w:val="00B43AD7"/>
    <w:rsid w:val="00B44E38"/>
    <w:rsid w:val="00B45C38"/>
    <w:rsid w:val="00B53D78"/>
    <w:rsid w:val="00B62B85"/>
    <w:rsid w:val="00B6772D"/>
    <w:rsid w:val="00B70A80"/>
    <w:rsid w:val="00B77F4A"/>
    <w:rsid w:val="00B813AE"/>
    <w:rsid w:val="00B82CEE"/>
    <w:rsid w:val="00B841C8"/>
    <w:rsid w:val="00B874AA"/>
    <w:rsid w:val="00B874B3"/>
    <w:rsid w:val="00B9355D"/>
    <w:rsid w:val="00B94B17"/>
    <w:rsid w:val="00BA2722"/>
    <w:rsid w:val="00BA609F"/>
    <w:rsid w:val="00BA645A"/>
    <w:rsid w:val="00BA6650"/>
    <w:rsid w:val="00BB031D"/>
    <w:rsid w:val="00BB2A03"/>
    <w:rsid w:val="00BB2B00"/>
    <w:rsid w:val="00BB33C8"/>
    <w:rsid w:val="00BB4378"/>
    <w:rsid w:val="00BB467C"/>
    <w:rsid w:val="00BB64FA"/>
    <w:rsid w:val="00BB773E"/>
    <w:rsid w:val="00BB7930"/>
    <w:rsid w:val="00BC1DE6"/>
    <w:rsid w:val="00BC6501"/>
    <w:rsid w:val="00BD3A02"/>
    <w:rsid w:val="00BD755F"/>
    <w:rsid w:val="00BD7B1F"/>
    <w:rsid w:val="00BE0E44"/>
    <w:rsid w:val="00BE1603"/>
    <w:rsid w:val="00BE6AC4"/>
    <w:rsid w:val="00BE6CCF"/>
    <w:rsid w:val="00BE6E01"/>
    <w:rsid w:val="00BE75FD"/>
    <w:rsid w:val="00BF16F3"/>
    <w:rsid w:val="00BF46EC"/>
    <w:rsid w:val="00BF57F2"/>
    <w:rsid w:val="00C00EA8"/>
    <w:rsid w:val="00C01E1B"/>
    <w:rsid w:val="00C04C8C"/>
    <w:rsid w:val="00C06ADF"/>
    <w:rsid w:val="00C10E65"/>
    <w:rsid w:val="00C13EA8"/>
    <w:rsid w:val="00C15A47"/>
    <w:rsid w:val="00C17322"/>
    <w:rsid w:val="00C20968"/>
    <w:rsid w:val="00C2471A"/>
    <w:rsid w:val="00C26803"/>
    <w:rsid w:val="00C26AC9"/>
    <w:rsid w:val="00C274A5"/>
    <w:rsid w:val="00C30426"/>
    <w:rsid w:val="00C33559"/>
    <w:rsid w:val="00C34E1D"/>
    <w:rsid w:val="00C35572"/>
    <w:rsid w:val="00C3676F"/>
    <w:rsid w:val="00C3701E"/>
    <w:rsid w:val="00C42DC3"/>
    <w:rsid w:val="00C4357A"/>
    <w:rsid w:val="00C47B53"/>
    <w:rsid w:val="00C50660"/>
    <w:rsid w:val="00C663F6"/>
    <w:rsid w:val="00C67B90"/>
    <w:rsid w:val="00C72F8C"/>
    <w:rsid w:val="00C75AB8"/>
    <w:rsid w:val="00C75B33"/>
    <w:rsid w:val="00C83526"/>
    <w:rsid w:val="00C86328"/>
    <w:rsid w:val="00C910D3"/>
    <w:rsid w:val="00C922BF"/>
    <w:rsid w:val="00C93DC6"/>
    <w:rsid w:val="00C955EF"/>
    <w:rsid w:val="00C96E67"/>
    <w:rsid w:val="00CA07CE"/>
    <w:rsid w:val="00CA3230"/>
    <w:rsid w:val="00CA54AB"/>
    <w:rsid w:val="00CB13B3"/>
    <w:rsid w:val="00CB2718"/>
    <w:rsid w:val="00CC35E5"/>
    <w:rsid w:val="00CC5C95"/>
    <w:rsid w:val="00CC7F9A"/>
    <w:rsid w:val="00CD1605"/>
    <w:rsid w:val="00CD5FE2"/>
    <w:rsid w:val="00CD6620"/>
    <w:rsid w:val="00CE436B"/>
    <w:rsid w:val="00CE4B39"/>
    <w:rsid w:val="00CE7922"/>
    <w:rsid w:val="00CF2755"/>
    <w:rsid w:val="00D0095F"/>
    <w:rsid w:val="00D01B69"/>
    <w:rsid w:val="00D01BA7"/>
    <w:rsid w:val="00D03558"/>
    <w:rsid w:val="00D058D7"/>
    <w:rsid w:val="00D11201"/>
    <w:rsid w:val="00D11BC1"/>
    <w:rsid w:val="00D13516"/>
    <w:rsid w:val="00D20BFE"/>
    <w:rsid w:val="00D22AE6"/>
    <w:rsid w:val="00D255B5"/>
    <w:rsid w:val="00D311EA"/>
    <w:rsid w:val="00D35373"/>
    <w:rsid w:val="00D37EC7"/>
    <w:rsid w:val="00D422C6"/>
    <w:rsid w:val="00D43907"/>
    <w:rsid w:val="00D45837"/>
    <w:rsid w:val="00D46697"/>
    <w:rsid w:val="00D47F8F"/>
    <w:rsid w:val="00D533F9"/>
    <w:rsid w:val="00D53BA2"/>
    <w:rsid w:val="00D54777"/>
    <w:rsid w:val="00D56608"/>
    <w:rsid w:val="00D57A7D"/>
    <w:rsid w:val="00D628B2"/>
    <w:rsid w:val="00D64FAC"/>
    <w:rsid w:val="00D6522B"/>
    <w:rsid w:val="00D65430"/>
    <w:rsid w:val="00D67550"/>
    <w:rsid w:val="00D709C9"/>
    <w:rsid w:val="00D73A39"/>
    <w:rsid w:val="00D74C36"/>
    <w:rsid w:val="00D8119F"/>
    <w:rsid w:val="00D83560"/>
    <w:rsid w:val="00D85142"/>
    <w:rsid w:val="00D86CDD"/>
    <w:rsid w:val="00D87822"/>
    <w:rsid w:val="00D92180"/>
    <w:rsid w:val="00D939A8"/>
    <w:rsid w:val="00D93AD3"/>
    <w:rsid w:val="00DA4D56"/>
    <w:rsid w:val="00DA5BB7"/>
    <w:rsid w:val="00DB0484"/>
    <w:rsid w:val="00DB25D7"/>
    <w:rsid w:val="00DC1BAC"/>
    <w:rsid w:val="00DC2ADA"/>
    <w:rsid w:val="00DC65EA"/>
    <w:rsid w:val="00DC675A"/>
    <w:rsid w:val="00DD0B87"/>
    <w:rsid w:val="00DD2C82"/>
    <w:rsid w:val="00DD3D8B"/>
    <w:rsid w:val="00DD5255"/>
    <w:rsid w:val="00DD5B5B"/>
    <w:rsid w:val="00DE17A7"/>
    <w:rsid w:val="00DE5D67"/>
    <w:rsid w:val="00DE62DE"/>
    <w:rsid w:val="00DE730C"/>
    <w:rsid w:val="00DF391F"/>
    <w:rsid w:val="00DF7690"/>
    <w:rsid w:val="00E0500A"/>
    <w:rsid w:val="00E06790"/>
    <w:rsid w:val="00E06F9C"/>
    <w:rsid w:val="00E074A8"/>
    <w:rsid w:val="00E123D4"/>
    <w:rsid w:val="00E145BC"/>
    <w:rsid w:val="00E16173"/>
    <w:rsid w:val="00E26269"/>
    <w:rsid w:val="00E26312"/>
    <w:rsid w:val="00E300D6"/>
    <w:rsid w:val="00E30318"/>
    <w:rsid w:val="00E3179D"/>
    <w:rsid w:val="00E3234A"/>
    <w:rsid w:val="00E3317A"/>
    <w:rsid w:val="00E3326D"/>
    <w:rsid w:val="00E33C0D"/>
    <w:rsid w:val="00E341B1"/>
    <w:rsid w:val="00E36D26"/>
    <w:rsid w:val="00E370C6"/>
    <w:rsid w:val="00E42263"/>
    <w:rsid w:val="00E442DE"/>
    <w:rsid w:val="00E464D4"/>
    <w:rsid w:val="00E50D3D"/>
    <w:rsid w:val="00E5170F"/>
    <w:rsid w:val="00E55AA2"/>
    <w:rsid w:val="00E57AFB"/>
    <w:rsid w:val="00E66B56"/>
    <w:rsid w:val="00E70DA1"/>
    <w:rsid w:val="00E71B40"/>
    <w:rsid w:val="00E72590"/>
    <w:rsid w:val="00E745FF"/>
    <w:rsid w:val="00E748ED"/>
    <w:rsid w:val="00E75BC4"/>
    <w:rsid w:val="00E77BB8"/>
    <w:rsid w:val="00E822C5"/>
    <w:rsid w:val="00E82F53"/>
    <w:rsid w:val="00E85098"/>
    <w:rsid w:val="00E8652F"/>
    <w:rsid w:val="00E8656F"/>
    <w:rsid w:val="00E90619"/>
    <w:rsid w:val="00E9167D"/>
    <w:rsid w:val="00E9247A"/>
    <w:rsid w:val="00E93645"/>
    <w:rsid w:val="00E94381"/>
    <w:rsid w:val="00E961D7"/>
    <w:rsid w:val="00EA19CC"/>
    <w:rsid w:val="00EA243F"/>
    <w:rsid w:val="00EA2A84"/>
    <w:rsid w:val="00EA5877"/>
    <w:rsid w:val="00EA6A0D"/>
    <w:rsid w:val="00EB0610"/>
    <w:rsid w:val="00EB0B74"/>
    <w:rsid w:val="00EB0E32"/>
    <w:rsid w:val="00EB196E"/>
    <w:rsid w:val="00EB1CCC"/>
    <w:rsid w:val="00EB42E5"/>
    <w:rsid w:val="00EB4D1C"/>
    <w:rsid w:val="00EB4E57"/>
    <w:rsid w:val="00EB5EB5"/>
    <w:rsid w:val="00EC38F6"/>
    <w:rsid w:val="00ED4196"/>
    <w:rsid w:val="00ED5809"/>
    <w:rsid w:val="00ED78D2"/>
    <w:rsid w:val="00EE22EE"/>
    <w:rsid w:val="00EE3372"/>
    <w:rsid w:val="00EE400E"/>
    <w:rsid w:val="00EE7177"/>
    <w:rsid w:val="00EF2E08"/>
    <w:rsid w:val="00EF3BA4"/>
    <w:rsid w:val="00EF4147"/>
    <w:rsid w:val="00EF4585"/>
    <w:rsid w:val="00EF63D7"/>
    <w:rsid w:val="00F014DB"/>
    <w:rsid w:val="00F01F91"/>
    <w:rsid w:val="00F02167"/>
    <w:rsid w:val="00F0232F"/>
    <w:rsid w:val="00F03146"/>
    <w:rsid w:val="00F034D4"/>
    <w:rsid w:val="00F037EB"/>
    <w:rsid w:val="00F07A75"/>
    <w:rsid w:val="00F1057B"/>
    <w:rsid w:val="00F1155D"/>
    <w:rsid w:val="00F15844"/>
    <w:rsid w:val="00F161B2"/>
    <w:rsid w:val="00F22D76"/>
    <w:rsid w:val="00F24ED3"/>
    <w:rsid w:val="00F257DA"/>
    <w:rsid w:val="00F260CE"/>
    <w:rsid w:val="00F263CF"/>
    <w:rsid w:val="00F3354C"/>
    <w:rsid w:val="00F34D1C"/>
    <w:rsid w:val="00F356A8"/>
    <w:rsid w:val="00F370D5"/>
    <w:rsid w:val="00F4008A"/>
    <w:rsid w:val="00F40D6B"/>
    <w:rsid w:val="00F42995"/>
    <w:rsid w:val="00F44036"/>
    <w:rsid w:val="00F44136"/>
    <w:rsid w:val="00F47B11"/>
    <w:rsid w:val="00F47B64"/>
    <w:rsid w:val="00F47F19"/>
    <w:rsid w:val="00F50045"/>
    <w:rsid w:val="00F501FE"/>
    <w:rsid w:val="00F52545"/>
    <w:rsid w:val="00F5258F"/>
    <w:rsid w:val="00F54629"/>
    <w:rsid w:val="00F5789B"/>
    <w:rsid w:val="00F57AD8"/>
    <w:rsid w:val="00F6326B"/>
    <w:rsid w:val="00F6496F"/>
    <w:rsid w:val="00F70C03"/>
    <w:rsid w:val="00F76E87"/>
    <w:rsid w:val="00F80953"/>
    <w:rsid w:val="00F8197F"/>
    <w:rsid w:val="00F842B8"/>
    <w:rsid w:val="00F9051C"/>
    <w:rsid w:val="00F90CD0"/>
    <w:rsid w:val="00F91D73"/>
    <w:rsid w:val="00F94614"/>
    <w:rsid w:val="00F949B6"/>
    <w:rsid w:val="00FA1DC1"/>
    <w:rsid w:val="00FA25E0"/>
    <w:rsid w:val="00FA6861"/>
    <w:rsid w:val="00FA7096"/>
    <w:rsid w:val="00FB38E6"/>
    <w:rsid w:val="00FB60FB"/>
    <w:rsid w:val="00FB6145"/>
    <w:rsid w:val="00FC2994"/>
    <w:rsid w:val="00FC2FA5"/>
    <w:rsid w:val="00FC5BCE"/>
    <w:rsid w:val="00FD0269"/>
    <w:rsid w:val="00FD18EB"/>
    <w:rsid w:val="00FD260D"/>
    <w:rsid w:val="00FD3404"/>
    <w:rsid w:val="00FE03D9"/>
    <w:rsid w:val="00FE0642"/>
    <w:rsid w:val="00FE15EA"/>
    <w:rsid w:val="00FE5A7B"/>
    <w:rsid w:val="00FE7DE3"/>
    <w:rsid w:val="00FF5FDF"/>
    <w:rsid w:val="00FF61E1"/>
    <w:rsid w:val="00FF6879"/>
    <w:rsid w:val="00FF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DDA5DC"/>
  <w15:docId w15:val="{2CB84455-86A2-4C22-A63F-81A321B8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60D"/>
    <w:rPr>
      <w:sz w:val="24"/>
      <w:szCs w:val="24"/>
    </w:rPr>
  </w:style>
  <w:style w:type="paragraph" w:styleId="Heading1">
    <w:name w:val="heading 1"/>
    <w:basedOn w:val="Normal"/>
    <w:next w:val="Normal"/>
    <w:qFormat/>
    <w:rsid w:val="00501F7D"/>
    <w:pPr>
      <w:keepNext/>
      <w:numPr>
        <w:numId w:val="2"/>
      </w:numPr>
      <w:spacing w:before="240" w:after="60"/>
      <w:outlineLvl w:val="0"/>
    </w:pPr>
    <w:rPr>
      <w:rFonts w:cs="Arial"/>
      <w:b/>
      <w:bCs/>
      <w:kern w:val="32"/>
      <w:szCs w:val="32"/>
    </w:rPr>
  </w:style>
  <w:style w:type="paragraph" w:styleId="Heading2">
    <w:name w:val="heading 2"/>
    <w:basedOn w:val="Normal"/>
    <w:next w:val="Normal"/>
    <w:qFormat/>
    <w:rsid w:val="00501F7D"/>
    <w:pPr>
      <w:keepNext/>
      <w:spacing w:before="240" w:after="60"/>
      <w:outlineLvl w:val="1"/>
    </w:pPr>
    <w:rPr>
      <w:rFonts w:cs="Arial"/>
      <w:b/>
      <w:bCs/>
      <w:iCs/>
      <w:szCs w:val="28"/>
    </w:rPr>
  </w:style>
  <w:style w:type="paragraph" w:styleId="Heading3">
    <w:name w:val="heading 3"/>
    <w:basedOn w:val="Normal"/>
    <w:next w:val="Normal"/>
    <w:qFormat/>
    <w:rsid w:val="00501F7D"/>
    <w:pPr>
      <w:keepNext/>
      <w:numPr>
        <w:ilvl w:val="2"/>
        <w:numId w:val="2"/>
      </w:numPr>
      <w:spacing w:before="240" w:after="60"/>
      <w:outlineLvl w:val="2"/>
    </w:pPr>
    <w:rPr>
      <w:rFonts w:cs="Arial"/>
      <w:b/>
      <w:bCs/>
      <w:szCs w:val="26"/>
    </w:rPr>
  </w:style>
  <w:style w:type="paragraph" w:styleId="Heading4">
    <w:name w:val="heading 4"/>
    <w:basedOn w:val="Normal"/>
    <w:next w:val="Normal"/>
    <w:qFormat/>
    <w:rsid w:val="00501F7D"/>
    <w:pPr>
      <w:keepNext/>
      <w:numPr>
        <w:ilvl w:val="3"/>
        <w:numId w:val="2"/>
      </w:numPr>
      <w:spacing w:before="240" w:after="60"/>
      <w:outlineLvl w:val="3"/>
    </w:pPr>
    <w:rPr>
      <w:b/>
      <w:bCs/>
      <w:szCs w:val="28"/>
    </w:rPr>
  </w:style>
  <w:style w:type="paragraph" w:styleId="Heading5">
    <w:name w:val="heading 5"/>
    <w:basedOn w:val="Normal"/>
    <w:next w:val="Normal"/>
    <w:qFormat/>
    <w:rsid w:val="00FD260D"/>
    <w:pPr>
      <w:spacing w:before="240" w:after="60"/>
      <w:outlineLvl w:val="4"/>
    </w:pPr>
    <w:rPr>
      <w:b/>
      <w:bCs/>
      <w:i/>
      <w:iCs/>
      <w:sz w:val="26"/>
      <w:szCs w:val="26"/>
    </w:rPr>
  </w:style>
  <w:style w:type="paragraph" w:styleId="Heading6">
    <w:name w:val="heading 6"/>
    <w:basedOn w:val="Normal"/>
    <w:next w:val="Normal"/>
    <w:qFormat/>
    <w:rsid w:val="00FD260D"/>
    <w:pPr>
      <w:spacing w:before="240" w:after="60"/>
      <w:outlineLvl w:val="5"/>
    </w:pPr>
    <w:rPr>
      <w:b/>
      <w:bCs/>
      <w:sz w:val="22"/>
      <w:szCs w:val="22"/>
    </w:rPr>
  </w:style>
  <w:style w:type="paragraph" w:styleId="Heading7">
    <w:name w:val="heading 7"/>
    <w:basedOn w:val="Normal"/>
    <w:next w:val="Normal"/>
    <w:qFormat/>
    <w:rsid w:val="00FD260D"/>
    <w:pPr>
      <w:spacing w:before="240" w:after="60"/>
      <w:outlineLvl w:val="6"/>
    </w:pPr>
  </w:style>
  <w:style w:type="paragraph" w:styleId="Heading8">
    <w:name w:val="heading 8"/>
    <w:basedOn w:val="Normal"/>
    <w:next w:val="Normal"/>
    <w:qFormat/>
    <w:rsid w:val="00FD260D"/>
    <w:pPr>
      <w:spacing w:before="240" w:after="60"/>
      <w:outlineLvl w:val="7"/>
    </w:pPr>
    <w:rPr>
      <w:i/>
      <w:iCs/>
    </w:rPr>
  </w:style>
  <w:style w:type="paragraph" w:styleId="Heading9">
    <w:name w:val="heading 9"/>
    <w:basedOn w:val="Normal"/>
    <w:next w:val="Normal"/>
    <w:qFormat/>
    <w:rsid w:val="00FD260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D260D"/>
    <w:pPr>
      <w:jc w:val="center"/>
    </w:pPr>
    <w:rPr>
      <w:b/>
      <w:bCs/>
    </w:rPr>
  </w:style>
  <w:style w:type="paragraph" w:styleId="BodyTextIndent">
    <w:name w:val="Body Text Indent"/>
    <w:basedOn w:val="Normal"/>
    <w:link w:val="BodyTextIndentChar"/>
    <w:rsid w:val="00FD260D"/>
    <w:pPr>
      <w:ind w:left="360"/>
    </w:pPr>
    <w:rPr>
      <w:bCs/>
    </w:rPr>
  </w:style>
  <w:style w:type="paragraph" w:styleId="Header">
    <w:name w:val="header"/>
    <w:basedOn w:val="Normal"/>
    <w:link w:val="HeaderChar"/>
    <w:rsid w:val="00FD260D"/>
    <w:pPr>
      <w:tabs>
        <w:tab w:val="center" w:pos="4320"/>
        <w:tab w:val="right" w:pos="8640"/>
      </w:tabs>
    </w:pPr>
  </w:style>
  <w:style w:type="paragraph" w:styleId="Footer">
    <w:name w:val="footer"/>
    <w:basedOn w:val="Normal"/>
    <w:rsid w:val="00FD260D"/>
    <w:pPr>
      <w:tabs>
        <w:tab w:val="center" w:pos="4320"/>
        <w:tab w:val="right" w:pos="8640"/>
      </w:tabs>
    </w:pPr>
  </w:style>
  <w:style w:type="character" w:styleId="PageNumber">
    <w:name w:val="page number"/>
    <w:basedOn w:val="DefaultParagraphFont"/>
    <w:rsid w:val="00FD260D"/>
  </w:style>
  <w:style w:type="paragraph" w:customStyle="1" w:styleId="Style2">
    <w:name w:val="Style2"/>
    <w:basedOn w:val="Heading1"/>
    <w:rsid w:val="00FE5A7B"/>
    <w:pPr>
      <w:numPr>
        <w:numId w:val="0"/>
      </w:numPr>
    </w:pPr>
    <w:rPr>
      <w:rFonts w:eastAsia="SimSun"/>
      <w:b w:val="0"/>
      <w:bCs w:val="0"/>
      <w:lang w:eastAsia="zh-CN"/>
    </w:rPr>
  </w:style>
  <w:style w:type="paragraph" w:customStyle="1" w:styleId="Style1">
    <w:name w:val="Style1"/>
    <w:basedOn w:val="Heading3"/>
    <w:rsid w:val="00FD260D"/>
    <w:rPr>
      <w:b w:val="0"/>
    </w:rPr>
  </w:style>
  <w:style w:type="paragraph" w:customStyle="1" w:styleId="Style3">
    <w:name w:val="Style3"/>
    <w:basedOn w:val="Style2"/>
    <w:rsid w:val="00FE5A7B"/>
    <w:pPr>
      <w:numPr>
        <w:numId w:val="1"/>
      </w:numPr>
    </w:pPr>
    <w:rPr>
      <w:b/>
      <w:bCs/>
    </w:rPr>
  </w:style>
  <w:style w:type="character" w:customStyle="1" w:styleId="BodyTextIndentChar">
    <w:name w:val="Body Text Indent Char"/>
    <w:basedOn w:val="DefaultParagraphFont"/>
    <w:link w:val="BodyTextIndent"/>
    <w:rsid w:val="0068285F"/>
    <w:rPr>
      <w:bCs/>
      <w:sz w:val="24"/>
      <w:szCs w:val="24"/>
      <w:lang w:val="en-US" w:eastAsia="en-US" w:bidi="ar-SA"/>
    </w:rPr>
  </w:style>
  <w:style w:type="paragraph" w:customStyle="1" w:styleId="StyleBodyTextIndentNotComplexBoldChar">
    <w:name w:val="Style Body Text Indent + Not (Complex) Bold Char"/>
    <w:basedOn w:val="ListBullet"/>
    <w:link w:val="StyleBodyTextIndentNotComplexBoldCharChar"/>
    <w:rsid w:val="003007E0"/>
    <w:pPr>
      <w:numPr>
        <w:numId w:val="3"/>
      </w:numPr>
    </w:pPr>
    <w:rPr>
      <w:bCs/>
    </w:rPr>
  </w:style>
  <w:style w:type="character" w:customStyle="1" w:styleId="ListBulletChar">
    <w:name w:val="List Bullet Char"/>
    <w:basedOn w:val="DefaultParagraphFont"/>
    <w:link w:val="ListBullet"/>
    <w:rsid w:val="002659D9"/>
    <w:rPr>
      <w:sz w:val="24"/>
      <w:szCs w:val="24"/>
      <w:lang w:val="en-US" w:eastAsia="en-US" w:bidi="ar-SA"/>
    </w:rPr>
  </w:style>
  <w:style w:type="paragraph" w:styleId="ListBullet">
    <w:name w:val="List Bullet"/>
    <w:basedOn w:val="Normal"/>
    <w:link w:val="ListBulletChar"/>
    <w:autoRedefine/>
    <w:rsid w:val="002659D9"/>
  </w:style>
  <w:style w:type="character" w:customStyle="1" w:styleId="StyleBodyTextIndentNotComplexBoldCharChar">
    <w:name w:val="Style Body Text Indent + Not (Complex) Bold Char Char"/>
    <w:basedOn w:val="ListBulletChar"/>
    <w:link w:val="StyleBodyTextIndentNotComplexBoldChar"/>
    <w:rsid w:val="003007E0"/>
    <w:rPr>
      <w:bCs/>
      <w:sz w:val="24"/>
      <w:szCs w:val="24"/>
      <w:lang w:val="en-US" w:eastAsia="en-US" w:bidi="ar-SA"/>
    </w:rPr>
  </w:style>
  <w:style w:type="paragraph" w:styleId="DocumentMap">
    <w:name w:val="Document Map"/>
    <w:basedOn w:val="Normal"/>
    <w:semiHidden/>
    <w:rsid w:val="00E30318"/>
    <w:pPr>
      <w:shd w:val="clear" w:color="auto" w:fill="000080"/>
    </w:pPr>
    <w:rPr>
      <w:rFonts w:ascii="Tahoma" w:hAnsi="Tahoma" w:cs="Tahoma"/>
    </w:rPr>
  </w:style>
  <w:style w:type="paragraph" w:customStyle="1" w:styleId="StyleBodyTextIndentNotComplexBold">
    <w:name w:val="Style Body Text Indent + Not (Complex) Bold"/>
    <w:basedOn w:val="ListBullet"/>
    <w:rsid w:val="00D422C6"/>
    <w:pPr>
      <w:tabs>
        <w:tab w:val="num" w:pos="2232"/>
      </w:tabs>
      <w:ind w:left="2304" w:hanging="720"/>
    </w:pPr>
    <w:rPr>
      <w:bCs/>
    </w:rPr>
  </w:style>
  <w:style w:type="paragraph" w:styleId="BalloonText">
    <w:name w:val="Balloon Text"/>
    <w:basedOn w:val="Normal"/>
    <w:semiHidden/>
    <w:rsid w:val="002F4E74"/>
    <w:rPr>
      <w:rFonts w:ascii="Tahoma" w:hAnsi="Tahoma" w:cs="Tahoma"/>
      <w:sz w:val="16"/>
      <w:szCs w:val="16"/>
    </w:rPr>
  </w:style>
  <w:style w:type="character" w:styleId="LineNumber">
    <w:name w:val="line number"/>
    <w:basedOn w:val="DefaultParagraphFont"/>
    <w:rsid w:val="001A0FDE"/>
  </w:style>
  <w:style w:type="paragraph" w:styleId="ListParagraph">
    <w:name w:val="List Paragraph"/>
    <w:basedOn w:val="Normal"/>
    <w:uiPriority w:val="99"/>
    <w:qFormat/>
    <w:rsid w:val="001C1100"/>
    <w:pPr>
      <w:ind w:left="720"/>
    </w:pPr>
  </w:style>
  <w:style w:type="paragraph" w:styleId="NormalWeb">
    <w:name w:val="Normal (Web)"/>
    <w:basedOn w:val="Normal"/>
    <w:unhideWhenUsed/>
    <w:rsid w:val="0092020B"/>
    <w:pPr>
      <w:spacing w:before="100" w:beforeAutospacing="1" w:after="100" w:afterAutospacing="1"/>
    </w:pPr>
    <w:rPr>
      <w:rFonts w:eastAsia="Calibri"/>
    </w:rPr>
  </w:style>
  <w:style w:type="character" w:customStyle="1" w:styleId="HeaderChar">
    <w:name w:val="Header Char"/>
    <w:basedOn w:val="DefaultParagraphFont"/>
    <w:link w:val="Header"/>
    <w:rsid w:val="003C7698"/>
    <w:rPr>
      <w:sz w:val="24"/>
      <w:szCs w:val="24"/>
    </w:rPr>
  </w:style>
  <w:style w:type="paragraph" w:styleId="BodyText2">
    <w:name w:val="Body Text 2"/>
    <w:basedOn w:val="Normal"/>
    <w:link w:val="BodyText2Char"/>
    <w:rsid w:val="00385586"/>
    <w:pPr>
      <w:spacing w:after="120" w:line="480" w:lineRule="auto"/>
    </w:pPr>
  </w:style>
  <w:style w:type="character" w:customStyle="1" w:styleId="BodyText2Char">
    <w:name w:val="Body Text 2 Char"/>
    <w:basedOn w:val="DefaultParagraphFont"/>
    <w:link w:val="BodyText2"/>
    <w:rsid w:val="003855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10378">
      <w:bodyDiv w:val="1"/>
      <w:marLeft w:val="0"/>
      <w:marRight w:val="0"/>
      <w:marTop w:val="0"/>
      <w:marBottom w:val="0"/>
      <w:divBdr>
        <w:top w:val="none" w:sz="0" w:space="0" w:color="auto"/>
        <w:left w:val="none" w:sz="0" w:space="0" w:color="auto"/>
        <w:bottom w:val="none" w:sz="0" w:space="0" w:color="auto"/>
        <w:right w:val="none" w:sz="0" w:space="0" w:color="auto"/>
      </w:divBdr>
    </w:div>
    <w:div w:id="720400244">
      <w:bodyDiv w:val="1"/>
      <w:marLeft w:val="0"/>
      <w:marRight w:val="0"/>
      <w:marTop w:val="0"/>
      <w:marBottom w:val="0"/>
      <w:divBdr>
        <w:top w:val="none" w:sz="0" w:space="0" w:color="auto"/>
        <w:left w:val="none" w:sz="0" w:space="0" w:color="auto"/>
        <w:bottom w:val="none" w:sz="0" w:space="0" w:color="auto"/>
        <w:right w:val="none" w:sz="0" w:space="0" w:color="auto"/>
      </w:divBdr>
    </w:div>
    <w:div w:id="104629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3780CCC2D9064FA9E9ABD8E2C632D4" ma:contentTypeVersion="0" ma:contentTypeDescription="Create a new document." ma:contentTypeScope="" ma:versionID="31227a7418ee687e7205d041f7cf4f0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5B105-0157-4CAE-8716-4D2F97311961}">
  <ds:schemaRefs>
    <ds:schemaRef ds:uri="http://schemas.microsoft.com/office/2006/metadata/longProperties"/>
  </ds:schemaRefs>
</ds:datastoreItem>
</file>

<file path=customXml/itemProps2.xml><?xml version="1.0" encoding="utf-8"?>
<ds:datastoreItem xmlns:ds="http://schemas.openxmlformats.org/officeDocument/2006/customXml" ds:itemID="{3CFB379B-819A-46D3-948C-D595DD916EB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2AF4722-6F63-4A76-965C-B6F5C9259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1B87FA2-DE14-4A73-B112-EC66E9712E3E}">
  <ds:schemaRefs>
    <ds:schemaRef ds:uri="http://schemas.microsoft.com/sharepoint/v3/contenttype/forms"/>
  </ds:schemaRefs>
</ds:datastoreItem>
</file>

<file path=customXml/itemProps5.xml><?xml version="1.0" encoding="utf-8"?>
<ds:datastoreItem xmlns:ds="http://schemas.openxmlformats.org/officeDocument/2006/customXml" ds:itemID="{67D10173-57B9-4D50-85C2-334FDD423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5361</Words>
  <Characters>29583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PERFORMANCE ASSESSMENT AND COMMUNICATION SYSTEM</vt:lpstr>
    </vt:vector>
  </TitlesOfParts>
  <Company>Social Security Administration</Company>
  <LinksUpToDate>false</LinksUpToDate>
  <CharactersWithSpaces>34875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ASSESSMENT AND COMMUNICATION SYSTEM</dc:title>
  <dc:creator>384654</dc:creator>
  <cp:lastModifiedBy>Leiby, Jack</cp:lastModifiedBy>
  <cp:revision>2</cp:revision>
  <cp:lastPrinted>2013-06-28T21:41:00Z</cp:lastPrinted>
  <dcterms:created xsi:type="dcterms:W3CDTF">2018-06-27T14:25:00Z</dcterms:created>
  <dcterms:modified xsi:type="dcterms:W3CDTF">2018-06-27T14:25:00Z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ontentTypeId">
    <vt:lpwstr>0x010100E03780CCC2D9064FA9E9ABD8E2C632D4</vt:lpwstr>
  </property>
  <property fmtid="{D5CDD505-2E9C-101B-9397-08002B2CF9AE}" pid="5" name="_AdHocReviewCycleID">
    <vt:i4>-386001128</vt:i4>
  </property>
  <property fmtid="{D5CDD505-2E9C-101B-9397-08002B2CF9AE}" pid="6" name="_EmailSubject">
    <vt:lpwstr>Fwd: SSA Executive Order Proposals (June 27 2018)</vt:lpwstr>
  </property>
  <property fmtid="{D5CDD505-2E9C-101B-9397-08002B2CF9AE}" pid="7" name="_AuthorEmail">
    <vt:lpwstr>Ralph.Dejuliis@ssa.gov</vt:lpwstr>
  </property>
  <property fmtid="{D5CDD505-2E9C-101B-9397-08002B2CF9AE}" pid="8" name="_AuthorEmailDisplayName">
    <vt:lpwstr>Dejuliis, Ralph</vt:lpwstr>
  </property>
  <property fmtid="{D5CDD505-2E9C-101B-9397-08002B2CF9AE}" pid="9" name="_PreviousAdHocReviewCycleID">
    <vt:i4>-130563323</vt:i4>
  </property>
</Properties>
</file>