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8E3A" w14:textId="77777777" w:rsidR="00EA274B" w:rsidRDefault="00EA274B" w:rsidP="00EA274B">
      <w:pPr>
        <w:jc w:val="center"/>
        <w:rPr>
          <w:b/>
        </w:rPr>
      </w:pPr>
    </w:p>
    <w:p w14:paraId="170043D4" w14:textId="77777777" w:rsidR="00EA274B" w:rsidRDefault="00EA274B" w:rsidP="00EA274B">
      <w:pPr>
        <w:jc w:val="center"/>
        <w:rPr>
          <w:b/>
        </w:rPr>
      </w:pPr>
      <w:r w:rsidRPr="00EC30AF">
        <w:rPr>
          <w:b/>
        </w:rPr>
        <w:t>C) NOTAS DE GESTIÓN ADMINISTRATIVA</w:t>
      </w:r>
    </w:p>
    <w:p w14:paraId="0036E021" w14:textId="77777777" w:rsidR="00EA274B" w:rsidRPr="00EC30AF" w:rsidRDefault="00EA274B" w:rsidP="00EA274B">
      <w:pPr>
        <w:jc w:val="center"/>
        <w:rPr>
          <w:b/>
        </w:rPr>
      </w:pPr>
    </w:p>
    <w:p w14:paraId="544109BC" w14:textId="77777777" w:rsidR="00EA274B" w:rsidRPr="00EC30AF" w:rsidRDefault="00EA274B" w:rsidP="00EA274B">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E1F5088" w14:textId="60701962" w:rsidR="00EA274B" w:rsidRDefault="00EA274B" w:rsidP="00EA274B">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w:t>
      </w:r>
      <w:proofErr w:type="gramStart"/>
      <w:r w:rsidRPr="00EC30AF">
        <w:rPr>
          <w:rFonts w:ascii="Arial" w:hAnsi="Arial" w:cs="Arial"/>
        </w:rPr>
        <w:t>fundamental  la</w:t>
      </w:r>
      <w:proofErr w:type="gramEnd"/>
      <w:r w:rsidRPr="00EC30AF">
        <w:rPr>
          <w:rFonts w:ascii="Arial" w:hAnsi="Arial" w:cs="Arial"/>
        </w:rPr>
        <w:t xml:space="preserve"> revelación del contexto y de los aspectos económico-financieros que influyeron en los datos y cifras generadas por la CAPAMI</w:t>
      </w:r>
      <w:r>
        <w:rPr>
          <w:rFonts w:ascii="Arial" w:hAnsi="Arial" w:cs="Arial"/>
        </w:rPr>
        <w:t>,</w:t>
      </w:r>
      <w:r w:rsidRPr="00EC30AF">
        <w:rPr>
          <w:rFonts w:ascii="Arial" w:hAnsi="Arial" w:cs="Arial"/>
        </w:rPr>
        <w:t xml:space="preserve"> </w:t>
      </w:r>
      <w:r>
        <w:rPr>
          <w:rFonts w:ascii="Arial" w:hAnsi="Arial" w:cs="Arial"/>
        </w:rPr>
        <w:t xml:space="preserve"> del 1 de Enero al </w:t>
      </w:r>
      <w:r w:rsidR="00EA368D">
        <w:rPr>
          <w:rFonts w:ascii="Arial" w:hAnsi="Arial" w:cs="Arial"/>
        </w:rPr>
        <w:t>30</w:t>
      </w:r>
      <w:r>
        <w:rPr>
          <w:rFonts w:ascii="Arial" w:hAnsi="Arial" w:cs="Arial"/>
        </w:rPr>
        <w:t xml:space="preserve"> de septiembre del 2021,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72615475" w14:textId="77777777" w:rsidR="00EA274B" w:rsidRPr="00EC30AF" w:rsidRDefault="00EA274B" w:rsidP="00EA274B">
      <w:pPr>
        <w:jc w:val="both"/>
        <w:rPr>
          <w:rFonts w:ascii="Arial" w:hAnsi="Arial" w:cs="Arial"/>
        </w:rPr>
      </w:pPr>
    </w:p>
    <w:p w14:paraId="1AF211A7"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539C04F7" w14:textId="77777777" w:rsidR="00EA274B" w:rsidRPr="00EC30AF" w:rsidRDefault="00EA274B" w:rsidP="00EA274B">
      <w:pPr>
        <w:jc w:val="both"/>
        <w:rPr>
          <w:rFonts w:ascii="Arial" w:hAnsi="Arial" w:cs="Arial"/>
          <w:b/>
        </w:rPr>
      </w:pPr>
    </w:p>
    <w:p w14:paraId="237754A5" w14:textId="77777777" w:rsidR="00EA274B" w:rsidRDefault="00EA274B" w:rsidP="00EA274B">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33F6FA6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4F15807" w14:textId="77777777" w:rsidR="00EA274B" w:rsidRPr="00EC30AF" w:rsidRDefault="00EA274B" w:rsidP="00EA274B">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9CABBC4"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5192230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E566855" w14:textId="77777777" w:rsidR="00EA274B" w:rsidRDefault="00EA274B" w:rsidP="00EA274B">
      <w:pPr>
        <w:pStyle w:val="Prrafodelista"/>
        <w:numPr>
          <w:ilvl w:val="0"/>
          <w:numId w:val="3"/>
        </w:numPr>
        <w:spacing w:after="0" w:line="240" w:lineRule="auto"/>
        <w:jc w:val="both"/>
        <w:rPr>
          <w:rFonts w:ascii="Arial" w:hAnsi="Arial" w:cs="Arial"/>
        </w:rPr>
      </w:pPr>
      <w:r w:rsidRPr="00767C65">
        <w:rPr>
          <w:rFonts w:ascii="Arial" w:hAnsi="Arial" w:cs="Arial"/>
        </w:rPr>
        <w:t>Conforme el acuerdo celebrado el 12 de enero del 2009 se aprueba la creación del organismo operador.</w:t>
      </w:r>
    </w:p>
    <w:p w14:paraId="03ED65D7" w14:textId="77777777" w:rsidR="00EA274B" w:rsidRPr="00767C65" w:rsidRDefault="00EA274B" w:rsidP="00EA274B">
      <w:pPr>
        <w:pStyle w:val="Prrafodelista"/>
        <w:ind w:left="1785"/>
        <w:jc w:val="both"/>
        <w:rPr>
          <w:rFonts w:ascii="Arial" w:hAnsi="Arial" w:cs="Arial"/>
        </w:rPr>
      </w:pPr>
    </w:p>
    <w:p w14:paraId="45689E61" w14:textId="77777777" w:rsidR="00EA274B" w:rsidRDefault="00EA274B" w:rsidP="00EA274B">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w:t>
      </w:r>
      <w:proofErr w:type="gramStart"/>
      <w:r>
        <w:rPr>
          <w:rFonts w:ascii="Arial" w:hAnsi="Arial" w:cs="Arial"/>
        </w:rPr>
        <w:t>Secretaria</w:t>
      </w:r>
      <w:proofErr w:type="gramEnd"/>
      <w:r>
        <w:rPr>
          <w:rFonts w:ascii="Arial" w:hAnsi="Arial" w:cs="Arial"/>
        </w:rPr>
        <w:t xml:space="preserve"> de Hacienda y Crédito Público, reconoce con fecha de creación el 29 de Mayo de 1991.</w:t>
      </w:r>
      <w:r w:rsidRPr="00767C65">
        <w:rPr>
          <w:rFonts w:ascii="Arial" w:hAnsi="Arial" w:cs="Arial"/>
        </w:rPr>
        <w:tab/>
      </w:r>
    </w:p>
    <w:p w14:paraId="7E93A9C6" w14:textId="77777777" w:rsidR="00EA274B" w:rsidRPr="00767C65" w:rsidRDefault="00EA274B" w:rsidP="00EA274B">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1E5042C" w14:textId="77777777" w:rsidR="00EA274B" w:rsidRDefault="00EA274B" w:rsidP="00EA274B">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14:paraId="49DDCD8C" w14:textId="7F75A15F"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5D234B3A" w14:textId="36089890" w:rsidR="00EA274B" w:rsidRPr="00767C65" w:rsidRDefault="00EA274B" w:rsidP="00EA274B">
      <w:pPr>
        <w:pStyle w:val="Prrafodelista"/>
        <w:numPr>
          <w:ilvl w:val="0"/>
          <w:numId w:val="3"/>
        </w:numPr>
        <w:spacing w:after="0" w:line="240" w:lineRule="auto"/>
        <w:jc w:val="both"/>
        <w:rPr>
          <w:rFonts w:ascii="Arial" w:hAnsi="Arial" w:cs="Arial"/>
        </w:rPr>
      </w:pPr>
      <w:r w:rsidRPr="00767C65">
        <w:rPr>
          <w:rFonts w:ascii="Arial" w:hAnsi="Arial" w:cs="Arial"/>
        </w:rPr>
        <w:t xml:space="preserve">Al </w:t>
      </w:r>
      <w:r w:rsidR="00EA368D">
        <w:rPr>
          <w:rFonts w:ascii="Arial" w:hAnsi="Arial" w:cs="Arial"/>
        </w:rPr>
        <w:t>30</w:t>
      </w:r>
      <w:r w:rsidRPr="00767C65">
        <w:rPr>
          <w:rFonts w:ascii="Arial" w:hAnsi="Arial" w:cs="Arial"/>
        </w:rPr>
        <w:t xml:space="preserve"> de </w:t>
      </w:r>
      <w:r>
        <w:rPr>
          <w:rFonts w:ascii="Arial" w:hAnsi="Arial" w:cs="Arial"/>
        </w:rPr>
        <w:t>septiembre</w:t>
      </w:r>
      <w:r w:rsidRPr="00767C65">
        <w:rPr>
          <w:rFonts w:ascii="Arial" w:hAnsi="Arial" w:cs="Arial"/>
        </w:rPr>
        <w:t xml:space="preserve"> del presente año no se han realizado cambios</w:t>
      </w:r>
      <w:r>
        <w:rPr>
          <w:rFonts w:ascii="Arial" w:hAnsi="Arial" w:cs="Arial"/>
        </w:rPr>
        <w:t xml:space="preserve"> en la</w:t>
      </w:r>
      <w:r w:rsidRPr="00767C65">
        <w:rPr>
          <w:rFonts w:ascii="Arial" w:hAnsi="Arial" w:cs="Arial"/>
        </w:rPr>
        <w:t xml:space="preserve"> estructura orgánica.</w:t>
      </w:r>
      <w:r w:rsidRPr="00767C65">
        <w:rPr>
          <w:rFonts w:ascii="Arial" w:hAnsi="Arial" w:cs="Arial"/>
        </w:rPr>
        <w:tab/>
      </w:r>
    </w:p>
    <w:p w14:paraId="481550A2" w14:textId="77777777" w:rsidR="00EA274B" w:rsidRDefault="00EA274B" w:rsidP="00EA274B">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7E6970E5" w14:textId="77777777" w:rsidR="00EA274B" w:rsidRDefault="00EA274B" w:rsidP="00EA274B">
      <w:pPr>
        <w:jc w:val="both"/>
        <w:rPr>
          <w:rFonts w:ascii="Arial" w:hAnsi="Arial" w:cs="Arial"/>
        </w:rPr>
      </w:pPr>
    </w:p>
    <w:p w14:paraId="265BB904" w14:textId="77777777" w:rsidR="00EA274B" w:rsidRDefault="00EA274B" w:rsidP="00EA274B">
      <w:pPr>
        <w:jc w:val="both"/>
        <w:rPr>
          <w:rFonts w:ascii="Arial" w:hAnsi="Arial" w:cs="Arial"/>
        </w:rPr>
      </w:pPr>
    </w:p>
    <w:p w14:paraId="4AD58752" w14:textId="5EBCAA0D" w:rsidR="00EA274B" w:rsidRPr="00EC30AF" w:rsidRDefault="00EA274B" w:rsidP="00081A8E">
      <w:pPr>
        <w:jc w:val="both"/>
        <w:rPr>
          <w:rFonts w:ascii="Arial" w:hAnsi="Arial" w:cs="Arial"/>
          <w:b/>
        </w:rPr>
      </w:pPr>
      <w:r w:rsidRPr="00767C65">
        <w:rPr>
          <w:rFonts w:ascii="Arial" w:hAnsi="Arial" w:cs="Arial"/>
        </w:rPr>
        <w:lastRenderedPageBreak/>
        <w:tab/>
      </w: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B53DD6" w14:textId="77777777" w:rsidR="00EA274B" w:rsidRPr="00EC30AF"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0122DE8" w14:textId="3042EA81" w:rsidR="00EA274B" w:rsidRPr="00EC30AF" w:rsidRDefault="00EA274B" w:rsidP="00EA274B">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xml:space="preserve">. Contar con infraestructura suficiente y adecuada para dar a la población un servicio de agua potable </w:t>
      </w:r>
      <w:proofErr w:type="gramStart"/>
      <w:r w:rsidRPr="00EC30AF">
        <w:rPr>
          <w:rFonts w:ascii="Arial" w:hAnsi="Arial" w:cs="Arial"/>
        </w:rPr>
        <w:t>adecuado</w:t>
      </w:r>
      <w:proofErr w:type="gramEnd"/>
      <w:r w:rsidR="002211F6">
        <w:rPr>
          <w:rFonts w:ascii="Arial" w:hAnsi="Arial" w:cs="Arial"/>
        </w:rPr>
        <w:t xml:space="preserve"> así como de alcantarillado y saneamiento.</w:t>
      </w:r>
      <w:r>
        <w:rPr>
          <w:rFonts w:ascii="Arial" w:hAnsi="Arial" w:cs="Arial"/>
        </w:rPr>
        <w:tab/>
      </w:r>
      <w:r>
        <w:rPr>
          <w:rFonts w:ascii="Arial" w:hAnsi="Arial" w:cs="Arial"/>
        </w:rPr>
        <w:tab/>
      </w:r>
      <w:r>
        <w:rPr>
          <w:rFonts w:ascii="Arial" w:hAnsi="Arial" w:cs="Arial"/>
        </w:rPr>
        <w:tab/>
      </w:r>
    </w:p>
    <w:p w14:paraId="6477FE29" w14:textId="1EEF6FF1"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r w:rsidR="002211F6">
        <w:rPr>
          <w:rFonts w:ascii="Arial" w:hAnsi="Arial" w:cs="Arial"/>
        </w:rPr>
        <w:t>.</w:t>
      </w:r>
    </w:p>
    <w:p w14:paraId="427358F0" w14:textId="77777777" w:rsidR="00EA274B" w:rsidRDefault="00EA274B" w:rsidP="00EA274B">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2021</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Pr>
          <w:rFonts w:ascii="Arial" w:hAnsi="Arial" w:cs="Arial"/>
        </w:rPr>
        <w:t>0</w:t>
      </w:r>
      <w:r w:rsidRPr="00EC30AF">
        <w:rPr>
          <w:rFonts w:ascii="Arial" w:hAnsi="Arial" w:cs="Arial"/>
        </w:rPr>
        <w:t xml:space="preserve"> de </w:t>
      </w:r>
      <w:r>
        <w:rPr>
          <w:rFonts w:ascii="Arial" w:hAnsi="Arial" w:cs="Arial"/>
        </w:rPr>
        <w:t>septiembre del 2021</w:t>
      </w:r>
      <w:r w:rsidRPr="00EC30AF">
        <w:rPr>
          <w:rFonts w:ascii="Arial" w:hAnsi="Arial" w:cs="Arial"/>
        </w:rPr>
        <w:t>.</w:t>
      </w:r>
      <w:r w:rsidRPr="00EC30AF">
        <w:rPr>
          <w:rFonts w:ascii="Arial" w:hAnsi="Arial" w:cs="Arial"/>
        </w:rPr>
        <w:tab/>
      </w:r>
    </w:p>
    <w:p w14:paraId="5E27BA44" w14:textId="3EC95A63" w:rsidR="00EA274B" w:rsidRPr="00EC30AF" w:rsidRDefault="00EA274B" w:rsidP="00EA274B">
      <w:pPr>
        <w:ind w:left="708" w:firstLine="708"/>
        <w:jc w:val="both"/>
        <w:rPr>
          <w:rFonts w:ascii="Arial" w:hAnsi="Arial" w:cs="Arial"/>
        </w:rPr>
      </w:pPr>
    </w:p>
    <w:p w14:paraId="35219CB1"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14:paraId="658511E8"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3D0CE8CB" w14:textId="77777777" w:rsidR="00EA274B" w:rsidRPr="00C94331" w:rsidRDefault="00EA274B" w:rsidP="00EA274B">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334B82B9" w14:textId="77777777" w:rsidR="00EA274B" w:rsidRDefault="00EA274B" w:rsidP="00EA274B">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14:paraId="72E2B7EA"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EB67B7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9ACC221"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3A043BB"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532B4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B14F63" w14:textId="77777777" w:rsidR="00EA274B"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63EA6E9E" w14:textId="72082D93" w:rsidR="00EA274B" w:rsidRPr="00767C65" w:rsidRDefault="00EA274B" w:rsidP="00EA274B">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3A2821C" w14:textId="77777777" w:rsidR="00EA274B" w:rsidRPr="00EC30AF" w:rsidRDefault="00EA274B" w:rsidP="00EA274B">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66366C" w14:textId="77777777" w:rsidR="00EA274B" w:rsidRPr="00EC30AF" w:rsidRDefault="00EA274B" w:rsidP="00EA274B">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14:paraId="7842CDA9"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14:paraId="35D8B31F" w14:textId="4D9D56B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281480A6" w14:textId="359835CD" w:rsidR="00081A8E" w:rsidRDefault="00081A8E" w:rsidP="00EA274B">
      <w:pPr>
        <w:jc w:val="both"/>
        <w:rPr>
          <w:rFonts w:ascii="Arial" w:hAnsi="Arial" w:cs="Arial"/>
        </w:rPr>
      </w:pPr>
    </w:p>
    <w:p w14:paraId="2B54B69E" w14:textId="6BEE8744" w:rsidR="00081A8E" w:rsidRDefault="00081A8E" w:rsidP="00EA274B">
      <w:pPr>
        <w:jc w:val="both"/>
        <w:rPr>
          <w:rFonts w:ascii="Arial" w:hAnsi="Arial" w:cs="Arial"/>
        </w:rPr>
      </w:pPr>
    </w:p>
    <w:p w14:paraId="555C874C"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59BF630C" w14:textId="77777777" w:rsidR="00EA274B" w:rsidRPr="00EC30AF" w:rsidRDefault="00EA274B" w:rsidP="00EA274B">
      <w:pPr>
        <w:jc w:val="both"/>
        <w:rPr>
          <w:rFonts w:ascii="Arial" w:hAnsi="Arial" w:cs="Arial"/>
          <w:b/>
        </w:rPr>
      </w:pPr>
      <w:r w:rsidRPr="00EC30AF">
        <w:rPr>
          <w:rFonts w:ascii="Arial" w:hAnsi="Arial" w:cs="Arial"/>
        </w:rPr>
        <w:lastRenderedPageBreak/>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47A78A"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3DF32D5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51FB5D4"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1C8F6195" w14:textId="77777777" w:rsidR="00EA274B" w:rsidRPr="00EC30AF" w:rsidRDefault="00EA274B" w:rsidP="00EA274B">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439F4342" w14:textId="77777777" w:rsidR="00EA274B" w:rsidRDefault="00EA274B" w:rsidP="00EA274B">
      <w:pPr>
        <w:pStyle w:val="Prrafodelista"/>
        <w:numPr>
          <w:ilvl w:val="0"/>
          <w:numId w:val="2"/>
        </w:numPr>
        <w:spacing w:after="0" w:line="240" w:lineRule="auto"/>
        <w:rPr>
          <w:rFonts w:ascii="Arial" w:hAnsi="Arial" w:cs="Arial"/>
        </w:rPr>
      </w:pPr>
      <w:r w:rsidRPr="00581A95">
        <w:rPr>
          <w:rFonts w:ascii="Arial" w:hAnsi="Arial" w:cs="Arial"/>
        </w:rPr>
        <w:t>Los presentes estados financieros se encuentran expresados en</w:t>
      </w:r>
    </w:p>
    <w:p w14:paraId="4FE4024F" w14:textId="77777777" w:rsidR="00EA274B" w:rsidRPr="00581A95" w:rsidRDefault="00EA274B" w:rsidP="00EA274B">
      <w:pPr>
        <w:rPr>
          <w:rFonts w:ascii="Arial" w:hAnsi="Arial" w:cs="Arial"/>
        </w:rPr>
      </w:pPr>
      <w:r w:rsidRPr="00581A95">
        <w:rPr>
          <w:rFonts w:ascii="Arial" w:hAnsi="Arial" w:cs="Arial"/>
        </w:rPr>
        <w:t xml:space="preserve"> moneda nacional y han sido elaborados de conformidad con las disposiciones </w:t>
      </w:r>
    </w:p>
    <w:p w14:paraId="7939678A" w14:textId="77777777" w:rsidR="00EA274B" w:rsidRDefault="00EA274B" w:rsidP="00EA274B">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2A4606FB" w14:textId="77777777" w:rsidR="00EA274B" w:rsidRDefault="00EA274B" w:rsidP="00EA274B">
      <w:pPr>
        <w:rPr>
          <w:rFonts w:ascii="Arial" w:hAnsi="Arial" w:cs="Arial"/>
        </w:rPr>
      </w:pPr>
    </w:p>
    <w:p w14:paraId="5B8689BF" w14:textId="2DCA8967" w:rsidR="00EA274B" w:rsidRPr="00EC30AF" w:rsidRDefault="00EA274B" w:rsidP="00EA274B">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w:t>
      </w:r>
      <w:r w:rsidR="003D4A26">
        <w:rPr>
          <w:rFonts w:ascii="Arial" w:hAnsi="Arial" w:cs="Arial"/>
        </w:rPr>
        <w:t xml:space="preserve"> contables, presupuestarios, </w:t>
      </w:r>
      <w:r>
        <w:rPr>
          <w:rFonts w:ascii="Arial" w:hAnsi="Arial" w:cs="Arial"/>
        </w:rPr>
        <w:t>programáticos y complementarios que están establecidos. Las operaciones se registran en el sistema automatizado de administración y contabilidad gubernamental SAACG.NET</w:t>
      </w:r>
      <w:r w:rsidRPr="00EC30AF">
        <w:rPr>
          <w:rFonts w:ascii="Arial" w:hAnsi="Arial" w:cs="Arial"/>
        </w:rPr>
        <w:tab/>
      </w:r>
      <w:r w:rsidR="003D4A26">
        <w:rPr>
          <w:rFonts w:ascii="Arial" w:hAnsi="Arial" w:cs="Arial"/>
        </w:rPr>
        <w:t>avalado por el CONAC.</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35F57ED"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11412EFE" w14:textId="4F9C9CF5" w:rsidR="00EA274B" w:rsidRDefault="00EA274B" w:rsidP="00EA274B">
      <w:pPr>
        <w:jc w:val="both"/>
        <w:rPr>
          <w:rFonts w:ascii="Arial" w:hAnsi="Arial" w:cs="Arial"/>
        </w:rPr>
      </w:pPr>
      <w:r w:rsidRPr="00EC30AF">
        <w:rPr>
          <w:rFonts w:ascii="Arial" w:hAnsi="Arial" w:cs="Arial"/>
          <w:b/>
        </w:rPr>
        <w:tab/>
      </w:r>
    </w:p>
    <w:p w14:paraId="5AFC0FCC" w14:textId="77777777" w:rsidR="00081A8E" w:rsidRDefault="00EA274B" w:rsidP="00EA274B">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5A58D00" w14:textId="77777777" w:rsidR="00081A8E" w:rsidRDefault="00081A8E" w:rsidP="00EA274B">
      <w:pPr>
        <w:jc w:val="both"/>
        <w:rPr>
          <w:rFonts w:ascii="Arial" w:hAnsi="Arial" w:cs="Arial"/>
        </w:rPr>
      </w:pPr>
    </w:p>
    <w:p w14:paraId="4FC12F32" w14:textId="77777777" w:rsidR="00081A8E" w:rsidRDefault="00081A8E" w:rsidP="00EA274B">
      <w:pPr>
        <w:jc w:val="both"/>
        <w:rPr>
          <w:rFonts w:ascii="Arial" w:hAnsi="Arial" w:cs="Arial"/>
        </w:rPr>
      </w:pPr>
    </w:p>
    <w:p w14:paraId="448326D0" w14:textId="77777777" w:rsidR="00081A8E" w:rsidRDefault="00081A8E" w:rsidP="00EA274B">
      <w:pPr>
        <w:jc w:val="both"/>
        <w:rPr>
          <w:rFonts w:ascii="Arial" w:hAnsi="Arial" w:cs="Arial"/>
        </w:rPr>
      </w:pPr>
    </w:p>
    <w:p w14:paraId="7B68E1E1" w14:textId="77777777" w:rsidR="00081A8E" w:rsidRDefault="00081A8E" w:rsidP="00EA274B">
      <w:pPr>
        <w:jc w:val="both"/>
        <w:rPr>
          <w:rFonts w:ascii="Arial" w:hAnsi="Arial" w:cs="Arial"/>
        </w:rPr>
      </w:pPr>
    </w:p>
    <w:p w14:paraId="1BD79E2A" w14:textId="77777777" w:rsidR="00081A8E" w:rsidRDefault="00081A8E" w:rsidP="00EA274B">
      <w:pPr>
        <w:jc w:val="both"/>
        <w:rPr>
          <w:rFonts w:ascii="Arial" w:hAnsi="Arial" w:cs="Arial"/>
        </w:rPr>
      </w:pPr>
    </w:p>
    <w:p w14:paraId="31D0FC2B" w14:textId="77777777" w:rsidR="00081A8E" w:rsidRDefault="00081A8E" w:rsidP="00EA274B">
      <w:pPr>
        <w:jc w:val="both"/>
        <w:rPr>
          <w:rFonts w:ascii="Arial" w:hAnsi="Arial" w:cs="Arial"/>
        </w:rPr>
      </w:pPr>
    </w:p>
    <w:p w14:paraId="3A1113C8" w14:textId="77777777" w:rsidR="00081A8E" w:rsidRDefault="00081A8E" w:rsidP="00EA274B">
      <w:pPr>
        <w:jc w:val="both"/>
        <w:rPr>
          <w:rFonts w:ascii="Arial" w:hAnsi="Arial" w:cs="Arial"/>
        </w:rPr>
      </w:pPr>
    </w:p>
    <w:p w14:paraId="0CB492EE" w14:textId="3966DBF5"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67560F9"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15DFE3" w14:textId="77777777" w:rsidR="00EA274B" w:rsidRDefault="00EA274B" w:rsidP="00EA274B">
      <w:pPr>
        <w:jc w:val="both"/>
        <w:rPr>
          <w:rFonts w:ascii="Arial" w:hAnsi="Arial" w:cs="Arial"/>
        </w:rPr>
      </w:pPr>
      <w:r w:rsidRPr="00EC30AF">
        <w:rPr>
          <w:rFonts w:ascii="Arial" w:hAnsi="Arial" w:cs="Arial"/>
        </w:rPr>
        <w:lastRenderedPageBreak/>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423AE07B"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7C2A06E"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30917C52"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85B1FE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AE36052" w14:textId="0B85506A"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4.- Revelación suficiente</w:t>
      </w:r>
      <w:r>
        <w:rPr>
          <w:rFonts w:ascii="Arial" w:hAnsi="Arial" w:cs="Arial"/>
        </w:rPr>
        <w:t>. - Los estados financieros y la información financiera muestra amplia y claramente la situación financiera del organismo y los resultados.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FF2F23F" w14:textId="3ED57751"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5.-Importancia Relativa</w:t>
      </w:r>
      <w:r>
        <w:rPr>
          <w:rFonts w:ascii="Arial" w:hAnsi="Arial" w:cs="Arial"/>
        </w:rPr>
        <w:t>. - muestra los aspectos importantes del organismo que fueron reconocidos contablemente.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6442729"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2021</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5F9F4CA6"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7D4C66B3" w14:textId="6F474981"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F141E3">
        <w:rPr>
          <w:rFonts w:ascii="Arial" w:hAnsi="Arial" w:cs="Arial"/>
        </w:rPr>
        <w:t>etc</w:t>
      </w:r>
      <w:proofErr w:type="spellEnd"/>
      <w:r w:rsidRPr="00F141E3">
        <w:rPr>
          <w:rFonts w:ascii="Arial" w:hAnsi="Arial" w:cs="Arial"/>
        </w:rPr>
        <w:t>,  y</w:t>
      </w:r>
      <w:proofErr w:type="gramEnd"/>
      <w:r w:rsidRPr="00F141E3">
        <w:rPr>
          <w:rFonts w:ascii="Arial" w:hAnsi="Arial" w:cs="Arial"/>
        </w:rPr>
        <w:t xml:space="preserve">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5CC74B30" w14:textId="77777777" w:rsidR="00EA274B" w:rsidRDefault="00EA274B" w:rsidP="00EA274B">
      <w:pPr>
        <w:ind w:left="708" w:firstLine="708"/>
        <w:jc w:val="both"/>
        <w:rPr>
          <w:rFonts w:ascii="Arial" w:hAnsi="Arial" w:cs="Arial"/>
        </w:rPr>
      </w:pPr>
    </w:p>
    <w:p w14:paraId="79E9F0CE" w14:textId="146AB5A6" w:rsidR="00EA274B" w:rsidRPr="00F141E3" w:rsidRDefault="00EA274B" w:rsidP="00EA274B">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1EC7F710" w14:textId="3C30A7F6" w:rsidR="00EA274B" w:rsidRDefault="00EA274B" w:rsidP="00EA274B">
      <w:pPr>
        <w:jc w:val="both"/>
        <w:rPr>
          <w:rFonts w:ascii="Arial" w:hAnsi="Arial" w:cs="Arial"/>
        </w:rPr>
      </w:pPr>
    </w:p>
    <w:p w14:paraId="31A86D12" w14:textId="256D2A2D" w:rsidR="00081A8E" w:rsidRDefault="00081A8E" w:rsidP="00EA274B">
      <w:pPr>
        <w:jc w:val="both"/>
        <w:rPr>
          <w:rFonts w:ascii="Arial" w:hAnsi="Arial" w:cs="Arial"/>
        </w:rPr>
      </w:pPr>
    </w:p>
    <w:p w14:paraId="67F7C3A2" w14:textId="77777777" w:rsidR="00081A8E" w:rsidRDefault="00081A8E" w:rsidP="00EA274B">
      <w:pPr>
        <w:jc w:val="both"/>
        <w:rPr>
          <w:rFonts w:ascii="Arial" w:hAnsi="Arial" w:cs="Arial"/>
        </w:rPr>
      </w:pPr>
    </w:p>
    <w:p w14:paraId="785DEDC3" w14:textId="649C5EE1" w:rsidR="00EA274B" w:rsidRDefault="00EA274B" w:rsidP="00EA274B">
      <w:pPr>
        <w:jc w:val="both"/>
        <w:rPr>
          <w:rFonts w:ascii="Arial" w:hAnsi="Arial" w:cs="Arial"/>
        </w:rPr>
      </w:pPr>
    </w:p>
    <w:p w14:paraId="5DF0D3E6" w14:textId="77777777" w:rsidR="00EA274B" w:rsidRDefault="00EA274B" w:rsidP="00EA274B">
      <w:pPr>
        <w:jc w:val="both"/>
        <w:rPr>
          <w:rFonts w:ascii="Arial" w:hAnsi="Arial" w:cs="Arial"/>
        </w:rPr>
      </w:pPr>
    </w:p>
    <w:p w14:paraId="46774095" w14:textId="77777777" w:rsidR="00EA274B" w:rsidRDefault="00EA274B" w:rsidP="00EA274B">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67F57FF3" w14:textId="77777777" w:rsidR="00EA274B" w:rsidRDefault="00EA274B" w:rsidP="00EA274B">
      <w:pPr>
        <w:jc w:val="both"/>
        <w:rPr>
          <w:rFonts w:ascii="Arial" w:hAnsi="Arial" w:cs="Arial"/>
        </w:rPr>
      </w:pPr>
    </w:p>
    <w:p w14:paraId="503A75BA" w14:textId="77777777" w:rsidR="00EA274B" w:rsidRDefault="00EA274B" w:rsidP="00EA274B">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76D5521B"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70BBC6B9"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Pr>
          <w:rFonts w:ascii="Arial" w:hAnsi="Arial" w:cs="Arial"/>
        </w:rPr>
        <w:t xml:space="preserve"> </w:t>
      </w:r>
      <w:r w:rsidRPr="00EC30AF">
        <w:rPr>
          <w:rFonts w:ascii="Arial" w:hAnsi="Arial" w:cs="Arial"/>
        </w:rPr>
        <w:t>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EC39D37"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p>
    <w:p w14:paraId="61734A7A" w14:textId="77777777" w:rsidR="00EA274B" w:rsidRPr="00C94331" w:rsidRDefault="00EA274B" w:rsidP="00EA274B">
      <w:pPr>
        <w:jc w:val="both"/>
        <w:rPr>
          <w:rFonts w:ascii="Arial" w:hAnsi="Arial" w:cs="Arial"/>
          <w:b/>
        </w:rPr>
      </w:pPr>
      <w:r w:rsidRPr="00C94331">
        <w:rPr>
          <w:rFonts w:ascii="Arial" w:hAnsi="Arial" w:cs="Arial"/>
          <w:b/>
        </w:rPr>
        <w:tab/>
      </w:r>
      <w:r w:rsidRPr="00C94331">
        <w:rPr>
          <w:rFonts w:ascii="Arial" w:hAnsi="Arial" w:cs="Arial"/>
          <w:b/>
        </w:rPr>
        <w:tab/>
      </w:r>
      <w:r w:rsidRPr="00C94331">
        <w:rPr>
          <w:rFonts w:ascii="Arial" w:hAnsi="Arial" w:cs="Arial"/>
          <w:b/>
        </w:rPr>
        <w:tab/>
      </w:r>
    </w:p>
    <w:p w14:paraId="1EFD2222"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14:paraId="701336D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14:paraId="2C2B8A5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1D66A996"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68496A5" w14:textId="77777777" w:rsidR="00EA274B" w:rsidRDefault="00EA274B" w:rsidP="00EA274B">
      <w:pPr>
        <w:jc w:val="both"/>
        <w:rPr>
          <w:rFonts w:ascii="Arial" w:hAnsi="Arial" w:cs="Arial"/>
        </w:rPr>
      </w:pPr>
    </w:p>
    <w:p w14:paraId="2793DF6E" w14:textId="77777777" w:rsidR="00EA274B" w:rsidRDefault="00EA274B" w:rsidP="00EA274B">
      <w:pPr>
        <w:jc w:val="both"/>
        <w:rPr>
          <w:rFonts w:ascii="Arial" w:hAnsi="Arial" w:cs="Arial"/>
        </w:rPr>
      </w:pPr>
    </w:p>
    <w:p w14:paraId="6EEF4E3C" w14:textId="77777777" w:rsidR="00EA274B" w:rsidRDefault="00EA274B" w:rsidP="00EA274B">
      <w:pPr>
        <w:jc w:val="both"/>
        <w:rPr>
          <w:rFonts w:ascii="Arial" w:hAnsi="Arial" w:cs="Arial"/>
        </w:rPr>
      </w:pPr>
    </w:p>
    <w:p w14:paraId="6D993461" w14:textId="77777777" w:rsidR="00EA274B" w:rsidRDefault="00EA274B" w:rsidP="00EA274B">
      <w:pPr>
        <w:jc w:val="both"/>
        <w:rPr>
          <w:rFonts w:ascii="Arial" w:hAnsi="Arial" w:cs="Arial"/>
        </w:rPr>
      </w:pPr>
    </w:p>
    <w:p w14:paraId="297B4C53" w14:textId="77777777" w:rsidR="00EA274B" w:rsidRDefault="00EA274B" w:rsidP="00EA274B">
      <w:pPr>
        <w:jc w:val="both"/>
        <w:rPr>
          <w:rFonts w:ascii="Arial" w:hAnsi="Arial" w:cs="Arial"/>
        </w:rPr>
      </w:pPr>
    </w:p>
    <w:p w14:paraId="7A2BD2F5" w14:textId="77777777" w:rsidR="00EA274B" w:rsidRDefault="00EA274B" w:rsidP="00EA274B">
      <w:pPr>
        <w:jc w:val="both"/>
        <w:rPr>
          <w:rFonts w:ascii="Arial" w:hAnsi="Arial" w:cs="Arial"/>
        </w:rPr>
      </w:pPr>
    </w:p>
    <w:p w14:paraId="7E48F3CA" w14:textId="77777777" w:rsidR="00EA274B" w:rsidRDefault="00EA274B" w:rsidP="00EA274B">
      <w:pPr>
        <w:jc w:val="both"/>
        <w:rPr>
          <w:rFonts w:ascii="Arial" w:hAnsi="Arial" w:cs="Arial"/>
        </w:rPr>
      </w:pPr>
    </w:p>
    <w:p w14:paraId="4FBD9713" w14:textId="77777777" w:rsidR="00EA274B" w:rsidRDefault="00EA274B" w:rsidP="00EA274B">
      <w:pPr>
        <w:jc w:val="both"/>
        <w:rPr>
          <w:rFonts w:ascii="Arial" w:hAnsi="Arial" w:cs="Arial"/>
        </w:rPr>
      </w:pPr>
    </w:p>
    <w:p w14:paraId="7EC14EBE"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37599622" w14:textId="7AFE098D" w:rsidR="00EA274B" w:rsidRPr="00EC30AF" w:rsidRDefault="00EA274B" w:rsidP="00EA274B">
      <w:pPr>
        <w:jc w:val="both"/>
        <w:rPr>
          <w:rFonts w:ascii="Arial" w:hAnsi="Arial" w:cs="Arial"/>
        </w:rPr>
      </w:pPr>
      <w:r w:rsidRPr="00EC30AF">
        <w:rPr>
          <w:rFonts w:ascii="Arial" w:hAnsi="Arial" w:cs="Arial"/>
        </w:rPr>
        <w:tab/>
      </w:r>
    </w:p>
    <w:p w14:paraId="02E17537" w14:textId="77777777" w:rsidR="00EA274B" w:rsidRPr="00EC30AF" w:rsidRDefault="00EA274B" w:rsidP="00EA274B">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5A70CF"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p>
    <w:p w14:paraId="0EA68707" w14:textId="77777777" w:rsidR="00EA274B" w:rsidRPr="00EC30AF" w:rsidRDefault="00EA274B" w:rsidP="00EA274B">
      <w:pPr>
        <w:jc w:val="both"/>
        <w:rPr>
          <w:rFonts w:ascii="Arial" w:hAnsi="Arial" w:cs="Arial"/>
        </w:rPr>
      </w:pPr>
    </w:p>
    <w:p w14:paraId="24AF73B9" w14:textId="58F6DE36"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w:t>
      </w:r>
      <w:r w:rsidRPr="00EC30AF">
        <w:rPr>
          <w:rFonts w:ascii="Arial" w:hAnsi="Arial" w:cs="Arial"/>
        </w:rPr>
        <w:lastRenderedPageBreak/>
        <w:t>patrimonio.</w:t>
      </w:r>
      <w:r>
        <w:rPr>
          <w:rFonts w:ascii="Arial" w:hAnsi="Arial" w:cs="Arial"/>
        </w:rPr>
        <w:t xml:space="preserve"> A partir del ejercicio 2015 se realizaron los registros contables y presupuestales en el sistema automatizado de administración y contabilidad gubernamental </w:t>
      </w:r>
      <w:proofErr w:type="gramStart"/>
      <w:r>
        <w:rPr>
          <w:rFonts w:ascii="Arial" w:hAnsi="Arial" w:cs="Arial"/>
        </w:rPr>
        <w:t>( SAACG.NET</w:t>
      </w:r>
      <w:proofErr w:type="gramEnd"/>
      <w:r>
        <w:rPr>
          <w:rFonts w:ascii="Arial" w:hAnsi="Arial" w:cs="Arial"/>
        </w:rPr>
        <w:t xml:space="preserve"> ), el cual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79F74D88"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F6645A2" w14:textId="77777777" w:rsidR="00EA274B" w:rsidRPr="00EC30AF" w:rsidRDefault="00EA274B" w:rsidP="00EA274B">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318A08A2"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1779EBD9" w14:textId="11D298E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r w:rsidR="009A6EC2">
        <w:rPr>
          <w:rFonts w:ascii="Arial" w:hAnsi="Arial" w:cs="Arial"/>
        </w:rPr>
        <w:t>.</w:t>
      </w:r>
    </w:p>
    <w:p w14:paraId="7639CCF0" w14:textId="77777777" w:rsidR="00EA274B" w:rsidRPr="00EC30AF"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157315D8" w14:textId="77777777" w:rsidR="009A6EC2"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p>
    <w:p w14:paraId="2431FCBE" w14:textId="77777777" w:rsidR="009A6EC2" w:rsidRDefault="009A6EC2" w:rsidP="00EA274B">
      <w:pPr>
        <w:jc w:val="both"/>
        <w:rPr>
          <w:rFonts w:ascii="Arial" w:hAnsi="Arial" w:cs="Arial"/>
        </w:rPr>
      </w:pPr>
    </w:p>
    <w:p w14:paraId="6F7FAEC9" w14:textId="77777777" w:rsidR="009A6EC2" w:rsidRDefault="009A6EC2" w:rsidP="00EA274B">
      <w:pPr>
        <w:jc w:val="both"/>
        <w:rPr>
          <w:rFonts w:ascii="Arial" w:hAnsi="Arial" w:cs="Arial"/>
        </w:rPr>
      </w:pPr>
    </w:p>
    <w:p w14:paraId="7ED6170F" w14:textId="77777777" w:rsidR="009A6EC2" w:rsidRDefault="009A6EC2" w:rsidP="00EA274B">
      <w:pPr>
        <w:jc w:val="both"/>
        <w:rPr>
          <w:rFonts w:ascii="Arial" w:hAnsi="Arial" w:cs="Arial"/>
        </w:rPr>
      </w:pPr>
    </w:p>
    <w:p w14:paraId="7DE3CF74" w14:textId="77777777" w:rsidR="009A6EC2" w:rsidRDefault="009A6EC2" w:rsidP="00EA274B">
      <w:pPr>
        <w:jc w:val="both"/>
        <w:rPr>
          <w:rFonts w:ascii="Arial" w:hAnsi="Arial" w:cs="Arial"/>
        </w:rPr>
      </w:pPr>
    </w:p>
    <w:p w14:paraId="6F57AE9C" w14:textId="77777777" w:rsidR="009A6EC2" w:rsidRDefault="009A6EC2" w:rsidP="00EA274B">
      <w:pPr>
        <w:jc w:val="both"/>
        <w:rPr>
          <w:rFonts w:ascii="Arial" w:hAnsi="Arial" w:cs="Arial"/>
        </w:rPr>
      </w:pPr>
    </w:p>
    <w:p w14:paraId="227810FF" w14:textId="279A8E74" w:rsidR="00EA274B" w:rsidRPr="00EC30AF"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0234D89" w14:textId="77777777" w:rsidR="009A6EC2" w:rsidRDefault="00EA274B" w:rsidP="004A53B8">
      <w:pPr>
        <w:jc w:val="both"/>
        <w:rPr>
          <w:rFonts w:ascii="Arial" w:hAnsi="Arial" w:cs="Arial"/>
        </w:rPr>
      </w:pPr>
      <w:r w:rsidRPr="00EC30AF">
        <w:rPr>
          <w:rFonts w:ascii="Arial" w:hAnsi="Arial" w:cs="Arial"/>
        </w:rPr>
        <w:tab/>
      </w:r>
    </w:p>
    <w:p w14:paraId="7A2031A5" w14:textId="57407DB4" w:rsidR="00EA274B" w:rsidRDefault="00EA274B" w:rsidP="004A53B8">
      <w:pPr>
        <w:jc w:val="both"/>
        <w:rPr>
          <w:rFonts w:ascii="Arial" w:hAnsi="Arial" w:cs="Arial"/>
          <w:bCs/>
        </w:rPr>
      </w:pPr>
      <w:r>
        <w:rPr>
          <w:rFonts w:ascii="Arial" w:hAnsi="Arial" w:cs="Arial"/>
        </w:rPr>
        <w:tab/>
      </w:r>
      <w:r w:rsidRPr="00EC30AF">
        <w:rPr>
          <w:rFonts w:ascii="Arial" w:hAnsi="Arial" w:cs="Arial"/>
          <w:b/>
        </w:rPr>
        <w:t>h)</w:t>
      </w:r>
      <w:r>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009A6EC2">
        <w:rPr>
          <w:rFonts w:ascii="Arial" w:hAnsi="Arial" w:cs="Arial"/>
          <w:bCs/>
        </w:rPr>
        <w:t>:</w:t>
      </w:r>
    </w:p>
    <w:p w14:paraId="4FBBB3DA" w14:textId="77777777" w:rsidR="00706794" w:rsidRPr="00800B19" w:rsidRDefault="00706794" w:rsidP="00706794">
      <w:pPr>
        <w:jc w:val="both"/>
        <w:rPr>
          <w:rFonts w:ascii="Arial" w:hAnsi="Arial" w:cs="Arial"/>
          <w:bCs/>
        </w:rPr>
      </w:pPr>
      <w:r>
        <w:rPr>
          <w:rFonts w:ascii="Arial" w:hAnsi="Arial" w:cs="Arial"/>
          <w:bCs/>
        </w:rPr>
        <w:tab/>
      </w:r>
    </w:p>
    <w:tbl>
      <w:tblPr>
        <w:tblStyle w:val="Tablaconcuadrcula"/>
        <w:tblW w:w="8926" w:type="dxa"/>
        <w:tblLook w:val="04A0" w:firstRow="1" w:lastRow="0" w:firstColumn="1" w:lastColumn="0" w:noHBand="0" w:noVBand="1"/>
      </w:tblPr>
      <w:tblGrid>
        <w:gridCol w:w="1413"/>
        <w:gridCol w:w="2693"/>
        <w:gridCol w:w="4820"/>
      </w:tblGrid>
      <w:tr w:rsidR="001E673D" w14:paraId="705312CD" w14:textId="77777777" w:rsidTr="00CD7B6A">
        <w:tc>
          <w:tcPr>
            <w:tcW w:w="1413" w:type="dxa"/>
          </w:tcPr>
          <w:p w14:paraId="4F30224E" w14:textId="77C21AA2" w:rsidR="001E673D" w:rsidRDefault="001E673D" w:rsidP="00706794">
            <w:pPr>
              <w:jc w:val="both"/>
              <w:rPr>
                <w:rFonts w:ascii="Arial" w:hAnsi="Arial" w:cs="Arial"/>
                <w:bCs/>
              </w:rPr>
            </w:pPr>
            <w:r>
              <w:rPr>
                <w:rFonts w:ascii="Arial" w:hAnsi="Arial" w:cs="Arial"/>
                <w:bCs/>
              </w:rPr>
              <w:t xml:space="preserve">Cuenta </w:t>
            </w:r>
          </w:p>
        </w:tc>
        <w:tc>
          <w:tcPr>
            <w:tcW w:w="2693" w:type="dxa"/>
          </w:tcPr>
          <w:p w14:paraId="04A0E215" w14:textId="19F2A4F0" w:rsidR="001E673D" w:rsidRDefault="001E673D" w:rsidP="00706794">
            <w:pPr>
              <w:jc w:val="both"/>
              <w:rPr>
                <w:rFonts w:ascii="Arial" w:hAnsi="Arial" w:cs="Arial"/>
                <w:bCs/>
              </w:rPr>
            </w:pPr>
            <w:r>
              <w:rPr>
                <w:rFonts w:ascii="Arial" w:hAnsi="Arial" w:cs="Arial"/>
                <w:bCs/>
              </w:rPr>
              <w:t>Nombre de la cuenta</w:t>
            </w:r>
          </w:p>
        </w:tc>
        <w:tc>
          <w:tcPr>
            <w:tcW w:w="4820" w:type="dxa"/>
          </w:tcPr>
          <w:p w14:paraId="2B0DE7A4" w14:textId="369A9F5C" w:rsidR="001E673D" w:rsidRDefault="001E673D" w:rsidP="00706794">
            <w:pPr>
              <w:jc w:val="both"/>
              <w:rPr>
                <w:rFonts w:ascii="Arial" w:hAnsi="Arial" w:cs="Arial"/>
                <w:bCs/>
              </w:rPr>
            </w:pPr>
            <w:r>
              <w:rPr>
                <w:rFonts w:ascii="Arial" w:hAnsi="Arial" w:cs="Arial"/>
                <w:bCs/>
              </w:rPr>
              <w:t>Cambio, corrección o modificación.</w:t>
            </w:r>
          </w:p>
        </w:tc>
      </w:tr>
      <w:tr w:rsidR="001E673D" w14:paraId="23CC7AD4" w14:textId="77777777" w:rsidTr="00CD7B6A">
        <w:tc>
          <w:tcPr>
            <w:tcW w:w="1413" w:type="dxa"/>
          </w:tcPr>
          <w:p w14:paraId="50B3C34D" w14:textId="11071BCF" w:rsidR="001E673D" w:rsidRDefault="001E673D" w:rsidP="00706794">
            <w:pPr>
              <w:jc w:val="both"/>
              <w:rPr>
                <w:rFonts w:ascii="Arial" w:hAnsi="Arial" w:cs="Arial"/>
                <w:bCs/>
              </w:rPr>
            </w:pPr>
            <w:r>
              <w:rPr>
                <w:rFonts w:ascii="Arial" w:hAnsi="Arial" w:cs="Arial"/>
                <w:bCs/>
              </w:rPr>
              <w:t>2117-75-1</w:t>
            </w:r>
          </w:p>
        </w:tc>
        <w:tc>
          <w:tcPr>
            <w:tcW w:w="2693" w:type="dxa"/>
          </w:tcPr>
          <w:p w14:paraId="1B584A06" w14:textId="501743F9" w:rsidR="001E673D" w:rsidRDefault="001E673D" w:rsidP="00706794">
            <w:pPr>
              <w:jc w:val="both"/>
              <w:rPr>
                <w:rFonts w:ascii="Arial" w:hAnsi="Arial" w:cs="Arial"/>
                <w:bCs/>
              </w:rPr>
            </w:pPr>
            <w:r>
              <w:rPr>
                <w:rFonts w:ascii="Arial" w:hAnsi="Arial" w:cs="Arial"/>
                <w:bCs/>
              </w:rPr>
              <w:t>Iva por pagar</w:t>
            </w:r>
          </w:p>
        </w:tc>
        <w:tc>
          <w:tcPr>
            <w:tcW w:w="4820" w:type="dxa"/>
          </w:tcPr>
          <w:p w14:paraId="251C94FC" w14:textId="6D85D8EA" w:rsidR="001E673D" w:rsidRDefault="001E673D" w:rsidP="00706794">
            <w:pPr>
              <w:jc w:val="both"/>
              <w:rPr>
                <w:rFonts w:ascii="Arial" w:hAnsi="Arial" w:cs="Arial"/>
                <w:bCs/>
              </w:rPr>
            </w:pPr>
            <w:r>
              <w:rPr>
                <w:rFonts w:ascii="Arial" w:hAnsi="Arial" w:cs="Arial"/>
                <w:bCs/>
              </w:rPr>
              <w:t>Se registra la cuenta</w:t>
            </w:r>
          </w:p>
        </w:tc>
      </w:tr>
      <w:tr w:rsidR="001E673D" w14:paraId="33BFC43F" w14:textId="77777777" w:rsidTr="00CD7B6A">
        <w:tc>
          <w:tcPr>
            <w:tcW w:w="1413" w:type="dxa"/>
          </w:tcPr>
          <w:p w14:paraId="350727FC" w14:textId="2247916A" w:rsidR="001E673D" w:rsidRDefault="001E673D" w:rsidP="00706794">
            <w:pPr>
              <w:jc w:val="both"/>
              <w:rPr>
                <w:rFonts w:ascii="Arial" w:hAnsi="Arial" w:cs="Arial"/>
                <w:bCs/>
              </w:rPr>
            </w:pPr>
            <w:r>
              <w:rPr>
                <w:rFonts w:ascii="Arial" w:hAnsi="Arial" w:cs="Arial"/>
                <w:bCs/>
              </w:rPr>
              <w:t>15202</w:t>
            </w:r>
          </w:p>
        </w:tc>
        <w:tc>
          <w:tcPr>
            <w:tcW w:w="2693" w:type="dxa"/>
          </w:tcPr>
          <w:p w14:paraId="6E95B92C" w14:textId="50A8B243" w:rsidR="001E673D" w:rsidRDefault="001E673D" w:rsidP="00706794">
            <w:pPr>
              <w:jc w:val="both"/>
              <w:rPr>
                <w:rFonts w:ascii="Arial" w:hAnsi="Arial" w:cs="Arial"/>
                <w:bCs/>
              </w:rPr>
            </w:pPr>
            <w:r>
              <w:rPr>
                <w:rFonts w:ascii="Arial" w:hAnsi="Arial" w:cs="Arial"/>
                <w:bCs/>
              </w:rPr>
              <w:t>Pago de liquidaciones</w:t>
            </w:r>
          </w:p>
        </w:tc>
        <w:tc>
          <w:tcPr>
            <w:tcW w:w="4820" w:type="dxa"/>
          </w:tcPr>
          <w:p w14:paraId="00EDC9E5" w14:textId="2E90ACB9" w:rsidR="001E673D" w:rsidRDefault="001E673D" w:rsidP="00706794">
            <w:pPr>
              <w:jc w:val="both"/>
              <w:rPr>
                <w:rFonts w:ascii="Arial" w:hAnsi="Arial" w:cs="Arial"/>
                <w:bCs/>
              </w:rPr>
            </w:pPr>
            <w:r>
              <w:rPr>
                <w:rFonts w:ascii="Arial" w:hAnsi="Arial" w:cs="Arial"/>
                <w:bCs/>
              </w:rPr>
              <w:t>Se le da solvencia presupuestaria</w:t>
            </w:r>
          </w:p>
        </w:tc>
      </w:tr>
      <w:tr w:rsidR="001E673D" w14:paraId="5FA3FAE6" w14:textId="77777777" w:rsidTr="00CD7B6A">
        <w:tc>
          <w:tcPr>
            <w:tcW w:w="1413" w:type="dxa"/>
          </w:tcPr>
          <w:p w14:paraId="208D1672" w14:textId="3E066F32" w:rsidR="001E673D" w:rsidRDefault="001E673D" w:rsidP="00706794">
            <w:pPr>
              <w:jc w:val="both"/>
              <w:rPr>
                <w:rFonts w:ascii="Arial" w:hAnsi="Arial" w:cs="Arial"/>
                <w:bCs/>
              </w:rPr>
            </w:pPr>
            <w:r>
              <w:rPr>
                <w:rFonts w:ascii="Arial" w:hAnsi="Arial" w:cs="Arial"/>
                <w:bCs/>
              </w:rPr>
              <w:t>54901</w:t>
            </w:r>
          </w:p>
        </w:tc>
        <w:tc>
          <w:tcPr>
            <w:tcW w:w="2693" w:type="dxa"/>
          </w:tcPr>
          <w:p w14:paraId="5FA2E349" w14:textId="20A8B05D" w:rsidR="001E673D" w:rsidRDefault="001E673D" w:rsidP="00706794">
            <w:pPr>
              <w:jc w:val="both"/>
              <w:rPr>
                <w:rFonts w:ascii="Arial" w:hAnsi="Arial" w:cs="Arial"/>
                <w:bCs/>
              </w:rPr>
            </w:pPr>
            <w:r>
              <w:rPr>
                <w:rFonts w:ascii="Arial" w:hAnsi="Arial" w:cs="Arial"/>
                <w:bCs/>
              </w:rPr>
              <w:t>Otros equipos de transporte</w:t>
            </w:r>
          </w:p>
        </w:tc>
        <w:tc>
          <w:tcPr>
            <w:tcW w:w="4820" w:type="dxa"/>
          </w:tcPr>
          <w:p w14:paraId="06F6597D" w14:textId="5E802A7E" w:rsidR="001E673D" w:rsidRDefault="001E673D" w:rsidP="00706794">
            <w:pPr>
              <w:jc w:val="both"/>
              <w:rPr>
                <w:rFonts w:ascii="Arial" w:hAnsi="Arial" w:cs="Arial"/>
                <w:bCs/>
              </w:rPr>
            </w:pPr>
            <w:r>
              <w:rPr>
                <w:rFonts w:ascii="Arial" w:hAnsi="Arial" w:cs="Arial"/>
                <w:bCs/>
              </w:rPr>
              <w:t>Se le da solvencia presupuestaria</w:t>
            </w:r>
          </w:p>
        </w:tc>
      </w:tr>
      <w:tr w:rsidR="001E673D" w14:paraId="395D2561" w14:textId="77777777" w:rsidTr="00CD7B6A">
        <w:tc>
          <w:tcPr>
            <w:tcW w:w="1413" w:type="dxa"/>
          </w:tcPr>
          <w:p w14:paraId="48749FC0" w14:textId="5A1AC459" w:rsidR="001E673D" w:rsidRDefault="001E673D" w:rsidP="00706794">
            <w:pPr>
              <w:jc w:val="both"/>
              <w:rPr>
                <w:rFonts w:ascii="Arial" w:hAnsi="Arial" w:cs="Arial"/>
                <w:bCs/>
              </w:rPr>
            </w:pPr>
            <w:r>
              <w:rPr>
                <w:rFonts w:ascii="Arial" w:hAnsi="Arial" w:cs="Arial"/>
                <w:bCs/>
              </w:rPr>
              <w:lastRenderedPageBreak/>
              <w:t>15501</w:t>
            </w:r>
          </w:p>
        </w:tc>
        <w:tc>
          <w:tcPr>
            <w:tcW w:w="2693" w:type="dxa"/>
          </w:tcPr>
          <w:p w14:paraId="3D21588D" w14:textId="3BB71F19" w:rsidR="001E673D" w:rsidRDefault="001E673D" w:rsidP="00706794">
            <w:pPr>
              <w:jc w:val="both"/>
              <w:rPr>
                <w:rFonts w:ascii="Arial" w:hAnsi="Arial" w:cs="Arial"/>
                <w:bCs/>
              </w:rPr>
            </w:pPr>
            <w:r>
              <w:rPr>
                <w:rFonts w:ascii="Arial" w:hAnsi="Arial" w:cs="Arial"/>
                <w:bCs/>
              </w:rPr>
              <w:t>Apoyos a capacitación de los servidores públicos</w:t>
            </w:r>
          </w:p>
        </w:tc>
        <w:tc>
          <w:tcPr>
            <w:tcW w:w="4820" w:type="dxa"/>
          </w:tcPr>
          <w:p w14:paraId="434EDDDB" w14:textId="335336A5" w:rsidR="001E673D" w:rsidRDefault="001E673D" w:rsidP="00706794">
            <w:pPr>
              <w:jc w:val="both"/>
              <w:rPr>
                <w:rFonts w:ascii="Arial" w:hAnsi="Arial" w:cs="Arial"/>
                <w:bCs/>
              </w:rPr>
            </w:pPr>
            <w:r>
              <w:rPr>
                <w:rFonts w:ascii="Arial" w:hAnsi="Arial" w:cs="Arial"/>
                <w:bCs/>
              </w:rPr>
              <w:t>Se le da solvencia presupuestaria</w:t>
            </w:r>
          </w:p>
        </w:tc>
      </w:tr>
      <w:tr w:rsidR="001E673D" w14:paraId="120F5D8E" w14:textId="77777777" w:rsidTr="00CD7B6A">
        <w:tc>
          <w:tcPr>
            <w:tcW w:w="1413" w:type="dxa"/>
          </w:tcPr>
          <w:p w14:paraId="51F2D330" w14:textId="0E9930FB" w:rsidR="001E673D" w:rsidRDefault="001E673D" w:rsidP="00706794">
            <w:pPr>
              <w:jc w:val="both"/>
              <w:rPr>
                <w:rFonts w:ascii="Arial" w:hAnsi="Arial" w:cs="Arial"/>
                <w:bCs/>
              </w:rPr>
            </w:pPr>
            <w:r>
              <w:rPr>
                <w:rFonts w:ascii="Arial" w:hAnsi="Arial" w:cs="Arial"/>
                <w:bCs/>
              </w:rPr>
              <w:t>25101</w:t>
            </w:r>
          </w:p>
        </w:tc>
        <w:tc>
          <w:tcPr>
            <w:tcW w:w="2693" w:type="dxa"/>
          </w:tcPr>
          <w:p w14:paraId="6B9CBD97" w14:textId="3EC408C6" w:rsidR="001E673D" w:rsidRDefault="001E673D" w:rsidP="00706794">
            <w:pPr>
              <w:jc w:val="both"/>
              <w:rPr>
                <w:rFonts w:ascii="Arial" w:hAnsi="Arial" w:cs="Arial"/>
                <w:bCs/>
              </w:rPr>
            </w:pPr>
            <w:r>
              <w:rPr>
                <w:rFonts w:ascii="Arial" w:hAnsi="Arial" w:cs="Arial"/>
                <w:bCs/>
              </w:rPr>
              <w:t xml:space="preserve">Material quirúrgico y de laboratorio </w:t>
            </w:r>
          </w:p>
        </w:tc>
        <w:tc>
          <w:tcPr>
            <w:tcW w:w="4820" w:type="dxa"/>
          </w:tcPr>
          <w:p w14:paraId="77222BEF" w14:textId="5C1819AD" w:rsidR="001E673D" w:rsidRDefault="001E673D" w:rsidP="00706794">
            <w:pPr>
              <w:jc w:val="both"/>
              <w:rPr>
                <w:rFonts w:ascii="Arial" w:hAnsi="Arial" w:cs="Arial"/>
                <w:bCs/>
              </w:rPr>
            </w:pPr>
            <w:r>
              <w:rPr>
                <w:rFonts w:ascii="Arial" w:hAnsi="Arial" w:cs="Arial"/>
                <w:bCs/>
              </w:rPr>
              <w:t>Se le da solvencia presupuestaria</w:t>
            </w:r>
          </w:p>
        </w:tc>
      </w:tr>
      <w:tr w:rsidR="001E673D" w14:paraId="24A26BE8" w14:textId="77777777" w:rsidTr="00CD7B6A">
        <w:tc>
          <w:tcPr>
            <w:tcW w:w="1413" w:type="dxa"/>
          </w:tcPr>
          <w:p w14:paraId="2F239314" w14:textId="70FADCD0" w:rsidR="001E673D" w:rsidRDefault="001E673D" w:rsidP="00706794">
            <w:pPr>
              <w:jc w:val="both"/>
              <w:rPr>
                <w:rFonts w:ascii="Arial" w:hAnsi="Arial" w:cs="Arial"/>
                <w:bCs/>
              </w:rPr>
            </w:pPr>
            <w:r>
              <w:rPr>
                <w:rFonts w:ascii="Arial" w:hAnsi="Arial" w:cs="Arial"/>
                <w:bCs/>
              </w:rPr>
              <w:t>34501</w:t>
            </w:r>
          </w:p>
        </w:tc>
        <w:tc>
          <w:tcPr>
            <w:tcW w:w="2693" w:type="dxa"/>
          </w:tcPr>
          <w:p w14:paraId="02CE3492" w14:textId="480745B0" w:rsidR="001E673D" w:rsidRDefault="001E673D" w:rsidP="00706794">
            <w:pPr>
              <w:jc w:val="both"/>
              <w:rPr>
                <w:rFonts w:ascii="Arial" w:hAnsi="Arial" w:cs="Arial"/>
                <w:bCs/>
              </w:rPr>
            </w:pPr>
            <w:r>
              <w:rPr>
                <w:rFonts w:ascii="Arial" w:hAnsi="Arial" w:cs="Arial"/>
                <w:bCs/>
              </w:rPr>
              <w:t>Seguro de bienes patrimoniales</w:t>
            </w:r>
          </w:p>
        </w:tc>
        <w:tc>
          <w:tcPr>
            <w:tcW w:w="4820" w:type="dxa"/>
          </w:tcPr>
          <w:p w14:paraId="3BC37166" w14:textId="4D8B0172" w:rsidR="001E673D" w:rsidRDefault="001E673D" w:rsidP="00706794">
            <w:pPr>
              <w:jc w:val="both"/>
              <w:rPr>
                <w:rFonts w:ascii="Arial" w:hAnsi="Arial" w:cs="Arial"/>
                <w:bCs/>
              </w:rPr>
            </w:pPr>
            <w:r>
              <w:rPr>
                <w:rFonts w:ascii="Arial" w:hAnsi="Arial" w:cs="Arial"/>
                <w:bCs/>
              </w:rPr>
              <w:t>Se le da solvencia presupuestaria</w:t>
            </w:r>
          </w:p>
        </w:tc>
      </w:tr>
      <w:tr w:rsidR="001E673D" w14:paraId="589AF6E7" w14:textId="77777777" w:rsidTr="00CD7B6A">
        <w:tc>
          <w:tcPr>
            <w:tcW w:w="1413" w:type="dxa"/>
          </w:tcPr>
          <w:p w14:paraId="6C752DA7" w14:textId="0D7F7E36" w:rsidR="001E673D" w:rsidRDefault="001E673D" w:rsidP="00706794">
            <w:pPr>
              <w:jc w:val="both"/>
              <w:rPr>
                <w:rFonts w:ascii="Arial" w:hAnsi="Arial" w:cs="Arial"/>
                <w:bCs/>
              </w:rPr>
            </w:pPr>
            <w:r>
              <w:rPr>
                <w:rFonts w:ascii="Arial" w:hAnsi="Arial" w:cs="Arial"/>
                <w:bCs/>
              </w:rPr>
              <w:t>14102</w:t>
            </w:r>
          </w:p>
        </w:tc>
        <w:tc>
          <w:tcPr>
            <w:tcW w:w="2693" w:type="dxa"/>
          </w:tcPr>
          <w:p w14:paraId="6665541B" w14:textId="312D91D3" w:rsidR="001E673D" w:rsidRDefault="001E673D" w:rsidP="00706794">
            <w:pPr>
              <w:jc w:val="both"/>
              <w:rPr>
                <w:rFonts w:ascii="Arial" w:hAnsi="Arial" w:cs="Arial"/>
                <w:bCs/>
              </w:rPr>
            </w:pPr>
            <w:r>
              <w:rPr>
                <w:rFonts w:ascii="Arial" w:hAnsi="Arial" w:cs="Arial"/>
                <w:bCs/>
              </w:rPr>
              <w:t>Aportaciones al IMSS</w:t>
            </w:r>
          </w:p>
        </w:tc>
        <w:tc>
          <w:tcPr>
            <w:tcW w:w="4820" w:type="dxa"/>
          </w:tcPr>
          <w:p w14:paraId="58587423" w14:textId="1AF6A1AA" w:rsidR="001E673D" w:rsidRDefault="001E673D" w:rsidP="00706794">
            <w:pPr>
              <w:jc w:val="both"/>
              <w:rPr>
                <w:rFonts w:ascii="Arial" w:hAnsi="Arial" w:cs="Arial"/>
                <w:bCs/>
              </w:rPr>
            </w:pPr>
            <w:r>
              <w:rPr>
                <w:rFonts w:ascii="Arial" w:hAnsi="Arial" w:cs="Arial"/>
                <w:bCs/>
              </w:rPr>
              <w:t>Se registra la cuenta y se le da solvencia presupuestaria</w:t>
            </w:r>
          </w:p>
        </w:tc>
      </w:tr>
      <w:tr w:rsidR="001E673D" w14:paraId="7AF43A66" w14:textId="77777777" w:rsidTr="00CD7B6A">
        <w:tc>
          <w:tcPr>
            <w:tcW w:w="1413" w:type="dxa"/>
          </w:tcPr>
          <w:p w14:paraId="446C9F39" w14:textId="2612BA7E" w:rsidR="001E673D" w:rsidRDefault="001E673D" w:rsidP="00706794">
            <w:pPr>
              <w:jc w:val="both"/>
              <w:rPr>
                <w:rFonts w:ascii="Arial" w:hAnsi="Arial" w:cs="Arial"/>
                <w:bCs/>
              </w:rPr>
            </w:pPr>
            <w:r>
              <w:rPr>
                <w:rFonts w:ascii="Arial" w:hAnsi="Arial" w:cs="Arial"/>
                <w:bCs/>
              </w:rPr>
              <w:t>35701</w:t>
            </w:r>
          </w:p>
        </w:tc>
        <w:tc>
          <w:tcPr>
            <w:tcW w:w="2693" w:type="dxa"/>
          </w:tcPr>
          <w:p w14:paraId="1625192A" w14:textId="7BEF455F" w:rsidR="001E673D" w:rsidRDefault="001E673D" w:rsidP="00706794">
            <w:pPr>
              <w:jc w:val="both"/>
              <w:rPr>
                <w:rFonts w:ascii="Arial" w:hAnsi="Arial" w:cs="Arial"/>
                <w:bCs/>
              </w:rPr>
            </w:pPr>
            <w:r>
              <w:rPr>
                <w:rFonts w:ascii="Arial" w:hAnsi="Arial" w:cs="Arial"/>
                <w:bCs/>
              </w:rPr>
              <w:t xml:space="preserve">Material y conservación de maquinaria </w:t>
            </w:r>
          </w:p>
        </w:tc>
        <w:tc>
          <w:tcPr>
            <w:tcW w:w="4820" w:type="dxa"/>
          </w:tcPr>
          <w:p w14:paraId="2843105D" w14:textId="6AC505D7" w:rsidR="001E673D" w:rsidRDefault="001E673D" w:rsidP="00706794">
            <w:pPr>
              <w:jc w:val="both"/>
              <w:rPr>
                <w:rFonts w:ascii="Arial" w:hAnsi="Arial" w:cs="Arial"/>
                <w:bCs/>
              </w:rPr>
            </w:pPr>
            <w:r>
              <w:rPr>
                <w:rFonts w:ascii="Arial" w:hAnsi="Arial" w:cs="Arial"/>
                <w:bCs/>
              </w:rPr>
              <w:t>Se le da solvencia presupuestaria</w:t>
            </w:r>
          </w:p>
        </w:tc>
      </w:tr>
      <w:tr w:rsidR="001E673D" w14:paraId="737AAFE7" w14:textId="77777777" w:rsidTr="00CD7B6A">
        <w:tc>
          <w:tcPr>
            <w:tcW w:w="1413" w:type="dxa"/>
          </w:tcPr>
          <w:p w14:paraId="3926A2C7" w14:textId="6D1C6E4A" w:rsidR="001E673D" w:rsidRDefault="001E673D" w:rsidP="00706794">
            <w:pPr>
              <w:jc w:val="both"/>
              <w:rPr>
                <w:rFonts w:ascii="Arial" w:hAnsi="Arial" w:cs="Arial"/>
                <w:bCs/>
              </w:rPr>
            </w:pPr>
            <w:r>
              <w:rPr>
                <w:rFonts w:ascii="Arial" w:hAnsi="Arial" w:cs="Arial"/>
                <w:bCs/>
              </w:rPr>
              <w:t>51908</w:t>
            </w:r>
          </w:p>
        </w:tc>
        <w:tc>
          <w:tcPr>
            <w:tcW w:w="2693" w:type="dxa"/>
          </w:tcPr>
          <w:p w14:paraId="1A3F7C65" w14:textId="46DE47A2" w:rsidR="001E673D" w:rsidRDefault="001E673D" w:rsidP="00706794">
            <w:pPr>
              <w:jc w:val="both"/>
              <w:rPr>
                <w:rFonts w:ascii="Arial" w:hAnsi="Arial" w:cs="Arial"/>
                <w:bCs/>
              </w:rPr>
            </w:pPr>
            <w:r>
              <w:rPr>
                <w:rFonts w:ascii="Arial" w:hAnsi="Arial" w:cs="Arial"/>
                <w:bCs/>
              </w:rPr>
              <w:t>Otro mobiliario y equipo</w:t>
            </w:r>
          </w:p>
        </w:tc>
        <w:tc>
          <w:tcPr>
            <w:tcW w:w="4820" w:type="dxa"/>
          </w:tcPr>
          <w:p w14:paraId="1093E8D7" w14:textId="2FE642B3" w:rsidR="001E673D" w:rsidRDefault="001E673D" w:rsidP="00706794">
            <w:pPr>
              <w:jc w:val="both"/>
              <w:rPr>
                <w:rFonts w:ascii="Arial" w:hAnsi="Arial" w:cs="Arial"/>
                <w:bCs/>
              </w:rPr>
            </w:pPr>
            <w:r>
              <w:rPr>
                <w:rFonts w:ascii="Arial" w:hAnsi="Arial" w:cs="Arial"/>
                <w:bCs/>
              </w:rPr>
              <w:t>Se le da solvencia presupuestaria</w:t>
            </w:r>
          </w:p>
        </w:tc>
      </w:tr>
      <w:tr w:rsidR="001E673D" w14:paraId="54784DDA" w14:textId="77777777" w:rsidTr="000C4CEB">
        <w:tc>
          <w:tcPr>
            <w:tcW w:w="1413" w:type="dxa"/>
            <w:tcBorders>
              <w:bottom w:val="single" w:sz="4" w:space="0" w:color="auto"/>
            </w:tcBorders>
          </w:tcPr>
          <w:p w14:paraId="3BB6D787" w14:textId="6C4A0644" w:rsidR="001E673D" w:rsidRDefault="001E673D" w:rsidP="00706794">
            <w:pPr>
              <w:jc w:val="both"/>
              <w:rPr>
                <w:rFonts w:ascii="Arial" w:hAnsi="Arial" w:cs="Arial"/>
                <w:bCs/>
              </w:rPr>
            </w:pPr>
            <w:r>
              <w:rPr>
                <w:rFonts w:ascii="Arial" w:hAnsi="Arial" w:cs="Arial"/>
                <w:bCs/>
              </w:rPr>
              <w:t>54101</w:t>
            </w:r>
          </w:p>
        </w:tc>
        <w:tc>
          <w:tcPr>
            <w:tcW w:w="2693" w:type="dxa"/>
            <w:tcBorders>
              <w:bottom w:val="single" w:sz="4" w:space="0" w:color="auto"/>
            </w:tcBorders>
          </w:tcPr>
          <w:p w14:paraId="70771953" w14:textId="510C9DCD" w:rsidR="001E673D" w:rsidRDefault="001E673D" w:rsidP="00706794">
            <w:pPr>
              <w:jc w:val="both"/>
              <w:rPr>
                <w:rFonts w:ascii="Arial" w:hAnsi="Arial" w:cs="Arial"/>
                <w:bCs/>
              </w:rPr>
            </w:pPr>
            <w:r>
              <w:rPr>
                <w:rFonts w:ascii="Arial" w:hAnsi="Arial" w:cs="Arial"/>
                <w:bCs/>
              </w:rPr>
              <w:t xml:space="preserve">Vehículos y equipo terrestre  </w:t>
            </w:r>
          </w:p>
        </w:tc>
        <w:tc>
          <w:tcPr>
            <w:tcW w:w="4820" w:type="dxa"/>
            <w:tcBorders>
              <w:bottom w:val="single" w:sz="4" w:space="0" w:color="auto"/>
            </w:tcBorders>
          </w:tcPr>
          <w:p w14:paraId="241389B4" w14:textId="193294CA" w:rsidR="001E673D" w:rsidRDefault="001E673D" w:rsidP="00706794">
            <w:pPr>
              <w:jc w:val="both"/>
              <w:rPr>
                <w:rFonts w:ascii="Arial" w:hAnsi="Arial" w:cs="Arial"/>
                <w:bCs/>
              </w:rPr>
            </w:pPr>
            <w:r>
              <w:rPr>
                <w:rFonts w:ascii="Arial" w:hAnsi="Arial" w:cs="Arial"/>
                <w:bCs/>
              </w:rPr>
              <w:t>Se le da solvencia presupuestaria</w:t>
            </w:r>
          </w:p>
        </w:tc>
      </w:tr>
      <w:tr w:rsidR="001E673D" w14:paraId="4781F923" w14:textId="77777777" w:rsidTr="000C4CEB">
        <w:tc>
          <w:tcPr>
            <w:tcW w:w="1413" w:type="dxa"/>
            <w:tcBorders>
              <w:top w:val="single" w:sz="4" w:space="0" w:color="auto"/>
              <w:left w:val="single" w:sz="4" w:space="0" w:color="auto"/>
              <w:bottom w:val="nil"/>
              <w:right w:val="nil"/>
            </w:tcBorders>
          </w:tcPr>
          <w:p w14:paraId="3F3F3C9F" w14:textId="030D3CE9" w:rsidR="001E673D" w:rsidRDefault="009A6EC2" w:rsidP="00706794">
            <w:pPr>
              <w:jc w:val="both"/>
              <w:rPr>
                <w:rFonts w:ascii="Arial" w:hAnsi="Arial" w:cs="Arial"/>
                <w:bCs/>
              </w:rPr>
            </w:pPr>
            <w:r>
              <w:rPr>
                <w:rFonts w:ascii="Arial" w:hAnsi="Arial" w:cs="Arial"/>
                <w:bCs/>
              </w:rPr>
              <w:t>39401-1</w:t>
            </w:r>
          </w:p>
        </w:tc>
        <w:tc>
          <w:tcPr>
            <w:tcW w:w="2693" w:type="dxa"/>
            <w:tcBorders>
              <w:top w:val="single" w:sz="4" w:space="0" w:color="auto"/>
              <w:left w:val="nil"/>
              <w:bottom w:val="nil"/>
              <w:right w:val="nil"/>
            </w:tcBorders>
          </w:tcPr>
          <w:p w14:paraId="78057EB1" w14:textId="61496595" w:rsidR="001E673D" w:rsidRDefault="009A6EC2" w:rsidP="00706794">
            <w:pPr>
              <w:jc w:val="both"/>
              <w:rPr>
                <w:rFonts w:ascii="Arial" w:hAnsi="Arial" w:cs="Arial"/>
                <w:bCs/>
              </w:rPr>
            </w:pPr>
            <w:r>
              <w:rPr>
                <w:rFonts w:ascii="Arial" w:hAnsi="Arial" w:cs="Arial"/>
                <w:bCs/>
              </w:rPr>
              <w:t>Erogaciones por resoluciones por autoridad competente</w:t>
            </w:r>
          </w:p>
        </w:tc>
        <w:tc>
          <w:tcPr>
            <w:tcW w:w="4820" w:type="dxa"/>
            <w:tcBorders>
              <w:top w:val="single" w:sz="4" w:space="0" w:color="auto"/>
              <w:left w:val="nil"/>
              <w:bottom w:val="nil"/>
              <w:right w:val="single" w:sz="4" w:space="0" w:color="auto"/>
            </w:tcBorders>
          </w:tcPr>
          <w:p w14:paraId="05DA51D4" w14:textId="2F770D0A" w:rsidR="001E673D" w:rsidRDefault="001E673D" w:rsidP="00706794">
            <w:pPr>
              <w:jc w:val="both"/>
              <w:rPr>
                <w:rFonts w:ascii="Arial" w:hAnsi="Arial" w:cs="Arial"/>
                <w:bCs/>
              </w:rPr>
            </w:pPr>
            <w:r>
              <w:rPr>
                <w:rFonts w:ascii="Arial" w:hAnsi="Arial" w:cs="Arial"/>
                <w:bCs/>
              </w:rPr>
              <w:t>Se realiza una ampliación de presupuesto</w:t>
            </w:r>
            <w:r w:rsidR="006F20FF">
              <w:rPr>
                <w:rFonts w:ascii="Arial" w:hAnsi="Arial" w:cs="Arial"/>
                <w:bCs/>
              </w:rPr>
              <w:t xml:space="preserve"> en egresos</w:t>
            </w:r>
            <w:r>
              <w:rPr>
                <w:rFonts w:ascii="Arial" w:hAnsi="Arial" w:cs="Arial"/>
                <w:bCs/>
              </w:rPr>
              <w:t xml:space="preserve"> por        una demanda     </w:t>
            </w:r>
            <w:proofErr w:type="gramStart"/>
            <w:r>
              <w:rPr>
                <w:rFonts w:ascii="Arial" w:hAnsi="Arial" w:cs="Arial"/>
                <w:bCs/>
              </w:rPr>
              <w:t>mercantil,  por</w:t>
            </w:r>
            <w:proofErr w:type="gramEnd"/>
            <w:r>
              <w:rPr>
                <w:rFonts w:ascii="Arial" w:hAnsi="Arial" w:cs="Arial"/>
                <w:bCs/>
              </w:rPr>
              <w:t xml:space="preserve">  la  cantidad  de  $ 243,380.22.</w:t>
            </w:r>
          </w:p>
        </w:tc>
      </w:tr>
      <w:tr w:rsidR="001E673D" w14:paraId="2232F1A0" w14:textId="77777777" w:rsidTr="000C4CEB">
        <w:tc>
          <w:tcPr>
            <w:tcW w:w="1413" w:type="dxa"/>
            <w:tcBorders>
              <w:top w:val="nil"/>
              <w:bottom w:val="nil"/>
              <w:right w:val="nil"/>
            </w:tcBorders>
          </w:tcPr>
          <w:p w14:paraId="6D0C959E" w14:textId="73C4937F" w:rsidR="001E673D" w:rsidRDefault="001E673D" w:rsidP="00706794">
            <w:pPr>
              <w:jc w:val="both"/>
              <w:rPr>
                <w:rFonts w:ascii="Arial" w:hAnsi="Arial" w:cs="Arial"/>
                <w:bCs/>
              </w:rPr>
            </w:pPr>
            <w:r>
              <w:rPr>
                <w:rFonts w:ascii="Arial" w:hAnsi="Arial" w:cs="Arial"/>
                <w:bCs/>
              </w:rPr>
              <w:t>73-16-003</w:t>
            </w:r>
          </w:p>
        </w:tc>
        <w:tc>
          <w:tcPr>
            <w:tcW w:w="2693" w:type="dxa"/>
            <w:tcBorders>
              <w:top w:val="nil"/>
              <w:left w:val="nil"/>
              <w:bottom w:val="nil"/>
              <w:right w:val="nil"/>
            </w:tcBorders>
          </w:tcPr>
          <w:p w14:paraId="16D4C3AA" w14:textId="4C1C433C" w:rsidR="001E673D" w:rsidRDefault="001E673D" w:rsidP="00706794">
            <w:pPr>
              <w:jc w:val="both"/>
              <w:rPr>
                <w:rFonts w:ascii="Arial" w:hAnsi="Arial" w:cs="Arial"/>
                <w:bCs/>
              </w:rPr>
            </w:pPr>
            <w:r>
              <w:rPr>
                <w:rFonts w:ascii="Arial" w:hAnsi="Arial" w:cs="Arial"/>
                <w:bCs/>
              </w:rPr>
              <w:t>Agua adeudo comercial fijo</w:t>
            </w:r>
          </w:p>
        </w:tc>
        <w:tc>
          <w:tcPr>
            <w:tcW w:w="4820" w:type="dxa"/>
            <w:tcBorders>
              <w:top w:val="nil"/>
              <w:left w:val="nil"/>
              <w:bottom w:val="nil"/>
              <w:right w:val="single" w:sz="4" w:space="0" w:color="auto"/>
            </w:tcBorders>
          </w:tcPr>
          <w:p w14:paraId="7B630E92" w14:textId="564ECE73" w:rsidR="002D487B" w:rsidRDefault="001E673D" w:rsidP="00706794">
            <w:pPr>
              <w:jc w:val="both"/>
              <w:rPr>
                <w:rFonts w:ascii="Arial" w:hAnsi="Arial" w:cs="Arial"/>
                <w:bCs/>
              </w:rPr>
            </w:pPr>
            <w:r>
              <w:rPr>
                <w:rFonts w:ascii="Arial" w:hAnsi="Arial" w:cs="Arial"/>
                <w:bCs/>
              </w:rPr>
              <w:t xml:space="preserve">Se realiza una ampliación de presupuesto </w:t>
            </w:r>
            <w:r w:rsidR="002D487B">
              <w:rPr>
                <w:rFonts w:ascii="Arial" w:hAnsi="Arial" w:cs="Arial"/>
                <w:bCs/>
              </w:rPr>
              <w:t>en</w:t>
            </w:r>
            <w:r>
              <w:rPr>
                <w:rFonts w:ascii="Arial" w:hAnsi="Arial" w:cs="Arial"/>
                <w:bCs/>
              </w:rPr>
              <w:t xml:space="preserve"> ingresos por requerirlo en el presupuesto de egresos </w:t>
            </w:r>
            <w:r w:rsidR="002D487B">
              <w:rPr>
                <w:rFonts w:ascii="Arial" w:hAnsi="Arial" w:cs="Arial"/>
                <w:bCs/>
              </w:rPr>
              <w:t>por la cantidad de $ 202,816.85</w:t>
            </w:r>
          </w:p>
        </w:tc>
      </w:tr>
      <w:tr w:rsidR="002D487B" w14:paraId="07D8D906" w14:textId="77777777" w:rsidTr="000C4CEB">
        <w:tc>
          <w:tcPr>
            <w:tcW w:w="1413" w:type="dxa"/>
            <w:tcBorders>
              <w:top w:val="nil"/>
              <w:left w:val="single" w:sz="4" w:space="0" w:color="auto"/>
              <w:bottom w:val="single" w:sz="4" w:space="0" w:color="auto"/>
              <w:right w:val="nil"/>
            </w:tcBorders>
          </w:tcPr>
          <w:p w14:paraId="2704E146" w14:textId="7A71FEC0" w:rsidR="002D487B" w:rsidRDefault="002D487B" w:rsidP="00706794">
            <w:pPr>
              <w:jc w:val="both"/>
              <w:rPr>
                <w:rFonts w:ascii="Arial" w:hAnsi="Arial" w:cs="Arial"/>
                <w:bCs/>
              </w:rPr>
            </w:pPr>
            <w:r>
              <w:rPr>
                <w:rFonts w:ascii="Arial" w:hAnsi="Arial" w:cs="Arial"/>
                <w:bCs/>
              </w:rPr>
              <w:t>73-17-003</w:t>
            </w:r>
          </w:p>
        </w:tc>
        <w:tc>
          <w:tcPr>
            <w:tcW w:w="2693" w:type="dxa"/>
            <w:tcBorders>
              <w:top w:val="nil"/>
              <w:left w:val="nil"/>
              <w:bottom w:val="single" w:sz="4" w:space="0" w:color="auto"/>
              <w:right w:val="nil"/>
            </w:tcBorders>
          </w:tcPr>
          <w:p w14:paraId="0142F6D3" w14:textId="771AD6F9" w:rsidR="002D487B" w:rsidRDefault="002D487B" w:rsidP="00706794">
            <w:pPr>
              <w:jc w:val="both"/>
              <w:rPr>
                <w:rFonts w:ascii="Arial" w:hAnsi="Arial" w:cs="Arial"/>
                <w:bCs/>
              </w:rPr>
            </w:pPr>
            <w:r>
              <w:rPr>
                <w:rFonts w:ascii="Arial" w:hAnsi="Arial" w:cs="Arial"/>
                <w:bCs/>
              </w:rPr>
              <w:t>Drenaje adeudo comercial fijo</w:t>
            </w:r>
          </w:p>
        </w:tc>
        <w:tc>
          <w:tcPr>
            <w:tcW w:w="4820" w:type="dxa"/>
            <w:tcBorders>
              <w:top w:val="nil"/>
              <w:left w:val="nil"/>
              <w:bottom w:val="single" w:sz="4" w:space="0" w:color="auto"/>
              <w:right w:val="single" w:sz="4" w:space="0" w:color="auto"/>
            </w:tcBorders>
          </w:tcPr>
          <w:p w14:paraId="0103BF91" w14:textId="1026B92E" w:rsidR="002D487B" w:rsidRDefault="002D487B" w:rsidP="00706794">
            <w:pPr>
              <w:jc w:val="both"/>
              <w:rPr>
                <w:rFonts w:ascii="Arial" w:hAnsi="Arial" w:cs="Arial"/>
                <w:bCs/>
              </w:rPr>
            </w:pPr>
            <w:r>
              <w:rPr>
                <w:rFonts w:ascii="Arial" w:hAnsi="Arial" w:cs="Arial"/>
                <w:bCs/>
              </w:rPr>
              <w:t>Se realiza una ampliación de presupuesto en ingresos por requerirlo en el presupuesto de egresos por la cantidad de $ 40,563.37.</w:t>
            </w:r>
          </w:p>
        </w:tc>
      </w:tr>
      <w:tr w:rsidR="002D487B" w14:paraId="54E24246" w14:textId="77777777" w:rsidTr="000C4CEB">
        <w:tc>
          <w:tcPr>
            <w:tcW w:w="1413" w:type="dxa"/>
            <w:tcBorders>
              <w:top w:val="single" w:sz="4" w:space="0" w:color="auto"/>
              <w:left w:val="single" w:sz="4" w:space="0" w:color="auto"/>
              <w:bottom w:val="nil"/>
              <w:right w:val="nil"/>
            </w:tcBorders>
          </w:tcPr>
          <w:p w14:paraId="45127CCD" w14:textId="4EB6F5DC" w:rsidR="002D487B" w:rsidRDefault="002D487B" w:rsidP="00706794">
            <w:pPr>
              <w:jc w:val="both"/>
              <w:rPr>
                <w:rFonts w:ascii="Arial" w:hAnsi="Arial" w:cs="Arial"/>
                <w:bCs/>
              </w:rPr>
            </w:pPr>
            <w:r>
              <w:rPr>
                <w:rFonts w:ascii="Arial" w:hAnsi="Arial" w:cs="Arial"/>
                <w:bCs/>
              </w:rPr>
              <w:t>73-01-007</w:t>
            </w:r>
          </w:p>
        </w:tc>
        <w:tc>
          <w:tcPr>
            <w:tcW w:w="2693" w:type="dxa"/>
            <w:tcBorders>
              <w:top w:val="single" w:sz="4" w:space="0" w:color="auto"/>
              <w:left w:val="nil"/>
              <w:bottom w:val="nil"/>
              <w:right w:val="nil"/>
            </w:tcBorders>
          </w:tcPr>
          <w:p w14:paraId="714A9E02" w14:textId="48680960" w:rsidR="002D487B" w:rsidRDefault="002D487B" w:rsidP="00706794">
            <w:pPr>
              <w:jc w:val="both"/>
              <w:rPr>
                <w:rFonts w:ascii="Arial" w:hAnsi="Arial" w:cs="Arial"/>
                <w:bCs/>
              </w:rPr>
            </w:pPr>
            <w:r>
              <w:rPr>
                <w:rFonts w:ascii="Arial" w:hAnsi="Arial" w:cs="Arial"/>
                <w:bCs/>
              </w:rPr>
              <w:t>Agua especial fijo</w:t>
            </w:r>
          </w:p>
        </w:tc>
        <w:tc>
          <w:tcPr>
            <w:tcW w:w="4820" w:type="dxa"/>
            <w:tcBorders>
              <w:top w:val="single" w:sz="4" w:space="0" w:color="auto"/>
              <w:left w:val="nil"/>
              <w:bottom w:val="nil"/>
              <w:right w:val="single" w:sz="4" w:space="0" w:color="auto"/>
            </w:tcBorders>
          </w:tcPr>
          <w:p w14:paraId="569CB540" w14:textId="752092BF" w:rsidR="002D487B" w:rsidRDefault="00630205" w:rsidP="00706794">
            <w:pPr>
              <w:jc w:val="both"/>
              <w:rPr>
                <w:rFonts w:ascii="Arial" w:hAnsi="Arial" w:cs="Arial"/>
                <w:bCs/>
              </w:rPr>
            </w:pPr>
            <w:r>
              <w:rPr>
                <w:rFonts w:ascii="Arial" w:hAnsi="Arial" w:cs="Arial"/>
                <w:bCs/>
              </w:rPr>
              <w:t xml:space="preserve">Se realiza una ampliación de presupuesto en ingresos por la cantidad de $ </w:t>
            </w:r>
            <w:r w:rsidR="00CD7B6A">
              <w:rPr>
                <w:rFonts w:ascii="Arial" w:hAnsi="Arial" w:cs="Arial"/>
                <w:bCs/>
              </w:rPr>
              <w:t>1,666,666.66</w:t>
            </w:r>
          </w:p>
        </w:tc>
      </w:tr>
      <w:tr w:rsidR="00CD7B6A" w14:paraId="5C4999E8" w14:textId="77777777" w:rsidTr="000C4CEB">
        <w:tc>
          <w:tcPr>
            <w:tcW w:w="1413" w:type="dxa"/>
            <w:tcBorders>
              <w:top w:val="nil"/>
              <w:left w:val="single" w:sz="4" w:space="0" w:color="auto"/>
              <w:bottom w:val="nil"/>
              <w:right w:val="nil"/>
            </w:tcBorders>
          </w:tcPr>
          <w:p w14:paraId="6E1B689E" w14:textId="2B6AADD6" w:rsidR="00CD7B6A" w:rsidRDefault="00CD7B6A" w:rsidP="00706794">
            <w:pPr>
              <w:jc w:val="both"/>
              <w:rPr>
                <w:rFonts w:ascii="Arial" w:hAnsi="Arial" w:cs="Arial"/>
                <w:bCs/>
              </w:rPr>
            </w:pPr>
            <w:r>
              <w:rPr>
                <w:rFonts w:ascii="Arial" w:hAnsi="Arial" w:cs="Arial"/>
                <w:bCs/>
              </w:rPr>
              <w:t>73-02-008</w:t>
            </w:r>
          </w:p>
        </w:tc>
        <w:tc>
          <w:tcPr>
            <w:tcW w:w="2693" w:type="dxa"/>
            <w:tcBorders>
              <w:top w:val="nil"/>
              <w:left w:val="nil"/>
              <w:bottom w:val="nil"/>
              <w:right w:val="nil"/>
            </w:tcBorders>
          </w:tcPr>
          <w:p w14:paraId="2C897201" w14:textId="00E8C9D2" w:rsidR="00CD7B6A" w:rsidRDefault="00CD7B6A" w:rsidP="00706794">
            <w:pPr>
              <w:jc w:val="both"/>
              <w:rPr>
                <w:rFonts w:ascii="Arial" w:hAnsi="Arial" w:cs="Arial"/>
                <w:bCs/>
              </w:rPr>
            </w:pPr>
            <w:r>
              <w:rPr>
                <w:rFonts w:ascii="Arial" w:hAnsi="Arial" w:cs="Arial"/>
                <w:bCs/>
              </w:rPr>
              <w:t>Drenaje especial fijo</w:t>
            </w:r>
          </w:p>
        </w:tc>
        <w:tc>
          <w:tcPr>
            <w:tcW w:w="4820" w:type="dxa"/>
            <w:tcBorders>
              <w:top w:val="nil"/>
              <w:left w:val="nil"/>
              <w:bottom w:val="nil"/>
              <w:right w:val="single" w:sz="4" w:space="0" w:color="auto"/>
            </w:tcBorders>
          </w:tcPr>
          <w:p w14:paraId="2FE76CE7" w14:textId="330A9DB9" w:rsidR="00CD7B6A" w:rsidRDefault="00AF69BC" w:rsidP="00706794">
            <w:pPr>
              <w:jc w:val="both"/>
              <w:rPr>
                <w:rFonts w:ascii="Arial" w:hAnsi="Arial" w:cs="Arial"/>
                <w:bCs/>
              </w:rPr>
            </w:pPr>
            <w:r>
              <w:rPr>
                <w:rFonts w:ascii="Arial" w:hAnsi="Arial" w:cs="Arial"/>
                <w:bCs/>
              </w:rPr>
              <w:t>Se realiza una ampliación de presupuesto en ingresos por la cantidad de $ 333,333.34</w:t>
            </w:r>
          </w:p>
        </w:tc>
      </w:tr>
      <w:tr w:rsidR="00AF69BC" w14:paraId="50AF39F7" w14:textId="77777777" w:rsidTr="000C4CEB">
        <w:tc>
          <w:tcPr>
            <w:tcW w:w="1413" w:type="dxa"/>
            <w:tcBorders>
              <w:top w:val="nil"/>
              <w:right w:val="nil"/>
            </w:tcBorders>
          </w:tcPr>
          <w:p w14:paraId="482445D3" w14:textId="4F69FD87" w:rsidR="00AF69BC" w:rsidRDefault="00AF69BC" w:rsidP="00706794">
            <w:pPr>
              <w:jc w:val="both"/>
              <w:rPr>
                <w:rFonts w:ascii="Arial" w:hAnsi="Arial" w:cs="Arial"/>
                <w:bCs/>
              </w:rPr>
            </w:pPr>
            <w:r>
              <w:rPr>
                <w:rFonts w:ascii="Arial" w:hAnsi="Arial" w:cs="Arial"/>
                <w:bCs/>
              </w:rPr>
              <w:t>31101</w:t>
            </w:r>
          </w:p>
        </w:tc>
        <w:tc>
          <w:tcPr>
            <w:tcW w:w="2693" w:type="dxa"/>
            <w:tcBorders>
              <w:top w:val="nil"/>
              <w:left w:val="nil"/>
              <w:right w:val="nil"/>
            </w:tcBorders>
          </w:tcPr>
          <w:p w14:paraId="32979508" w14:textId="79BA0624" w:rsidR="00AF69BC" w:rsidRDefault="00AF69BC" w:rsidP="00706794">
            <w:pPr>
              <w:jc w:val="both"/>
              <w:rPr>
                <w:rFonts w:ascii="Arial" w:hAnsi="Arial" w:cs="Arial"/>
                <w:bCs/>
              </w:rPr>
            </w:pPr>
            <w:r>
              <w:rPr>
                <w:rFonts w:ascii="Arial" w:hAnsi="Arial" w:cs="Arial"/>
                <w:bCs/>
              </w:rPr>
              <w:t>Energía eléctrica</w:t>
            </w:r>
          </w:p>
        </w:tc>
        <w:tc>
          <w:tcPr>
            <w:tcW w:w="4820" w:type="dxa"/>
            <w:tcBorders>
              <w:top w:val="nil"/>
              <w:left w:val="nil"/>
            </w:tcBorders>
          </w:tcPr>
          <w:p w14:paraId="7C3D2487" w14:textId="7F262318" w:rsidR="00AF69BC" w:rsidRDefault="00AF69BC" w:rsidP="00706794">
            <w:pPr>
              <w:jc w:val="both"/>
              <w:rPr>
                <w:rFonts w:ascii="Arial" w:hAnsi="Arial" w:cs="Arial"/>
                <w:bCs/>
              </w:rPr>
            </w:pPr>
            <w:r>
              <w:rPr>
                <w:rFonts w:ascii="Arial" w:hAnsi="Arial" w:cs="Arial"/>
                <w:bCs/>
              </w:rPr>
              <w:t>Se realiza una ampliación de presupuesto en egresos por requerirlo en el presupuesto de ingresos</w:t>
            </w:r>
            <w:r w:rsidR="009A6EC2">
              <w:rPr>
                <w:rFonts w:ascii="Arial" w:hAnsi="Arial" w:cs="Arial"/>
                <w:bCs/>
              </w:rPr>
              <w:t xml:space="preserve"> por la cantidad de $2,000,000.00.</w:t>
            </w:r>
          </w:p>
        </w:tc>
      </w:tr>
    </w:tbl>
    <w:p w14:paraId="2E5EB342" w14:textId="4A0C2A33" w:rsidR="00706794" w:rsidRPr="00800B19" w:rsidRDefault="00706794" w:rsidP="00706794">
      <w:pPr>
        <w:jc w:val="both"/>
        <w:rPr>
          <w:rFonts w:ascii="Arial" w:hAnsi="Arial" w:cs="Arial"/>
          <w:bCs/>
        </w:rPr>
      </w:pPr>
    </w:p>
    <w:p w14:paraId="401D7742" w14:textId="4562773B" w:rsidR="00EA274B" w:rsidRDefault="00EA274B" w:rsidP="00EA274B">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D84F2F0" w14:textId="2068DF98" w:rsidR="009A6EC2" w:rsidRDefault="009A6EC2" w:rsidP="00EA274B">
      <w:pPr>
        <w:ind w:left="708" w:firstLine="708"/>
        <w:jc w:val="both"/>
        <w:rPr>
          <w:rFonts w:ascii="Arial" w:hAnsi="Arial" w:cs="Arial"/>
        </w:rPr>
      </w:pPr>
    </w:p>
    <w:p w14:paraId="72568E2D" w14:textId="7D994AE1" w:rsidR="009A6EC2" w:rsidRDefault="009A6EC2" w:rsidP="00EA274B">
      <w:pPr>
        <w:ind w:left="708" w:firstLine="708"/>
        <w:jc w:val="both"/>
        <w:rPr>
          <w:rFonts w:ascii="Arial" w:hAnsi="Arial" w:cs="Arial"/>
        </w:rPr>
      </w:pPr>
    </w:p>
    <w:p w14:paraId="7CDAA7B9" w14:textId="77777777" w:rsidR="009A6EC2" w:rsidRPr="00EC30AF" w:rsidRDefault="009A6EC2" w:rsidP="00EA274B">
      <w:pPr>
        <w:ind w:left="708" w:firstLine="708"/>
        <w:jc w:val="both"/>
        <w:rPr>
          <w:rFonts w:ascii="Arial" w:hAnsi="Arial" w:cs="Arial"/>
        </w:rPr>
      </w:pPr>
    </w:p>
    <w:p w14:paraId="4575039B" w14:textId="77777777" w:rsidR="00EA274B" w:rsidRDefault="00EA274B" w:rsidP="00EA274B">
      <w:pPr>
        <w:ind w:left="708" w:firstLine="702"/>
        <w:jc w:val="both"/>
        <w:rPr>
          <w:rFonts w:ascii="Arial" w:hAnsi="Arial" w:cs="Arial"/>
        </w:rPr>
      </w:pPr>
      <w:r w:rsidRPr="00EC30AF">
        <w:rPr>
          <w:rFonts w:ascii="Arial" w:hAnsi="Arial" w:cs="Arial"/>
          <w:b/>
        </w:rPr>
        <w:t xml:space="preserve">i)   Reclasificaciones: </w:t>
      </w:r>
      <w:r w:rsidRPr="004E33EE">
        <w:rPr>
          <w:rFonts w:ascii="Arial" w:hAnsi="Arial" w:cs="Arial"/>
          <w:bCs/>
        </w:rPr>
        <w:t>se deben revelar todos aquellos movimientos entre cuentas por</w:t>
      </w:r>
      <w:r w:rsidRPr="0058796C">
        <w:rPr>
          <w:rFonts w:ascii="Arial" w:hAnsi="Arial" w:cs="Arial"/>
          <w:bCs/>
        </w:rPr>
        <w:t xml:space="preserve"> efectos de cambios en los tipos de operaciones. </w:t>
      </w:r>
      <w:r>
        <w:rPr>
          <w:rFonts w:ascii="Arial" w:hAnsi="Arial" w:cs="Arial"/>
          <w:bCs/>
        </w:rPr>
        <w:t>Se reclasifica la cuenta 1222-01-002 IVA a favor a la cuenta 2117-76-1 IVA por pagar, por error en registro de IVA por pagar del periodo diciembre 2020.</w:t>
      </w:r>
    </w:p>
    <w:p w14:paraId="351828FA" w14:textId="77777777" w:rsidR="00EA274B" w:rsidRPr="00EC30AF" w:rsidRDefault="00EA274B" w:rsidP="00EA274B">
      <w:pPr>
        <w:ind w:left="708" w:firstLine="702"/>
        <w:jc w:val="both"/>
        <w:rPr>
          <w:rFonts w:ascii="Arial" w:hAnsi="Arial" w:cs="Arial"/>
        </w:rPr>
      </w:pPr>
      <w:r w:rsidRPr="00EC30AF">
        <w:rPr>
          <w:rFonts w:ascii="Arial" w:hAnsi="Arial" w:cs="Arial"/>
        </w:rPr>
        <w:tab/>
      </w:r>
      <w:r w:rsidRPr="00EC30AF">
        <w:rPr>
          <w:rFonts w:ascii="Arial" w:hAnsi="Arial" w:cs="Arial"/>
        </w:rPr>
        <w:tab/>
      </w:r>
    </w:p>
    <w:p w14:paraId="4BE6AD6A" w14:textId="0B61ABF3" w:rsidR="00EA274B" w:rsidRDefault="00EA274B" w:rsidP="00EA274B">
      <w:pPr>
        <w:ind w:left="708" w:firstLine="702"/>
        <w:jc w:val="both"/>
        <w:rPr>
          <w:rFonts w:ascii="Arial" w:hAnsi="Arial" w:cs="Arial"/>
        </w:rPr>
      </w:pPr>
      <w:r w:rsidRPr="00204E14">
        <w:rPr>
          <w:rFonts w:ascii="Arial" w:hAnsi="Arial" w:cs="Arial"/>
          <w:b/>
        </w:rPr>
        <w:t>j)     Depuración y cancelación de saldos.</w:t>
      </w:r>
      <w:r>
        <w:rPr>
          <w:rFonts w:ascii="Arial" w:hAnsi="Arial" w:cs="Arial"/>
          <w:b/>
        </w:rPr>
        <w:t xml:space="preserve">  </w:t>
      </w:r>
      <w:r>
        <w:rPr>
          <w:rFonts w:ascii="Arial" w:hAnsi="Arial" w:cs="Arial"/>
        </w:rPr>
        <w:t>Se cancela el saldo de la cuenta 2117-10 PRESTAMO FONACOT por ser una reintegración de sueldo por descuento de préstamo Fonacot en el periodo de octubre y noviembre 2020 el cual no se realizó la cancelación en el periodo correspondiente.</w:t>
      </w:r>
      <w:r w:rsidR="00EA368D">
        <w:rPr>
          <w:rFonts w:ascii="Arial" w:hAnsi="Arial" w:cs="Arial"/>
        </w:rPr>
        <w:t xml:space="preserve"> </w:t>
      </w:r>
      <w:r>
        <w:rPr>
          <w:rFonts w:ascii="Arial" w:hAnsi="Arial" w:cs="Arial"/>
        </w:rPr>
        <w:t xml:space="preserve">Se depura el saldo de la cuenta 2117-71-1 por ser una condonación de multa correspondiente al I.S.R. del ejercicio 2014; se </w:t>
      </w:r>
      <w:r w:rsidR="00EA368D">
        <w:rPr>
          <w:rFonts w:ascii="Arial" w:hAnsi="Arial" w:cs="Arial"/>
        </w:rPr>
        <w:t>canceló</w:t>
      </w:r>
      <w:r>
        <w:rPr>
          <w:rFonts w:ascii="Arial" w:hAnsi="Arial" w:cs="Arial"/>
        </w:rPr>
        <w:t xml:space="preserve"> el saldo de la cuenta ajuste en subsidio para el empleo 1129-01-002; y </w:t>
      </w:r>
      <w:r>
        <w:rPr>
          <w:rFonts w:ascii="Arial" w:hAnsi="Arial" w:cs="Arial"/>
        </w:rPr>
        <w:lastRenderedPageBreak/>
        <w:t xml:space="preserve">se cancela el saldo de la cuenta 1129-01-003 ajuste al subsidio causado; se reclasifica la cuenta 2117-72-2 ISR ajustado por subsidio. </w:t>
      </w:r>
      <w:r w:rsidRPr="00EC30AF">
        <w:rPr>
          <w:rFonts w:ascii="Arial" w:hAnsi="Arial" w:cs="Arial"/>
        </w:rPr>
        <w:tab/>
      </w:r>
    </w:p>
    <w:p w14:paraId="7AE8C639" w14:textId="2F01E98B" w:rsidR="00EA274B" w:rsidRPr="00EC30AF" w:rsidRDefault="00EA274B" w:rsidP="00EA274B">
      <w:pPr>
        <w:ind w:left="708" w:firstLine="702"/>
        <w:jc w:val="both"/>
        <w:rPr>
          <w:rFonts w:ascii="Arial" w:hAnsi="Arial" w:cs="Arial"/>
          <w:b/>
        </w:rPr>
      </w:pPr>
      <w:r w:rsidRPr="00EC30AF">
        <w:rPr>
          <w:rFonts w:ascii="Arial" w:hAnsi="Arial" w:cs="Arial"/>
        </w:rPr>
        <w:tab/>
      </w:r>
    </w:p>
    <w:p w14:paraId="4F097CE1"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3A08AD76" w14:textId="77777777" w:rsidR="00EA274B" w:rsidRPr="00EC30AF"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9F36D04" w14:textId="77777777" w:rsidR="00EA274B" w:rsidRPr="004C671E" w:rsidRDefault="00EA274B" w:rsidP="00EA274B">
      <w:pPr>
        <w:pStyle w:val="Prrafodelista"/>
        <w:numPr>
          <w:ilvl w:val="0"/>
          <w:numId w:val="4"/>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r w:rsidRPr="004C671E">
        <w:rPr>
          <w:rFonts w:ascii="Arial" w:hAnsi="Arial" w:cs="Arial"/>
        </w:rPr>
        <w:tab/>
      </w:r>
    </w:p>
    <w:p w14:paraId="0AAA3AE7"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3FA25A8D" w14:textId="77777777" w:rsidR="00EA274B" w:rsidRPr="00EC30AF" w:rsidRDefault="00EA274B" w:rsidP="00EA274B">
      <w:pPr>
        <w:pStyle w:val="Prrafodelista"/>
        <w:ind w:left="2130"/>
        <w:jc w:val="both"/>
        <w:rPr>
          <w:rFonts w:ascii="Arial" w:hAnsi="Arial" w:cs="Arial"/>
        </w:rPr>
      </w:pPr>
      <w:r w:rsidRPr="006A0F84">
        <w:rPr>
          <w:rFonts w:ascii="Arial" w:hAnsi="Arial" w:cs="Arial"/>
        </w:rPr>
        <w:t>moneda    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278BA9F"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7C9C5913" w14:textId="77777777" w:rsidR="00EA274B" w:rsidRPr="00EC30AF" w:rsidRDefault="00EA274B" w:rsidP="00EA274B">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r w:rsidRPr="006A0F84">
        <w:rPr>
          <w:rFonts w:ascii="Arial" w:hAnsi="Arial" w:cs="Arial"/>
        </w:rPr>
        <w:tab/>
      </w:r>
      <w:r w:rsidRPr="00EC30AF">
        <w:rPr>
          <w:rFonts w:ascii="Arial" w:hAnsi="Arial" w:cs="Arial"/>
        </w:rPr>
        <w:tab/>
      </w:r>
      <w:r w:rsidRPr="00EC30AF">
        <w:rPr>
          <w:rFonts w:ascii="Arial" w:hAnsi="Arial" w:cs="Arial"/>
        </w:rPr>
        <w:tab/>
      </w:r>
    </w:p>
    <w:p w14:paraId="15121CA6" w14:textId="77777777" w:rsidR="00EA274B" w:rsidRDefault="00EA274B" w:rsidP="00EA274B">
      <w:pPr>
        <w:pStyle w:val="Prrafodelista"/>
        <w:numPr>
          <w:ilvl w:val="0"/>
          <w:numId w:val="4"/>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13E60ED1" w14:textId="77777777" w:rsidR="00EA274B" w:rsidRDefault="00EA274B" w:rsidP="00EA274B">
      <w:pPr>
        <w:jc w:val="both"/>
        <w:rPr>
          <w:rFonts w:ascii="Arial" w:hAnsi="Arial" w:cs="Arial"/>
          <w:b/>
        </w:rPr>
      </w:pPr>
    </w:p>
    <w:p w14:paraId="7BD32AE9" w14:textId="776943BF" w:rsidR="00EA274B" w:rsidRPr="00EC30AF" w:rsidRDefault="00EA274B" w:rsidP="00EA274B">
      <w:pPr>
        <w:jc w:val="both"/>
        <w:rPr>
          <w:rFonts w:ascii="Arial" w:hAnsi="Arial" w:cs="Arial"/>
        </w:rPr>
      </w:pPr>
      <w:r>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F221551" w14:textId="1C01704B" w:rsidR="00EA274B" w:rsidRDefault="00EA274B" w:rsidP="00EA274B">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38C53ED" w14:textId="77777777" w:rsidR="009A6EC2"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068C5951" w14:textId="77777777" w:rsidR="009A6EC2" w:rsidRDefault="009A6EC2" w:rsidP="00EA274B">
      <w:pPr>
        <w:jc w:val="both"/>
        <w:rPr>
          <w:rFonts w:ascii="Arial" w:hAnsi="Arial" w:cs="Arial"/>
        </w:rPr>
      </w:pPr>
    </w:p>
    <w:p w14:paraId="49B267AE" w14:textId="77777777" w:rsidR="009A6EC2" w:rsidRDefault="009A6EC2" w:rsidP="00EA274B">
      <w:pPr>
        <w:jc w:val="both"/>
        <w:rPr>
          <w:rFonts w:ascii="Arial" w:hAnsi="Arial" w:cs="Arial"/>
        </w:rPr>
      </w:pPr>
    </w:p>
    <w:p w14:paraId="2A81C7C7" w14:textId="77777777" w:rsidR="009A6EC2" w:rsidRDefault="009A6EC2" w:rsidP="00EA274B">
      <w:pPr>
        <w:jc w:val="both"/>
        <w:rPr>
          <w:rFonts w:ascii="Arial" w:hAnsi="Arial" w:cs="Arial"/>
        </w:rPr>
      </w:pPr>
    </w:p>
    <w:p w14:paraId="74B48A02" w14:textId="77777777" w:rsidR="009A6EC2" w:rsidRDefault="009A6EC2" w:rsidP="00EA274B">
      <w:pPr>
        <w:jc w:val="both"/>
        <w:rPr>
          <w:rFonts w:ascii="Arial" w:hAnsi="Arial" w:cs="Arial"/>
        </w:rPr>
      </w:pPr>
    </w:p>
    <w:p w14:paraId="48460559" w14:textId="77777777" w:rsidR="009A6EC2" w:rsidRDefault="009A6EC2" w:rsidP="00EA274B">
      <w:pPr>
        <w:jc w:val="both"/>
        <w:rPr>
          <w:rFonts w:ascii="Arial" w:hAnsi="Arial" w:cs="Arial"/>
        </w:rPr>
      </w:pPr>
    </w:p>
    <w:p w14:paraId="0998BB31" w14:textId="4D1F63D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4351F688"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3A6B8DEF" w14:textId="77777777" w:rsidR="00EA274B" w:rsidRPr="00EC30AF" w:rsidRDefault="00EA274B" w:rsidP="00EA274B">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4B30CB16" w14:textId="77777777" w:rsidR="00EA274B" w:rsidRDefault="00EA274B" w:rsidP="00EA274B">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9EBECD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AEA2336" w14:textId="77777777" w:rsidR="00EA274B" w:rsidRPr="001153F6" w:rsidRDefault="00EA274B" w:rsidP="00EA274B">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 xml:space="preserve">a)   </w:t>
      </w:r>
      <w:r w:rsidRPr="001153F6">
        <w:rPr>
          <w:rFonts w:ascii="Arial" w:hAnsi="Arial" w:cs="Arial"/>
          <w:b/>
        </w:rPr>
        <w:tab/>
        <w:t>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6355BB69" w14:textId="77777777" w:rsidR="00EA274B" w:rsidRDefault="00EA274B" w:rsidP="00EA274B">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14:paraId="6B03A174" w14:textId="77777777" w:rsidR="00EA274B" w:rsidRPr="00EC30AF" w:rsidRDefault="00EA274B" w:rsidP="00EA274B">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555D814" w14:textId="77777777" w:rsidR="00EA274B" w:rsidRDefault="00EA274B" w:rsidP="00EA274B">
      <w:pPr>
        <w:jc w:val="both"/>
        <w:rPr>
          <w:rFonts w:ascii="Arial" w:hAnsi="Arial" w:cs="Arial"/>
        </w:rPr>
      </w:pPr>
      <w:r w:rsidRPr="00EC30AF">
        <w:rPr>
          <w:rFonts w:ascii="Arial" w:hAnsi="Arial" w:cs="Arial"/>
        </w:rPr>
        <w:lastRenderedPageBreak/>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494F3156" w14:textId="7E3DA1D8" w:rsidR="00EA274B" w:rsidRDefault="00EA274B" w:rsidP="00EA274B">
      <w:pPr>
        <w:jc w:val="both"/>
        <w:rPr>
          <w:rFonts w:ascii="Arial" w:hAnsi="Arial" w:cs="Arial"/>
        </w:rPr>
      </w:pPr>
      <w:r w:rsidRPr="00EC30AF">
        <w:rPr>
          <w:rFonts w:ascii="Arial" w:hAnsi="Arial" w:cs="Arial"/>
        </w:rPr>
        <w:tab/>
      </w:r>
    </w:p>
    <w:p w14:paraId="7E248150"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p>
    <w:p w14:paraId="5981C86E" w14:textId="77777777" w:rsidR="00EA274B" w:rsidRPr="00EC30AF" w:rsidRDefault="00EA274B" w:rsidP="00EA274B">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2F3133A"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r>
        <w:rPr>
          <w:rFonts w:ascii="Arial" w:hAnsi="Arial" w:cs="Arial"/>
        </w:rPr>
        <w:t>.</w:t>
      </w:r>
    </w:p>
    <w:p w14:paraId="22358E29" w14:textId="77777777" w:rsidR="00EA274B" w:rsidRDefault="00EA274B" w:rsidP="00EA274B">
      <w:pPr>
        <w:jc w:val="both"/>
        <w:rPr>
          <w:rFonts w:ascii="Arial" w:hAnsi="Arial" w:cs="Arial"/>
        </w:rPr>
      </w:pPr>
    </w:p>
    <w:p w14:paraId="7B9B788F" w14:textId="77777777" w:rsidR="00EA274B"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66CF299" w14:textId="77777777" w:rsidR="00EA274B" w:rsidRDefault="00EA274B" w:rsidP="00EA274B">
      <w:pPr>
        <w:jc w:val="both"/>
        <w:rPr>
          <w:rFonts w:ascii="Arial" w:hAnsi="Arial" w:cs="Arial"/>
          <w:b/>
        </w:rPr>
      </w:pPr>
    </w:p>
    <w:p w14:paraId="6CA399BE"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5B4DF6C6" w14:textId="77777777" w:rsidR="00EA274B"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2F88FF5"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p>
    <w:p w14:paraId="02C66222" w14:textId="77777777" w:rsidR="009A6EC2"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5832988F" w14:textId="77777777" w:rsidR="009A6EC2" w:rsidRDefault="009A6EC2" w:rsidP="00EA274B">
      <w:pPr>
        <w:jc w:val="both"/>
        <w:rPr>
          <w:rFonts w:ascii="Arial" w:hAnsi="Arial" w:cs="Arial"/>
        </w:rPr>
      </w:pPr>
    </w:p>
    <w:p w14:paraId="24B799B9" w14:textId="0FAF6E99" w:rsidR="00EA274B" w:rsidRPr="00EC30AF" w:rsidRDefault="00EA274B" w:rsidP="00EA274B">
      <w:pPr>
        <w:jc w:val="both"/>
        <w:rPr>
          <w:rFonts w:ascii="Arial" w:hAnsi="Arial" w:cs="Arial"/>
          <w:b/>
        </w:rPr>
      </w:pPr>
      <w:r>
        <w:rPr>
          <w:rFonts w:ascii="Arial" w:hAnsi="Arial" w:cs="Arial"/>
        </w:rPr>
        <w:tab/>
      </w:r>
    </w:p>
    <w:p w14:paraId="32912161" w14:textId="77777777" w:rsidR="00EA274B" w:rsidRPr="005F7606" w:rsidRDefault="00EA274B" w:rsidP="00EA274B">
      <w:pPr>
        <w:pStyle w:val="Prrafodelista"/>
        <w:numPr>
          <w:ilvl w:val="0"/>
          <w:numId w:val="5"/>
        </w:numPr>
        <w:jc w:val="both"/>
        <w:rPr>
          <w:rFonts w:ascii="Arial" w:hAnsi="Arial" w:cs="Arial"/>
        </w:rPr>
      </w:pPr>
      <w:r w:rsidRPr="005F7606">
        <w:rPr>
          <w:rFonts w:ascii="Arial" w:hAnsi="Arial" w:cs="Arial"/>
          <w:b/>
        </w:rPr>
        <w:t>Inversiones en valores</w:t>
      </w:r>
      <w:r w:rsidRPr="005F7606">
        <w:rPr>
          <w:rFonts w:ascii="Arial" w:hAnsi="Arial" w:cs="Arial"/>
        </w:rPr>
        <w:t>. Nada que manifestar.</w:t>
      </w:r>
      <w:r w:rsidRPr="005F7606">
        <w:rPr>
          <w:rFonts w:ascii="Arial" w:hAnsi="Arial" w:cs="Arial"/>
        </w:rPr>
        <w:tab/>
      </w:r>
    </w:p>
    <w:p w14:paraId="04BA518C" w14:textId="77777777" w:rsidR="00EA274B" w:rsidRPr="005F7606" w:rsidRDefault="00EA274B" w:rsidP="00EA274B">
      <w:pPr>
        <w:pStyle w:val="Prrafodelista"/>
        <w:ind w:left="2130"/>
        <w:jc w:val="both"/>
        <w:rPr>
          <w:rFonts w:ascii="Arial" w:hAnsi="Arial" w:cs="Arial"/>
        </w:rPr>
      </w:pPr>
      <w:r w:rsidRPr="005F7606">
        <w:rPr>
          <w:rFonts w:ascii="Arial" w:hAnsi="Arial" w:cs="Arial"/>
        </w:rPr>
        <w:tab/>
      </w:r>
      <w:r w:rsidRPr="005F7606">
        <w:rPr>
          <w:rFonts w:ascii="Arial" w:hAnsi="Arial" w:cs="Arial"/>
        </w:rPr>
        <w:tab/>
      </w:r>
      <w:r w:rsidRPr="005F7606">
        <w:rPr>
          <w:rFonts w:ascii="Arial" w:hAnsi="Arial" w:cs="Arial"/>
        </w:rPr>
        <w:tab/>
      </w:r>
    </w:p>
    <w:p w14:paraId="7AD70A06"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A881CA"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987F4BB"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C4754F"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318E4CD1" w14:textId="77777777" w:rsidR="00EA274B" w:rsidRPr="00EC30AF" w:rsidRDefault="00EA274B" w:rsidP="00EA274B">
      <w:pPr>
        <w:jc w:val="both"/>
        <w:rPr>
          <w:rFonts w:ascii="Arial" w:hAnsi="Arial" w:cs="Arial"/>
        </w:rPr>
      </w:pPr>
    </w:p>
    <w:p w14:paraId="280D5C70"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23A00756"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4D462F21" w14:textId="77777777" w:rsidR="00EA274B" w:rsidRPr="00EC30AF" w:rsidRDefault="00EA274B" w:rsidP="00EA274B">
      <w:pPr>
        <w:jc w:val="both"/>
        <w:rPr>
          <w:rFonts w:ascii="Arial" w:hAnsi="Arial" w:cs="Arial"/>
        </w:rPr>
      </w:pPr>
      <w:r w:rsidRPr="00EC30AF">
        <w:rPr>
          <w:rFonts w:ascii="Arial" w:hAnsi="Arial" w:cs="Arial"/>
        </w:rPr>
        <w:lastRenderedPageBreak/>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88AEA5E"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244DE8C6"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5BE7B87D" w14:textId="77777777" w:rsidR="00EA274B" w:rsidRDefault="00EA274B" w:rsidP="00EA274B">
      <w:pPr>
        <w:jc w:val="both"/>
        <w:rPr>
          <w:rFonts w:ascii="Arial" w:hAnsi="Arial" w:cs="Arial"/>
        </w:rPr>
      </w:pPr>
      <w:r w:rsidRPr="00EC30AF">
        <w:rPr>
          <w:rFonts w:ascii="Arial" w:hAnsi="Arial" w:cs="Arial"/>
        </w:rPr>
        <w:tab/>
      </w:r>
    </w:p>
    <w:p w14:paraId="639D74F7" w14:textId="2813808A" w:rsidR="00EA274B" w:rsidRDefault="00EA274B" w:rsidP="00EA274B">
      <w:pPr>
        <w:jc w:val="both"/>
        <w:rPr>
          <w:rFonts w:ascii="Arial" w:hAnsi="Arial" w:cs="Arial"/>
        </w:rPr>
      </w:pPr>
    </w:p>
    <w:p w14:paraId="0F36F8C4" w14:textId="4AF22762" w:rsidR="009A6EC2" w:rsidRDefault="009A6EC2" w:rsidP="00EA274B">
      <w:pPr>
        <w:jc w:val="both"/>
        <w:rPr>
          <w:rFonts w:ascii="Arial" w:hAnsi="Arial" w:cs="Arial"/>
        </w:rPr>
      </w:pPr>
    </w:p>
    <w:p w14:paraId="46DDAC93" w14:textId="4132524D" w:rsidR="009A6EC2" w:rsidRDefault="009A6EC2" w:rsidP="00EA274B">
      <w:pPr>
        <w:jc w:val="both"/>
        <w:rPr>
          <w:rFonts w:ascii="Arial" w:hAnsi="Arial" w:cs="Arial"/>
        </w:rPr>
      </w:pPr>
    </w:p>
    <w:p w14:paraId="428C3814" w14:textId="18502485" w:rsidR="009A6EC2" w:rsidRDefault="009A6EC2" w:rsidP="00EA274B">
      <w:pPr>
        <w:jc w:val="both"/>
        <w:rPr>
          <w:rFonts w:ascii="Arial" w:hAnsi="Arial" w:cs="Arial"/>
        </w:rPr>
      </w:pPr>
    </w:p>
    <w:p w14:paraId="5595C035" w14:textId="6CFB8C70" w:rsidR="009A6EC2" w:rsidRDefault="009A6EC2" w:rsidP="00EA274B">
      <w:pPr>
        <w:jc w:val="both"/>
        <w:rPr>
          <w:rFonts w:ascii="Arial" w:hAnsi="Arial" w:cs="Arial"/>
        </w:rPr>
      </w:pPr>
    </w:p>
    <w:p w14:paraId="0947A711" w14:textId="1CE0ECC1" w:rsidR="009A6EC2" w:rsidRDefault="009A6EC2" w:rsidP="00EA274B">
      <w:pPr>
        <w:jc w:val="both"/>
        <w:rPr>
          <w:rFonts w:ascii="Arial" w:hAnsi="Arial" w:cs="Arial"/>
        </w:rPr>
      </w:pPr>
    </w:p>
    <w:p w14:paraId="7BE756B7" w14:textId="74F6A9EE" w:rsidR="009A6EC2" w:rsidRDefault="009A6EC2" w:rsidP="00EA274B">
      <w:pPr>
        <w:jc w:val="both"/>
        <w:rPr>
          <w:rFonts w:ascii="Arial" w:hAnsi="Arial" w:cs="Arial"/>
        </w:rPr>
      </w:pPr>
    </w:p>
    <w:p w14:paraId="35E20E9D" w14:textId="3C578051" w:rsidR="009A6EC2" w:rsidRDefault="009A6EC2" w:rsidP="00EA274B">
      <w:pPr>
        <w:jc w:val="both"/>
        <w:rPr>
          <w:rFonts w:ascii="Arial" w:hAnsi="Arial" w:cs="Arial"/>
        </w:rPr>
      </w:pPr>
    </w:p>
    <w:p w14:paraId="03E270C1" w14:textId="210C60F9" w:rsidR="009A6EC2" w:rsidRDefault="009A6EC2" w:rsidP="00EA274B">
      <w:pPr>
        <w:jc w:val="both"/>
        <w:rPr>
          <w:rFonts w:ascii="Arial" w:hAnsi="Arial" w:cs="Arial"/>
        </w:rPr>
      </w:pPr>
    </w:p>
    <w:p w14:paraId="72F10785" w14:textId="23BA7C11" w:rsidR="009A6EC2" w:rsidRDefault="009A6EC2" w:rsidP="00EA274B">
      <w:pPr>
        <w:jc w:val="both"/>
        <w:rPr>
          <w:rFonts w:ascii="Arial" w:hAnsi="Arial" w:cs="Arial"/>
        </w:rPr>
      </w:pPr>
    </w:p>
    <w:p w14:paraId="443670AB" w14:textId="778D1773" w:rsidR="009A6EC2" w:rsidRDefault="009A6EC2" w:rsidP="00EA274B">
      <w:pPr>
        <w:jc w:val="both"/>
        <w:rPr>
          <w:rFonts w:ascii="Arial" w:hAnsi="Arial" w:cs="Arial"/>
        </w:rPr>
      </w:pPr>
    </w:p>
    <w:p w14:paraId="7AC993FB" w14:textId="77777777" w:rsidR="009A6EC2" w:rsidRDefault="009A6EC2" w:rsidP="00EA274B">
      <w:pPr>
        <w:jc w:val="both"/>
        <w:rPr>
          <w:rFonts w:ascii="Arial" w:hAnsi="Arial" w:cs="Arial"/>
        </w:rPr>
      </w:pPr>
    </w:p>
    <w:p w14:paraId="2A9D149A"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672C2EDC"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250EA2BD" w14:textId="77777777" w:rsidR="00EA274B" w:rsidRPr="00B94B72" w:rsidRDefault="00EA274B" w:rsidP="00EA274B">
      <w:pPr>
        <w:pStyle w:val="Prrafodelista"/>
        <w:numPr>
          <w:ilvl w:val="0"/>
          <w:numId w:val="6"/>
        </w:numPr>
        <w:jc w:val="both"/>
        <w:rPr>
          <w:rFonts w:ascii="Arial" w:hAnsi="Arial" w:cs="Arial"/>
          <w:b/>
        </w:rPr>
      </w:pPr>
      <w:r w:rsidRPr="00B94B72">
        <w:rPr>
          <w:rFonts w:ascii="Arial" w:hAnsi="Arial" w:cs="Arial"/>
          <w:b/>
        </w:rPr>
        <w:t>Análisis del comportamiento de la recaudación correspondiente al ente público o cualquier tipo de ingreso, de forma separada los ingresos locales de los federales.</w:t>
      </w:r>
      <w:r w:rsidRPr="00B94B72">
        <w:rPr>
          <w:rFonts w:ascii="Arial" w:hAnsi="Arial" w:cs="Arial"/>
          <w:b/>
        </w:rPr>
        <w:tab/>
      </w:r>
    </w:p>
    <w:p w14:paraId="70DAEED9" w14:textId="3B25CAD7" w:rsidR="00EA274B" w:rsidRPr="00EC30AF" w:rsidRDefault="00EA274B" w:rsidP="00EA274B">
      <w:pPr>
        <w:jc w:val="both"/>
        <w:rPr>
          <w:rFonts w:ascii="Arial" w:hAnsi="Arial" w:cs="Arial"/>
          <w:b/>
        </w:rPr>
      </w:pP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EA274B" w:rsidRPr="007512A8" w14:paraId="3BF6ED1F" w14:textId="77777777" w:rsidTr="005F48AF">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A09F1E5" w14:textId="77777777" w:rsidR="00EA274B" w:rsidRPr="007512A8" w:rsidRDefault="00EA274B" w:rsidP="005F48AF">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0A91A9CC"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112BB52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54D15BE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7EC08D3A"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EA274B" w:rsidRPr="007512A8" w14:paraId="312191DC" w14:textId="77777777" w:rsidTr="005F48AF">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AF38C44"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C58C38D"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3452D090" w14:textId="77777777" w:rsidR="00EA274B" w:rsidRPr="007512A8" w:rsidRDefault="00EA274B" w:rsidP="005F48AF">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68180412" w14:textId="77777777" w:rsidR="00EA274B" w:rsidRPr="007512A8" w:rsidRDefault="00EA274B" w:rsidP="005F48AF">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7C61059F"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3650D76" w14:textId="77777777" w:rsidTr="005F48AF">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FE56A61"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4F2EF3B0"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74788DE" w14:textId="77777777" w:rsidR="00EA274B" w:rsidRPr="007512A8" w:rsidRDefault="00EA274B" w:rsidP="005F48AF">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6E5A95FF" w14:textId="77777777" w:rsidR="00EA274B" w:rsidRPr="007512A8" w:rsidRDefault="00EA274B" w:rsidP="005F48AF">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24394050"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91A6158" w14:textId="77777777" w:rsidTr="005F48AF">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6C23DE3"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34CCF506"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35E0AC90" w14:textId="77777777" w:rsidR="00EA274B" w:rsidRPr="007512A8" w:rsidRDefault="00EA274B"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514,711.96</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0748F1CC" w14:textId="52013127" w:rsidR="00EA274B" w:rsidRPr="007512A8" w:rsidRDefault="00EA274B"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193</w:t>
            </w:r>
            <w:r w:rsidR="00EA368D">
              <w:rPr>
                <w:rFonts w:ascii="Arial" w:eastAsia="Times New Roman" w:hAnsi="Arial" w:cs="Arial"/>
                <w:b/>
                <w:color w:val="000000"/>
                <w:sz w:val="20"/>
                <w:szCs w:val="20"/>
                <w:lang w:eastAsia="es-MX"/>
              </w:rPr>
              <w:t>,</w:t>
            </w:r>
            <w:r>
              <w:rPr>
                <w:rFonts w:ascii="Arial" w:eastAsia="Times New Roman" w:hAnsi="Arial" w:cs="Arial"/>
                <w:b/>
                <w:color w:val="000000"/>
                <w:sz w:val="20"/>
                <w:szCs w:val="20"/>
                <w:lang w:eastAsia="es-MX"/>
              </w:rPr>
              <w:t>832.48</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1470DEA7" w14:textId="77777777" w:rsidR="00EA274B" w:rsidRPr="007512A8" w:rsidRDefault="00EA274B"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37.66%</w:t>
            </w:r>
          </w:p>
        </w:tc>
      </w:tr>
      <w:tr w:rsidR="00EA274B" w:rsidRPr="007512A8" w14:paraId="5E097E54" w14:textId="77777777" w:rsidTr="005F48AF">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4153B0C"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0D86F92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0E120792" w14:textId="77777777" w:rsidR="00EA274B" w:rsidRPr="007512A8" w:rsidRDefault="00EA274B" w:rsidP="005F48AF">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64B925CF" w14:textId="77777777" w:rsidR="00EA274B" w:rsidRPr="007512A8" w:rsidRDefault="00EA274B" w:rsidP="005F48AF">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2DEC51C3"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34169C28" w14:textId="77777777" w:rsidTr="005F48AF">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2D404A36" w14:textId="77777777" w:rsidR="00EA274B" w:rsidRDefault="00EA274B" w:rsidP="005F48AF">
            <w:pPr>
              <w:jc w:val="center"/>
              <w:rPr>
                <w:rFonts w:ascii="Arial" w:eastAsia="Times New Roman" w:hAnsi="Arial" w:cs="Arial"/>
                <w:sz w:val="20"/>
                <w:szCs w:val="20"/>
                <w:lang w:eastAsia="es-MX"/>
              </w:rPr>
            </w:pPr>
          </w:p>
          <w:p w14:paraId="166BD076"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41290659"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5DE5691C" w14:textId="77777777" w:rsidR="00EA274B" w:rsidRPr="00066442" w:rsidRDefault="00EA274B" w:rsidP="005F48AF">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62,811,437.66</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44FE3CC6" w14:textId="495D1175" w:rsidR="00EA274B" w:rsidRDefault="00EA368D"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46,669,660.98</w:t>
            </w:r>
          </w:p>
          <w:p w14:paraId="686E5D75" w14:textId="77777777" w:rsidR="00EA274B" w:rsidRPr="00066442" w:rsidRDefault="00EA274B" w:rsidP="005F48AF">
            <w:pPr>
              <w:jc w:val="right"/>
              <w:rPr>
                <w:rFonts w:ascii="Arial" w:eastAsia="Times New Roman" w:hAnsi="Arial" w:cs="Arial"/>
                <w:b/>
                <w:color w:val="000000"/>
                <w:sz w:val="20"/>
                <w:szCs w:val="20"/>
                <w:highlight w:val="yellow"/>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6D043010" w14:textId="77777777" w:rsidR="00EA274B" w:rsidRDefault="00EA274B"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74%</w:t>
            </w:r>
          </w:p>
          <w:p w14:paraId="54B4B87E"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6E09B751" w14:textId="77777777" w:rsidTr="005F48AF">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27170F6" w14:textId="77777777" w:rsidR="00EA274B" w:rsidRDefault="00EA274B" w:rsidP="005F48AF">
            <w:pPr>
              <w:jc w:val="center"/>
              <w:rPr>
                <w:rFonts w:ascii="Arial" w:eastAsia="Times New Roman" w:hAnsi="Arial" w:cs="Arial"/>
                <w:sz w:val="20"/>
                <w:szCs w:val="20"/>
                <w:lang w:eastAsia="es-MX"/>
              </w:rPr>
            </w:pPr>
          </w:p>
          <w:p w14:paraId="350783AE"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14:paraId="7C537CC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14:paraId="29E6E4F1" w14:textId="77777777" w:rsidR="00EA274B" w:rsidRPr="0009282D" w:rsidRDefault="00EA274B"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3,579,376.00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14:paraId="19E9B4C4" w14:textId="77777777" w:rsidR="00EA274B" w:rsidRDefault="00EA274B"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2,701,367.00</w:t>
            </w:r>
          </w:p>
          <w:p w14:paraId="35C8740F" w14:textId="77777777" w:rsidR="00EA274B" w:rsidRPr="0009282D" w:rsidRDefault="00EA274B" w:rsidP="005F48AF">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14:paraId="66192768" w14:textId="77777777" w:rsidR="00EA274B" w:rsidRPr="007512A8" w:rsidRDefault="00EA274B"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75%</w:t>
            </w:r>
          </w:p>
        </w:tc>
      </w:tr>
    </w:tbl>
    <w:p w14:paraId="05CA85E8" w14:textId="33E36213" w:rsidR="00EA274B" w:rsidRDefault="00EA274B" w:rsidP="00EA274B">
      <w:pPr>
        <w:jc w:val="both"/>
        <w:rPr>
          <w:rFonts w:ascii="Arial" w:hAnsi="Arial" w:cs="Arial"/>
          <w:b/>
        </w:rPr>
      </w:pPr>
    </w:p>
    <w:p w14:paraId="409B1A8B" w14:textId="77777777" w:rsidR="00EA274B" w:rsidRDefault="00EA274B" w:rsidP="00EA274B">
      <w:pPr>
        <w:jc w:val="both"/>
        <w:rPr>
          <w:rFonts w:ascii="Arial" w:hAnsi="Arial" w:cs="Arial"/>
          <w:b/>
        </w:rPr>
      </w:pPr>
    </w:p>
    <w:p w14:paraId="457FC2EA" w14:textId="77777777" w:rsidR="00EA274B" w:rsidRPr="00EC30AF" w:rsidRDefault="00EA274B" w:rsidP="00EA274B">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EA274B" w:rsidRPr="00FF2365" w14:paraId="6BABA44C" w14:textId="77777777" w:rsidTr="005F48AF">
        <w:trPr>
          <w:trHeight w:val="371"/>
        </w:trPr>
        <w:tc>
          <w:tcPr>
            <w:tcW w:w="1788" w:type="dxa"/>
            <w:shd w:val="clear" w:color="000000" w:fill="EBF1DE"/>
            <w:noWrap/>
            <w:hideMark/>
          </w:tcPr>
          <w:p w14:paraId="5165563C" w14:textId="77777777" w:rsidR="00EA274B" w:rsidRPr="00FF2365" w:rsidRDefault="00EA274B" w:rsidP="005F48AF">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37AA23B9"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15294794"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EFB233" w14:textId="77777777" w:rsidTr="005F48AF">
        <w:trPr>
          <w:trHeight w:val="371"/>
        </w:trPr>
        <w:tc>
          <w:tcPr>
            <w:tcW w:w="1788" w:type="dxa"/>
            <w:shd w:val="clear" w:color="000000" w:fill="EBF1DE"/>
            <w:noWrap/>
            <w:hideMark/>
          </w:tcPr>
          <w:p w14:paraId="32CAE5E8"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2CE2B725"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1098D352"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4B7020B8" w14:textId="77777777" w:rsidTr="005F48AF">
        <w:trPr>
          <w:trHeight w:val="371"/>
        </w:trPr>
        <w:tc>
          <w:tcPr>
            <w:tcW w:w="1788" w:type="dxa"/>
            <w:shd w:val="clear" w:color="000000" w:fill="EBF1DE"/>
            <w:noWrap/>
            <w:hideMark/>
          </w:tcPr>
          <w:p w14:paraId="73943E51"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1927A9EE"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21AED6B8" w14:textId="77777777" w:rsidR="00EA274B" w:rsidRPr="00FF2365" w:rsidRDefault="00EA274B" w:rsidP="005F48AF">
            <w:pPr>
              <w:jc w:val="right"/>
              <w:rPr>
                <w:rFonts w:ascii="Arial" w:eastAsia="Times New Roman" w:hAnsi="Arial" w:cs="Arial"/>
                <w:color w:val="000000"/>
                <w:lang w:eastAsia="es-MX"/>
              </w:rPr>
            </w:pPr>
            <w:r>
              <w:rPr>
                <w:rFonts w:ascii="Arial" w:eastAsia="Times New Roman" w:hAnsi="Arial" w:cs="Arial"/>
                <w:color w:val="000000"/>
                <w:lang w:eastAsia="es-MX"/>
              </w:rPr>
              <w:t>514,711.96</w:t>
            </w:r>
          </w:p>
        </w:tc>
      </w:tr>
      <w:tr w:rsidR="00EA274B" w:rsidRPr="00FF2365" w14:paraId="7BE3AC7D" w14:textId="77777777" w:rsidTr="005F48AF">
        <w:trPr>
          <w:trHeight w:val="371"/>
        </w:trPr>
        <w:tc>
          <w:tcPr>
            <w:tcW w:w="1788" w:type="dxa"/>
            <w:shd w:val="clear" w:color="000000" w:fill="EBF1DE"/>
            <w:noWrap/>
            <w:hideMark/>
          </w:tcPr>
          <w:p w14:paraId="27A3FE73"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59653FD1"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1C4E1E0D"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734B43" w14:textId="77777777" w:rsidTr="005F48AF">
        <w:trPr>
          <w:trHeight w:val="371"/>
        </w:trPr>
        <w:tc>
          <w:tcPr>
            <w:tcW w:w="1788" w:type="dxa"/>
            <w:shd w:val="clear" w:color="000000" w:fill="EBF1DE"/>
            <w:noWrap/>
          </w:tcPr>
          <w:p w14:paraId="685D3A75" w14:textId="77777777" w:rsidR="00EA274B" w:rsidRPr="00FF2365" w:rsidRDefault="00EA274B" w:rsidP="005F48AF">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B988EDE" w14:textId="77777777" w:rsidR="00EA274B" w:rsidRPr="00FF2365" w:rsidRDefault="00EA274B" w:rsidP="005F48AF">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06ADB7DD" w14:textId="77777777" w:rsidR="00EA274B" w:rsidRPr="00066442" w:rsidRDefault="00EA274B"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62,811,437.66</w:t>
            </w:r>
          </w:p>
        </w:tc>
      </w:tr>
      <w:tr w:rsidR="00EA274B" w:rsidRPr="00FF2365" w14:paraId="7905FF66" w14:textId="77777777" w:rsidTr="005F48AF">
        <w:trPr>
          <w:trHeight w:val="613"/>
        </w:trPr>
        <w:tc>
          <w:tcPr>
            <w:tcW w:w="1788" w:type="dxa"/>
            <w:shd w:val="clear" w:color="000000" w:fill="EBF1DE"/>
            <w:noWrap/>
          </w:tcPr>
          <w:p w14:paraId="4F1B2919" w14:textId="77777777" w:rsidR="00EA274B" w:rsidRDefault="00EA274B" w:rsidP="005F48AF">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6004832A" w14:textId="77777777" w:rsidR="00EA274B" w:rsidRPr="007512A8" w:rsidRDefault="00EA274B" w:rsidP="005F48AF">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828CF5B" w14:textId="77777777" w:rsidR="00EA274B" w:rsidRDefault="00EA274B" w:rsidP="005F48AF">
            <w:pPr>
              <w:jc w:val="both"/>
              <w:rPr>
                <w:rFonts w:ascii="Arial" w:eastAsia="Times New Roman" w:hAnsi="Arial" w:cs="Arial"/>
                <w:color w:val="000000"/>
                <w:lang w:eastAsia="es-MX"/>
              </w:rPr>
            </w:pPr>
          </w:p>
        </w:tc>
        <w:tc>
          <w:tcPr>
            <w:tcW w:w="3219" w:type="dxa"/>
            <w:shd w:val="clear" w:color="000000" w:fill="EBF1DE"/>
          </w:tcPr>
          <w:p w14:paraId="40A79B84" w14:textId="77777777" w:rsidR="00EA274B" w:rsidRPr="00066442" w:rsidRDefault="00EA274B" w:rsidP="005F48AF">
            <w:pPr>
              <w:jc w:val="right"/>
              <w:rPr>
                <w:rFonts w:ascii="Arial" w:eastAsia="Times New Roman" w:hAnsi="Arial" w:cs="Arial"/>
                <w:color w:val="000000"/>
                <w:highlight w:val="yellow"/>
                <w:lang w:eastAsia="es-MX"/>
              </w:rPr>
            </w:pPr>
            <w:r w:rsidRPr="009129F9">
              <w:rPr>
                <w:rFonts w:ascii="Arial" w:eastAsia="Times New Roman" w:hAnsi="Arial" w:cs="Arial"/>
                <w:color w:val="000000"/>
                <w:lang w:eastAsia="es-MX"/>
              </w:rPr>
              <w:t>3,579,376.00</w:t>
            </w:r>
          </w:p>
        </w:tc>
      </w:tr>
    </w:tbl>
    <w:p w14:paraId="66FB9368" w14:textId="223EF21B"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3DABB44" w14:textId="594F0827" w:rsidR="009A6EC2" w:rsidRDefault="009A6EC2" w:rsidP="00EA274B">
      <w:pPr>
        <w:jc w:val="both"/>
        <w:rPr>
          <w:rFonts w:ascii="Arial" w:hAnsi="Arial" w:cs="Arial"/>
        </w:rPr>
      </w:pPr>
    </w:p>
    <w:p w14:paraId="47F8A1F3" w14:textId="77777777" w:rsidR="009A6EC2" w:rsidRPr="00EC30AF" w:rsidRDefault="009A6EC2" w:rsidP="00EA274B">
      <w:pPr>
        <w:jc w:val="both"/>
        <w:rPr>
          <w:rFonts w:ascii="Arial" w:hAnsi="Arial" w:cs="Arial"/>
        </w:rPr>
      </w:pPr>
    </w:p>
    <w:p w14:paraId="74FB658C" w14:textId="5B7E25E4" w:rsidR="00EA274B" w:rsidRPr="00EC30AF"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r w:rsidRPr="00EC30AF">
        <w:rPr>
          <w:rFonts w:ascii="Arial" w:hAnsi="Arial" w:cs="Arial"/>
          <w:b/>
        </w:rPr>
        <w:tab/>
      </w:r>
    </w:p>
    <w:p w14:paraId="6B73A50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E8E7FB7"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BC673A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174FEE9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7081DD2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10E962F" w14:textId="05779A18" w:rsidR="00EA274B" w:rsidRPr="00EC30AF" w:rsidRDefault="00EA274B" w:rsidP="00EA274B">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13.   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746C854" w14:textId="518025C4" w:rsidR="00EA274B" w:rsidRPr="00EA274B" w:rsidRDefault="00EA274B" w:rsidP="00EA274B">
      <w:pPr>
        <w:pStyle w:val="Prrafodelista"/>
        <w:numPr>
          <w:ilvl w:val="0"/>
          <w:numId w:val="7"/>
        </w:numPr>
        <w:jc w:val="both"/>
        <w:rPr>
          <w:rFonts w:ascii="Arial" w:hAnsi="Arial" w:cs="Arial"/>
        </w:rPr>
      </w:pPr>
      <w:r w:rsidRPr="00EA274B">
        <w:rPr>
          <w:rFonts w:ascii="Arial" w:hAnsi="Arial" w:cs="Arial"/>
          <w:b/>
        </w:rPr>
        <w:t xml:space="preserve">Principales Políticas de control interno. </w:t>
      </w:r>
      <w:r w:rsidRPr="00EA274B">
        <w:rPr>
          <w:rFonts w:ascii="Arial" w:hAnsi="Arial" w:cs="Arial"/>
        </w:rPr>
        <w:t>Manual de procedimientos</w:t>
      </w:r>
      <w:r w:rsidRPr="00EA274B">
        <w:rPr>
          <w:rFonts w:ascii="Arial" w:hAnsi="Arial" w:cs="Arial"/>
          <w:b/>
        </w:rPr>
        <w:t>. -</w:t>
      </w:r>
      <w:r w:rsidRPr="00EA274B">
        <w:rPr>
          <w:rFonts w:ascii="Arial" w:hAnsi="Arial" w:cs="Arial"/>
        </w:rPr>
        <w:t xml:space="preserve"> Nos indica los procedimientos que debemos seguir </w:t>
      </w:r>
      <w:r w:rsidRPr="00EA274B">
        <w:rPr>
          <w:rFonts w:ascii="Arial" w:hAnsi="Arial" w:cs="Arial"/>
        </w:rPr>
        <w:lastRenderedPageBreak/>
        <w:t>de forma ordenada en el desarrollo de las actividades; evitando duplicidad de esfuerzos.</w:t>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p>
    <w:p w14:paraId="67A461B6" w14:textId="08E1E365" w:rsidR="00EA274B" w:rsidRPr="00EA274B" w:rsidRDefault="00EA274B" w:rsidP="00EA274B">
      <w:pPr>
        <w:jc w:val="both"/>
        <w:rPr>
          <w:rFonts w:ascii="Arial" w:hAnsi="Arial" w:cs="Arial"/>
        </w:rPr>
      </w:pPr>
      <w:r w:rsidRPr="00EA274B">
        <w:rPr>
          <w:rFonts w:ascii="Arial" w:hAnsi="Arial" w:cs="Arial"/>
        </w:rPr>
        <w:tab/>
      </w:r>
    </w:p>
    <w:p w14:paraId="28457EC0"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0D1C5A5A" w14:textId="77777777" w:rsidR="00EA274B" w:rsidRPr="00EC30AF" w:rsidRDefault="00EA274B" w:rsidP="00EA274B">
      <w:pPr>
        <w:jc w:val="both"/>
        <w:rPr>
          <w:rFonts w:ascii="Arial" w:hAnsi="Arial" w:cs="Arial"/>
        </w:rPr>
      </w:pPr>
    </w:p>
    <w:p w14:paraId="13C2F6E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3987BFD5" w14:textId="7777777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27D73123"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69A244BE" w14:textId="2FA44AC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1341148" w14:textId="2869C2B1"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5ECADA" w14:textId="77777777" w:rsidR="009A6EC2" w:rsidRPr="00EC30AF" w:rsidRDefault="009A6EC2" w:rsidP="00EA274B">
      <w:pPr>
        <w:jc w:val="both"/>
        <w:rPr>
          <w:rFonts w:ascii="Arial" w:hAnsi="Arial" w:cs="Arial"/>
        </w:rPr>
      </w:pPr>
    </w:p>
    <w:p w14:paraId="1587ABFC" w14:textId="77777777"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10DD9833"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024921A" w14:textId="77777777" w:rsidR="00EA274B" w:rsidRPr="00EC30AF" w:rsidRDefault="00EA274B" w:rsidP="00EA274B">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66374283" w14:textId="70A90DF5" w:rsidR="00EA274B" w:rsidRPr="00EA274B" w:rsidRDefault="009A6EC2" w:rsidP="00EA274B">
      <w:r>
        <w:rPr>
          <w:noProof/>
        </w:rPr>
        <mc:AlternateContent>
          <mc:Choice Requires="wps">
            <w:drawing>
              <wp:anchor distT="0" distB="0" distL="114300" distR="114300" simplePos="0" relativeHeight="251659264" behindDoc="0" locked="0" layoutInCell="1" allowOverlap="1" wp14:anchorId="7E615E8F" wp14:editId="04AF3939">
                <wp:simplePos x="0" y="0"/>
                <wp:positionH relativeFrom="column">
                  <wp:posOffset>1921482</wp:posOffset>
                </wp:positionH>
                <wp:positionV relativeFrom="paragraph">
                  <wp:posOffset>2614350</wp:posOffset>
                </wp:positionV>
                <wp:extent cx="2419985" cy="666750"/>
                <wp:effectExtent l="0" t="0" r="0" b="0"/>
                <wp:wrapNone/>
                <wp:docPr id="17" name="Text Box 8">
                  <a:extLst xmlns:a="http://schemas.openxmlformats.org/drawingml/2006/main">
                    <a:ext uri="{FF2B5EF4-FFF2-40B4-BE49-F238E27FC236}">
                      <a16:creationId xmlns:a16="http://schemas.microsoft.com/office/drawing/2014/main" id="{5CC18928-711B-4E97-A361-492FA8F79F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666750"/>
                        </a:xfrm>
                        <a:prstGeom prst="rect">
                          <a:avLst/>
                        </a:prstGeom>
                        <a:noFill/>
                        <a:ln w="9525">
                          <a:noFill/>
                          <a:miter lim="800000"/>
                          <a:headEnd/>
                          <a:tailEnd/>
                        </a:ln>
                      </wps:spPr>
                      <wps:txbx>
                        <w:txbxContent>
                          <w:p w14:paraId="1C8416F0"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___________________________________</w:t>
                            </w:r>
                          </w:p>
                          <w:p w14:paraId="1270C284"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Aprobado por</w:t>
                            </w:r>
                          </w:p>
                          <w:p w14:paraId="0AE306D1" w14:textId="77777777" w:rsidR="0020517A" w:rsidRDefault="0020517A" w:rsidP="0020517A">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LIC. DAVIC LÓPEZ RODRÍGUEZ</w:t>
                            </w:r>
                          </w:p>
                          <w:p w14:paraId="428930A1" w14:textId="77777777" w:rsidR="0020517A" w:rsidRDefault="0020517A" w:rsidP="0020517A">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DIRECTOR GENERAL CAPAMI</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type w14:anchorId="7E615E8F" id="_x0000_t202" coordsize="21600,21600" o:spt="202" path="m,l,21600r21600,l21600,xe">
                <v:stroke joinstyle="miter"/>
                <v:path gradientshapeok="t" o:connecttype="rect"/>
              </v:shapetype>
              <v:shape id="Text Box 8" o:spid="_x0000_s1026" type="#_x0000_t202" style="position:absolute;margin-left:151.3pt;margin-top:205.85pt;width:190.5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" filled="f" stroked="f">
                <v:textbox inset="2.16pt,1.8pt,2.16pt,0">
                  <w:txbxContent>
                    <w:p w14:paraId="1C8416F0"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___________________________________</w:t>
                      </w:r>
                    </w:p>
                    <w:p w14:paraId="1270C284"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Aprobado por</w:t>
                      </w:r>
                    </w:p>
                    <w:p w14:paraId="0AE306D1" w14:textId="77777777" w:rsidR="0020517A" w:rsidRDefault="0020517A" w:rsidP="0020517A">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LIC. DAVIC LÓPEZ RODRÍGUEZ</w:t>
                      </w:r>
                    </w:p>
                    <w:p w14:paraId="428930A1" w14:textId="77777777" w:rsidR="0020517A" w:rsidRDefault="0020517A" w:rsidP="0020517A">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DIRECTOR GENERAL CAPAMI</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479A11F" wp14:editId="495DEDBE">
                <wp:simplePos x="0" y="0"/>
                <wp:positionH relativeFrom="margin">
                  <wp:posOffset>-32385</wp:posOffset>
                </wp:positionH>
                <wp:positionV relativeFrom="paragraph">
                  <wp:posOffset>1049020</wp:posOffset>
                </wp:positionV>
                <wp:extent cx="2556510" cy="590550"/>
                <wp:effectExtent l="0" t="0" r="0" b="0"/>
                <wp:wrapNone/>
                <wp:docPr id="19" name="Text Box 9">
                  <a:extLst xmlns:a="http://schemas.openxmlformats.org/drawingml/2006/main">
                    <a:ext uri="{FF2B5EF4-FFF2-40B4-BE49-F238E27FC236}">
                      <a16:creationId xmlns:a16="http://schemas.microsoft.com/office/drawing/2014/main" id="{865094A6-C92E-4BF3-A00E-1E0A83F0B5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590550"/>
                        </a:xfrm>
                        <a:prstGeom prst="rect">
                          <a:avLst/>
                        </a:prstGeom>
                        <a:noFill/>
                        <a:ln w="9525">
                          <a:noFill/>
                          <a:miter lim="800000"/>
                          <a:headEnd/>
                          <a:tailEnd/>
                        </a:ln>
                      </wps:spPr>
                      <wps:txbx>
                        <w:txbxContent>
                          <w:p w14:paraId="7F4D0F91"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____________________________</w:t>
                            </w:r>
                          </w:p>
                          <w:p w14:paraId="4A5B3393"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Elaborado por</w:t>
                            </w:r>
                          </w:p>
                          <w:p w14:paraId="27D658A8" w14:textId="77777777" w:rsidR="0020517A" w:rsidRDefault="0020517A" w:rsidP="0020517A">
                            <w:pPr>
                              <w:bidi/>
                              <w:spacing w:after="0"/>
                              <w:jc w:val="center"/>
                              <w:rPr>
                                <w:rFonts w:ascii="Arial" w:hAnsi="Arial" w:cs="Arial"/>
                                <w:b/>
                                <w:bCs/>
                                <w:sz w:val="16"/>
                                <w:szCs w:val="16"/>
                              </w:rPr>
                            </w:pPr>
                            <w:r>
                              <w:rPr>
                                <w:rFonts w:ascii="Arial" w:hAnsi="Arial" w:cs="Arial"/>
                                <w:b/>
                                <w:bCs/>
                                <w:sz w:val="16"/>
                                <w:szCs w:val="16"/>
                              </w:rPr>
                              <w:t>C.P. INOCENCIO RÓMAN ORTIZ</w:t>
                            </w:r>
                          </w:p>
                          <w:p w14:paraId="6513FF18"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 xml:space="preserve">DIRECTORA ADMINISTRATIVA CAPAMI              </w:t>
                            </w:r>
                            <w:r>
                              <w:rPr>
                                <w:rFonts w:ascii="Arial" w:hAnsi="Arial" w:cs="Arial"/>
                                <w:b/>
                                <w:bCs/>
                                <w:color w:val="000000"/>
                                <w:sz w:val="16"/>
                                <w:szCs w:val="16"/>
                              </w:rPr>
                              <w:tab/>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 w14:anchorId="3479A11F" id="Text Box 9" o:spid="_x0000_s1027" type="#_x0000_t202" style="position:absolute;margin-left:-2.55pt;margin-top:82.6pt;width:201.3pt;height:46.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" filled="f" stroked="f">
                <v:textbox inset="2.16pt,1.8pt,2.16pt,0">
                  <w:txbxContent>
                    <w:p w14:paraId="7F4D0F91"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____________________________</w:t>
                      </w:r>
                    </w:p>
                    <w:p w14:paraId="4A5B3393"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Elaborado por</w:t>
                      </w:r>
                    </w:p>
                    <w:p w14:paraId="27D658A8" w14:textId="77777777" w:rsidR="0020517A" w:rsidRDefault="0020517A" w:rsidP="0020517A">
                      <w:pPr>
                        <w:bidi/>
                        <w:spacing w:after="0"/>
                        <w:jc w:val="center"/>
                        <w:rPr>
                          <w:rFonts w:ascii="Arial" w:hAnsi="Arial" w:cs="Arial"/>
                          <w:b/>
                          <w:bCs/>
                          <w:sz w:val="16"/>
                          <w:szCs w:val="16"/>
                        </w:rPr>
                      </w:pPr>
                      <w:r>
                        <w:rPr>
                          <w:rFonts w:ascii="Arial" w:hAnsi="Arial" w:cs="Arial"/>
                          <w:b/>
                          <w:bCs/>
                          <w:sz w:val="16"/>
                          <w:szCs w:val="16"/>
                        </w:rPr>
                        <w:t>C.P. INOCENCIO RÓMAN ORTIZ</w:t>
                      </w:r>
                    </w:p>
                    <w:p w14:paraId="6513FF18"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 xml:space="preserve">DIRECTORA ADMINISTRATIVA CAPAMI              </w:t>
                      </w:r>
                      <w:r>
                        <w:rPr>
                          <w:rFonts w:ascii="Arial" w:hAnsi="Arial" w:cs="Arial"/>
                          <w:b/>
                          <w:bCs/>
                          <w:color w:val="000000"/>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3CF7652" wp14:editId="76E60F28">
                <wp:simplePos x="0" y="0"/>
                <wp:positionH relativeFrom="column">
                  <wp:posOffset>3888685</wp:posOffset>
                </wp:positionH>
                <wp:positionV relativeFrom="paragraph">
                  <wp:posOffset>1049047</wp:posOffset>
                </wp:positionV>
                <wp:extent cx="2181225" cy="666750"/>
                <wp:effectExtent l="0" t="0" r="9525" b="0"/>
                <wp:wrapNone/>
                <wp:docPr id="18" name="Text Box 9">
                  <a:extLst xmlns:a="http://schemas.openxmlformats.org/drawingml/2006/main">
                    <a:ext uri="{FF2B5EF4-FFF2-40B4-BE49-F238E27FC236}">
                      <a16:creationId xmlns:a16="http://schemas.microsoft.com/office/drawing/2014/main" id="{7CECAB90-2C98-4B11-96D8-561A6CE3D3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66750"/>
                        </a:xfrm>
                        <a:prstGeom prst="rect">
                          <a:avLst/>
                        </a:prstGeom>
                        <a:noFill/>
                        <a:ln w="9525">
                          <a:noFill/>
                          <a:miter lim="800000"/>
                          <a:headEnd/>
                          <a:tailEnd/>
                        </a:ln>
                      </wps:spPr>
                      <wps:txbx>
                        <w:txbxContent>
                          <w:p w14:paraId="4B2CA5CA"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___________________________</w:t>
                            </w:r>
                          </w:p>
                          <w:p w14:paraId="0AE11D1D"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Revisado por</w:t>
                            </w:r>
                          </w:p>
                          <w:p w14:paraId="79269622"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C.P. ADRIÁN ISRAEL NÁJERA SUAREZ</w:t>
                            </w:r>
                          </w:p>
                          <w:p w14:paraId="585A83D2"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CONTRALOR INTERNO CAPAMI</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 w14:anchorId="53CF7652" id="_x0000_s1028" type="#_x0000_t202" style="position:absolute;margin-left:306.2pt;margin-top:82.6pt;width:171.75pt;height: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" filled="f" stroked="f">
                <v:textbox inset="2.16pt,1.8pt,2.16pt,0">
                  <w:txbxContent>
                    <w:p w14:paraId="4B2CA5CA"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___________________________</w:t>
                      </w:r>
                    </w:p>
                    <w:p w14:paraId="0AE11D1D"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Revisado por</w:t>
                      </w:r>
                    </w:p>
                    <w:p w14:paraId="79269622"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C.P. ADRIÁN ISRAEL NÁJERA SUAREZ</w:t>
                      </w:r>
                    </w:p>
                    <w:p w14:paraId="585A83D2" w14:textId="77777777" w:rsidR="0020517A" w:rsidRDefault="0020517A" w:rsidP="0020517A">
                      <w:pPr>
                        <w:bidi/>
                        <w:spacing w:after="0"/>
                        <w:jc w:val="center"/>
                        <w:rPr>
                          <w:rFonts w:ascii="Arial" w:hAnsi="Arial" w:cs="Arial"/>
                          <w:b/>
                          <w:bCs/>
                          <w:color w:val="000000"/>
                          <w:sz w:val="16"/>
                          <w:szCs w:val="16"/>
                        </w:rPr>
                      </w:pPr>
                      <w:r>
                        <w:rPr>
                          <w:rFonts w:ascii="Arial" w:hAnsi="Arial" w:cs="Arial"/>
                          <w:b/>
                          <w:bCs/>
                          <w:color w:val="000000"/>
                          <w:sz w:val="16"/>
                          <w:szCs w:val="16"/>
                        </w:rPr>
                        <w:t>CONTRALOR INTERNO CAPAMI</w:t>
                      </w:r>
                    </w:p>
                  </w:txbxContent>
                </v:textbox>
              </v:shape>
            </w:pict>
          </mc:Fallback>
        </mc:AlternateContent>
      </w:r>
    </w:p>
    <w:sectPr w:rsidR="00EA274B" w:rsidRPr="00EA274B" w:rsidSect="00E06B86">
      <w:headerReference w:type="default" r:id="rId8"/>
      <w:pgSz w:w="12240" w:h="15840"/>
      <w:pgMar w:top="1417"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0EA4" w14:textId="77777777" w:rsidR="00B10EBA" w:rsidRDefault="00B10EBA" w:rsidP="006416AA">
      <w:pPr>
        <w:spacing w:after="0" w:line="240" w:lineRule="auto"/>
      </w:pPr>
      <w:r>
        <w:separator/>
      </w:r>
    </w:p>
  </w:endnote>
  <w:endnote w:type="continuationSeparator" w:id="0">
    <w:p w14:paraId="63E9480B" w14:textId="77777777" w:rsidR="00B10EBA" w:rsidRDefault="00B10EBA"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9060" w14:textId="77777777" w:rsidR="00B10EBA" w:rsidRDefault="00B10EBA" w:rsidP="006416AA">
      <w:pPr>
        <w:spacing w:after="0" w:line="240" w:lineRule="auto"/>
      </w:pPr>
      <w:r>
        <w:separator/>
      </w:r>
    </w:p>
  </w:footnote>
  <w:footnote w:type="continuationSeparator" w:id="0">
    <w:p w14:paraId="3DFE85DD" w14:textId="77777777" w:rsidR="00B10EBA" w:rsidRDefault="00B10EBA"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56E6" w14:textId="73C4A10E" w:rsidR="00DA045B" w:rsidRDefault="0019732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42D2FA96"/>
    <w:lvl w:ilvl="0" w:tplc="E842C070">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4" w15:restartNumberingAfterBreak="0">
    <w:nsid w:val="5C1D0113"/>
    <w:multiLevelType w:val="hybridMultilevel"/>
    <w:tmpl w:val="0A8CF5D4"/>
    <w:lvl w:ilvl="0" w:tplc="87CC4802">
      <w:start w:val="1"/>
      <w:numFmt w:val="lowerLetter"/>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5"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6" w15:restartNumberingAfterBreak="0">
    <w:nsid w:val="718D7880"/>
    <w:multiLevelType w:val="hybridMultilevel"/>
    <w:tmpl w:val="44B07524"/>
    <w:lvl w:ilvl="0" w:tplc="4BD46B0C">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num w:numId="1">
    <w:abstractNumId w:val="0"/>
  </w:num>
  <w:num w:numId="2">
    <w:abstractNumId w:val="2"/>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34277"/>
    <w:rsid w:val="00056094"/>
    <w:rsid w:val="00073BF5"/>
    <w:rsid w:val="00075B97"/>
    <w:rsid w:val="00081A8E"/>
    <w:rsid w:val="000827C0"/>
    <w:rsid w:val="000C4CEB"/>
    <w:rsid w:val="000C537C"/>
    <w:rsid w:val="000E115E"/>
    <w:rsid w:val="000E761D"/>
    <w:rsid w:val="0012150D"/>
    <w:rsid w:val="0012375C"/>
    <w:rsid w:val="00131DF9"/>
    <w:rsid w:val="00172C7B"/>
    <w:rsid w:val="00197320"/>
    <w:rsid w:val="001D4201"/>
    <w:rsid w:val="001E673D"/>
    <w:rsid w:val="0020517A"/>
    <w:rsid w:val="002211F6"/>
    <w:rsid w:val="00231C28"/>
    <w:rsid w:val="00254F8B"/>
    <w:rsid w:val="002639DA"/>
    <w:rsid w:val="002D2095"/>
    <w:rsid w:val="002D487B"/>
    <w:rsid w:val="002D5822"/>
    <w:rsid w:val="00347609"/>
    <w:rsid w:val="003B17B7"/>
    <w:rsid w:val="003D2267"/>
    <w:rsid w:val="003D4A26"/>
    <w:rsid w:val="0041304D"/>
    <w:rsid w:val="00420A1D"/>
    <w:rsid w:val="00436F85"/>
    <w:rsid w:val="004A53B8"/>
    <w:rsid w:val="004D1731"/>
    <w:rsid w:val="004D7C97"/>
    <w:rsid w:val="00501370"/>
    <w:rsid w:val="005023F9"/>
    <w:rsid w:val="00554B6F"/>
    <w:rsid w:val="00565245"/>
    <w:rsid w:val="005C2935"/>
    <w:rsid w:val="005E22D8"/>
    <w:rsid w:val="00630205"/>
    <w:rsid w:val="006332B5"/>
    <w:rsid w:val="006416AA"/>
    <w:rsid w:val="00671CA1"/>
    <w:rsid w:val="006B13FA"/>
    <w:rsid w:val="006F0F73"/>
    <w:rsid w:val="006F20FF"/>
    <w:rsid w:val="00706794"/>
    <w:rsid w:val="007F59EE"/>
    <w:rsid w:val="00805E00"/>
    <w:rsid w:val="008119F4"/>
    <w:rsid w:val="00816F70"/>
    <w:rsid w:val="008419FC"/>
    <w:rsid w:val="008507C5"/>
    <w:rsid w:val="008B281D"/>
    <w:rsid w:val="008B5B4E"/>
    <w:rsid w:val="00906D3D"/>
    <w:rsid w:val="0091510F"/>
    <w:rsid w:val="0096505E"/>
    <w:rsid w:val="0098768A"/>
    <w:rsid w:val="00994293"/>
    <w:rsid w:val="009A6EC2"/>
    <w:rsid w:val="009D1F06"/>
    <w:rsid w:val="00A02D21"/>
    <w:rsid w:val="00A371A6"/>
    <w:rsid w:val="00A4330E"/>
    <w:rsid w:val="00A52A67"/>
    <w:rsid w:val="00A613ED"/>
    <w:rsid w:val="00A90768"/>
    <w:rsid w:val="00A947EE"/>
    <w:rsid w:val="00AF69BC"/>
    <w:rsid w:val="00B10EBA"/>
    <w:rsid w:val="00B14E0F"/>
    <w:rsid w:val="00B36401"/>
    <w:rsid w:val="00B9154D"/>
    <w:rsid w:val="00BB19F2"/>
    <w:rsid w:val="00C62BB7"/>
    <w:rsid w:val="00C70F8C"/>
    <w:rsid w:val="00C8453D"/>
    <w:rsid w:val="00C87A58"/>
    <w:rsid w:val="00CA534F"/>
    <w:rsid w:val="00CB1F03"/>
    <w:rsid w:val="00CD6F55"/>
    <w:rsid w:val="00CD7B6A"/>
    <w:rsid w:val="00D30A4B"/>
    <w:rsid w:val="00D51A71"/>
    <w:rsid w:val="00D75C2F"/>
    <w:rsid w:val="00D855F5"/>
    <w:rsid w:val="00DA045B"/>
    <w:rsid w:val="00DC2F9A"/>
    <w:rsid w:val="00DC37DE"/>
    <w:rsid w:val="00DC7AE0"/>
    <w:rsid w:val="00E06B86"/>
    <w:rsid w:val="00E13AFA"/>
    <w:rsid w:val="00E301DE"/>
    <w:rsid w:val="00E40582"/>
    <w:rsid w:val="00E419EE"/>
    <w:rsid w:val="00E84764"/>
    <w:rsid w:val="00EA274B"/>
    <w:rsid w:val="00EA368D"/>
    <w:rsid w:val="00EC0460"/>
    <w:rsid w:val="00EC0FEF"/>
    <w:rsid w:val="00F25FD6"/>
    <w:rsid w:val="00FD1939"/>
    <w:rsid w:val="00FD35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1111"/>
  <w15:chartTrackingRefBased/>
  <w15:docId w15:val="{60F6A53A-2441-4DC5-80F5-916A947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paragraph" w:styleId="NormalWeb">
    <w:name w:val="Normal (Web)"/>
    <w:basedOn w:val="Normal"/>
    <w:uiPriority w:val="99"/>
    <w:semiHidden/>
    <w:unhideWhenUsed/>
    <w:rsid w:val="00A9076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1clara-nfasis5">
    <w:name w:val="Grid Table 1 Light Accent 5"/>
    <w:basedOn w:val="Tablanormal"/>
    <w:uiPriority w:val="46"/>
    <w:rsid w:val="00A433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A4330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EA274B"/>
    <w:pPr>
      <w:ind w:left="720"/>
      <w:contextualSpacing/>
    </w:pPr>
  </w:style>
  <w:style w:type="table" w:styleId="Tablaconcuadrcula">
    <w:name w:val="Table Grid"/>
    <w:basedOn w:val="Tablanormal"/>
    <w:uiPriority w:val="39"/>
    <w:rsid w:val="0070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4319">
      <w:bodyDiv w:val="1"/>
      <w:marLeft w:val="0"/>
      <w:marRight w:val="0"/>
      <w:marTop w:val="0"/>
      <w:marBottom w:val="0"/>
      <w:divBdr>
        <w:top w:val="none" w:sz="0" w:space="0" w:color="auto"/>
        <w:left w:val="none" w:sz="0" w:space="0" w:color="auto"/>
        <w:bottom w:val="none" w:sz="0" w:space="0" w:color="auto"/>
        <w:right w:val="none" w:sz="0" w:space="0" w:color="auto"/>
      </w:divBdr>
    </w:div>
    <w:div w:id="8985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4F48-0134-4DF3-91C2-16909D8B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2784</Words>
  <Characters>15318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MIRNAS CONTABILIDAD</cp:lastModifiedBy>
  <cp:revision>21</cp:revision>
  <cp:lastPrinted>2021-10-20T17:16:00Z</cp:lastPrinted>
  <dcterms:created xsi:type="dcterms:W3CDTF">2021-10-12T13:37:00Z</dcterms:created>
  <dcterms:modified xsi:type="dcterms:W3CDTF">2021-10-21T13:43:00Z</dcterms:modified>
</cp:coreProperties>
</file>