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F72" w:rsidRPr="006349D2" w:rsidRDefault="003A1AFE" w:rsidP="002C1F72">
      <w:pPr>
        <w:jc w:val="center"/>
        <w:rPr>
          <w:rFonts w:ascii="Algerian" w:hAnsi="Algerian"/>
          <w:b/>
          <w:sz w:val="56"/>
          <w:szCs w:val="56"/>
        </w:rPr>
      </w:pPr>
      <w:r w:rsidRPr="006349D2">
        <w:rPr>
          <w:rFonts w:ascii="Algerian" w:hAnsi="Algerian"/>
          <w:b/>
          <w:sz w:val="56"/>
          <w:szCs w:val="56"/>
        </w:rPr>
        <w:t>HOUSE OF WORSHIP</w:t>
      </w:r>
      <w:r w:rsidR="002C1F72" w:rsidRPr="006349D2">
        <w:rPr>
          <w:rFonts w:ascii="Algerian" w:hAnsi="Algerian"/>
          <w:b/>
          <w:sz w:val="56"/>
          <w:szCs w:val="56"/>
        </w:rPr>
        <w:t xml:space="preserve"> </w:t>
      </w:r>
    </w:p>
    <w:p w:rsidR="00A250C0" w:rsidRPr="00EB0B66" w:rsidRDefault="003A1AFE" w:rsidP="002C1F72">
      <w:pPr>
        <w:jc w:val="center"/>
        <w:rPr>
          <w:rFonts w:ascii="Rockwell" w:hAnsi="Rockwell"/>
          <w:b/>
          <w:sz w:val="56"/>
          <w:szCs w:val="56"/>
          <w:u w:val="single"/>
        </w:rPr>
      </w:pPr>
      <w:r w:rsidRPr="006349D2">
        <w:rPr>
          <w:rFonts w:ascii="Algerian" w:hAnsi="Algerian"/>
          <w:b/>
          <w:sz w:val="56"/>
          <w:szCs w:val="56"/>
          <w:u w:val="single"/>
        </w:rPr>
        <w:t xml:space="preserve">SAFETY &amp; </w:t>
      </w:r>
      <w:r w:rsidR="002C1F72" w:rsidRPr="006349D2">
        <w:rPr>
          <w:rFonts w:ascii="Algerian" w:hAnsi="Algerian"/>
          <w:b/>
          <w:sz w:val="56"/>
          <w:szCs w:val="56"/>
          <w:u w:val="single"/>
        </w:rPr>
        <w:t xml:space="preserve">SECURITY </w:t>
      </w:r>
      <w:r w:rsidR="003A16C4">
        <w:rPr>
          <w:rFonts w:ascii="Algerian" w:hAnsi="Algerian"/>
          <w:b/>
          <w:sz w:val="56"/>
          <w:szCs w:val="56"/>
          <w:u w:val="single"/>
        </w:rPr>
        <w:t>S</w:t>
      </w:r>
      <w:r w:rsidR="00D63219">
        <w:rPr>
          <w:rFonts w:ascii="Algerian" w:hAnsi="Algerian"/>
          <w:b/>
          <w:sz w:val="56"/>
          <w:szCs w:val="56"/>
          <w:u w:val="single"/>
        </w:rPr>
        <w:t>EMINAR</w:t>
      </w:r>
    </w:p>
    <w:p w:rsidR="001505D6" w:rsidRPr="003A1AFE" w:rsidRDefault="00EB0B66" w:rsidP="001505D6">
      <w:pPr>
        <w:rPr>
          <w:b/>
          <w:sz w:val="72"/>
          <w:szCs w:val="72"/>
          <w:u w:val="single"/>
        </w:rPr>
      </w:pPr>
      <w:r w:rsidRPr="003A3460">
        <w:rPr>
          <w:b/>
          <w:noProof/>
          <w:sz w:val="72"/>
          <w:szCs w:val="72"/>
        </w:rPr>
        <w:drawing>
          <wp:inline distT="0" distB="0" distL="0" distR="0" wp14:anchorId="35DF3A6D" wp14:editId="4FD143AF">
            <wp:extent cx="666750" cy="104636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D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0" cy="105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35E" w:rsidRPr="003A3460">
        <w:rPr>
          <w:b/>
          <w:noProof/>
          <w:sz w:val="72"/>
          <w:szCs w:val="72"/>
        </w:rPr>
        <w:drawing>
          <wp:inline distT="0" distB="0" distL="0" distR="0" wp14:anchorId="731F6844" wp14:editId="16EFE01B">
            <wp:extent cx="1038379" cy="1038379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FBS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379" cy="103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5D6" w:rsidRPr="003A3460">
        <w:rPr>
          <w:b/>
          <w:noProof/>
          <w:sz w:val="72"/>
          <w:szCs w:val="72"/>
        </w:rPr>
        <w:drawing>
          <wp:inline distT="0" distB="0" distL="0" distR="0">
            <wp:extent cx="1081766" cy="106743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NRAinstructo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126" cy="107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5D6" w:rsidRPr="003A3460">
        <w:rPr>
          <w:noProof/>
        </w:rPr>
        <w:drawing>
          <wp:inline distT="0" distB="0" distL="0" distR="0" wp14:anchorId="12EEEA7A" wp14:editId="6ADD45E0">
            <wp:extent cx="1076325" cy="1076325"/>
            <wp:effectExtent l="0" t="0" r="9525" b="952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571D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S-Star-of-Life-Charm-03034_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5D6" w:rsidRPr="003A3460">
        <w:rPr>
          <w:noProof/>
        </w:rPr>
        <w:drawing>
          <wp:inline distT="0" distB="0" distL="0" distR="0" wp14:anchorId="387ACD0D" wp14:editId="163B72F4">
            <wp:extent cx="1057275" cy="1067848"/>
            <wp:effectExtent l="0" t="0" r="0" b="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55" cy="109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16A" w:rsidRPr="00D34BEC" w:rsidRDefault="006B571D" w:rsidP="001505D6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TOPICS COVERED</w:t>
      </w:r>
      <w:r w:rsidR="00795B22">
        <w:rPr>
          <w:b/>
          <w:color w:val="7030A0"/>
          <w:sz w:val="36"/>
          <w:szCs w:val="36"/>
        </w:rPr>
        <w:t>:</w:t>
      </w:r>
    </w:p>
    <w:p w:rsidR="00795B22" w:rsidRDefault="00795B22" w:rsidP="00795B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>INTRODUCTION TO THE CHURCH SAFETY TEAM</w:t>
      </w:r>
    </w:p>
    <w:p w:rsidR="00C22302" w:rsidRDefault="00C22302" w:rsidP="00C2230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>VERBAL JUDO : DE-ESCALATION TECHNIQUES</w:t>
      </w:r>
    </w:p>
    <w:p w:rsidR="00C22302" w:rsidRDefault="00C22302" w:rsidP="00C2230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>PHYSICAL SECURITY ASSESSMENTS</w:t>
      </w:r>
    </w:p>
    <w:p w:rsidR="00C22302" w:rsidRDefault="00C22302" w:rsidP="00C2230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>LIABILITY ISSUES &amp; SEX CRIMES</w:t>
      </w:r>
    </w:p>
    <w:p w:rsidR="00006D41" w:rsidRPr="00795B22" w:rsidRDefault="00006D41" w:rsidP="00006D41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 xml:space="preserve">ACTIVE SHOOTER </w:t>
      </w:r>
      <w:r>
        <w:rPr>
          <w:b/>
          <w:sz w:val="28"/>
          <w:szCs w:val="28"/>
        </w:rPr>
        <w:t>MITIGATION</w:t>
      </w:r>
    </w:p>
    <w:p w:rsidR="00C22302" w:rsidRPr="00795B22" w:rsidRDefault="00C22302" w:rsidP="00C2230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>ESTABLISHING AN EMERGENCY ACTION PLAN</w:t>
      </w:r>
      <w:r w:rsidR="00D63219">
        <w:rPr>
          <w:b/>
          <w:sz w:val="28"/>
          <w:szCs w:val="28"/>
        </w:rPr>
        <w:t>/OPSEC</w:t>
      </w:r>
    </w:p>
    <w:p w:rsidR="00C22302" w:rsidRPr="00795B22" w:rsidRDefault="00C22302" w:rsidP="00C2230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795B22">
        <w:rPr>
          <w:b/>
          <w:sz w:val="28"/>
          <w:szCs w:val="28"/>
        </w:rPr>
        <w:t>DOMESTIC TERRORISM</w:t>
      </w:r>
      <w:r>
        <w:rPr>
          <w:b/>
          <w:sz w:val="28"/>
          <w:szCs w:val="28"/>
        </w:rPr>
        <w:t xml:space="preserve"> </w:t>
      </w:r>
      <w:r w:rsidR="00D63219">
        <w:rPr>
          <w:b/>
          <w:sz w:val="28"/>
          <w:szCs w:val="28"/>
        </w:rPr>
        <w:t>THREATS TO</w:t>
      </w:r>
      <w:r>
        <w:rPr>
          <w:b/>
          <w:sz w:val="28"/>
          <w:szCs w:val="28"/>
        </w:rPr>
        <w:t xml:space="preserve"> ORGANIZED RELIGION</w:t>
      </w:r>
    </w:p>
    <w:p w:rsidR="00795B22" w:rsidRPr="00795B22" w:rsidRDefault="006B571D" w:rsidP="00795B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MEDICAL RESPONSE OVERVIEW</w:t>
      </w:r>
    </w:p>
    <w:p w:rsidR="00795B22" w:rsidRPr="00795B22" w:rsidRDefault="00D63219" w:rsidP="00795B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FIREARMS SAFETY AND BEST PRACTICES</w:t>
      </w:r>
    </w:p>
    <w:p w:rsidR="00795B22" w:rsidRDefault="00D63219" w:rsidP="00795B22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FACILITATING REALITY BASED TRAINING</w:t>
      </w:r>
    </w:p>
    <w:p w:rsidR="00D63219" w:rsidRDefault="00EF16AB" w:rsidP="00D63219">
      <w:pPr>
        <w:ind w:left="360"/>
        <w:jc w:val="center"/>
        <w:rPr>
          <w:b/>
          <w:color w:val="4472C4" w:themeColor="accent5"/>
          <w:sz w:val="40"/>
          <w:szCs w:val="40"/>
        </w:rPr>
      </w:pPr>
      <w:r>
        <w:rPr>
          <w:b/>
          <w:color w:val="4472C4" w:themeColor="accent5"/>
          <w:sz w:val="40"/>
          <w:szCs w:val="40"/>
        </w:rPr>
        <w:t xml:space="preserve">SATURDAY, </w:t>
      </w:r>
      <w:r w:rsidR="00925AA5">
        <w:rPr>
          <w:b/>
          <w:color w:val="4472C4" w:themeColor="accent5"/>
          <w:sz w:val="40"/>
          <w:szCs w:val="40"/>
        </w:rPr>
        <w:t>MARCH 21</w:t>
      </w:r>
      <w:r>
        <w:rPr>
          <w:b/>
          <w:color w:val="4472C4" w:themeColor="accent5"/>
          <w:sz w:val="40"/>
          <w:szCs w:val="40"/>
        </w:rPr>
        <w:t>, 2020 9AM-</w:t>
      </w:r>
      <w:r w:rsidR="00925AA5">
        <w:rPr>
          <w:b/>
          <w:color w:val="4472C4" w:themeColor="accent5"/>
          <w:sz w:val="40"/>
          <w:szCs w:val="40"/>
        </w:rPr>
        <w:t>4</w:t>
      </w:r>
      <w:r>
        <w:rPr>
          <w:b/>
          <w:color w:val="4472C4" w:themeColor="accent5"/>
          <w:sz w:val="40"/>
          <w:szCs w:val="40"/>
        </w:rPr>
        <w:t>PM</w:t>
      </w:r>
    </w:p>
    <w:p w:rsidR="00EF16AB" w:rsidRDefault="00925AA5" w:rsidP="00D63219">
      <w:pPr>
        <w:ind w:left="360"/>
        <w:jc w:val="center"/>
        <w:rPr>
          <w:b/>
          <w:color w:val="4472C4" w:themeColor="accent5"/>
          <w:sz w:val="24"/>
          <w:szCs w:val="24"/>
        </w:rPr>
      </w:pPr>
      <w:r>
        <w:rPr>
          <w:b/>
          <w:color w:val="4472C4" w:themeColor="accent5"/>
          <w:sz w:val="24"/>
          <w:szCs w:val="24"/>
        </w:rPr>
        <w:t>BERGLUND CENTER</w:t>
      </w:r>
      <w:r w:rsidR="00EF16AB">
        <w:rPr>
          <w:b/>
          <w:color w:val="4472C4" w:themeColor="accent5"/>
          <w:sz w:val="24"/>
          <w:szCs w:val="24"/>
        </w:rPr>
        <w:t xml:space="preserve"> *</w:t>
      </w:r>
      <w:r w:rsidR="00EF16AB" w:rsidRPr="00EF16AB">
        <w:rPr>
          <w:b/>
          <w:color w:val="4472C4" w:themeColor="accent5"/>
          <w:sz w:val="24"/>
          <w:szCs w:val="24"/>
        </w:rPr>
        <w:t xml:space="preserve"> </w:t>
      </w:r>
      <w:r>
        <w:rPr>
          <w:b/>
          <w:color w:val="4472C4" w:themeColor="accent5"/>
          <w:sz w:val="24"/>
          <w:szCs w:val="24"/>
        </w:rPr>
        <w:t>710 WILLIAMSON ROAD NE</w:t>
      </w:r>
      <w:r w:rsidR="00EF16AB" w:rsidRPr="00EF16AB">
        <w:rPr>
          <w:b/>
          <w:color w:val="4472C4" w:themeColor="accent5"/>
          <w:sz w:val="24"/>
          <w:szCs w:val="24"/>
        </w:rPr>
        <w:t xml:space="preserve"> </w:t>
      </w:r>
      <w:r w:rsidR="00EF16AB">
        <w:rPr>
          <w:b/>
          <w:color w:val="4472C4" w:themeColor="accent5"/>
          <w:sz w:val="24"/>
          <w:szCs w:val="24"/>
        </w:rPr>
        <w:t xml:space="preserve">* </w:t>
      </w:r>
      <w:r>
        <w:rPr>
          <w:b/>
          <w:color w:val="4472C4" w:themeColor="accent5"/>
          <w:sz w:val="24"/>
          <w:szCs w:val="24"/>
        </w:rPr>
        <w:t xml:space="preserve">ROANOKE, </w:t>
      </w:r>
      <w:r w:rsidR="00E0041F">
        <w:rPr>
          <w:b/>
          <w:color w:val="4472C4" w:themeColor="accent5"/>
          <w:sz w:val="24"/>
          <w:szCs w:val="24"/>
        </w:rPr>
        <w:t>VIRGINIA</w:t>
      </w:r>
    </w:p>
    <w:p w:rsidR="006B571D" w:rsidRPr="006B571D" w:rsidRDefault="006B571D" w:rsidP="00D63219">
      <w:pPr>
        <w:ind w:left="360"/>
        <w:jc w:val="center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$</w:t>
      </w:r>
      <w:r w:rsidR="00E0041F">
        <w:rPr>
          <w:b/>
          <w:color w:val="806000" w:themeColor="accent4" w:themeShade="80"/>
          <w:sz w:val="24"/>
          <w:szCs w:val="24"/>
        </w:rPr>
        <w:t>3</w:t>
      </w:r>
      <w:r w:rsidR="0049047C">
        <w:rPr>
          <w:b/>
          <w:color w:val="806000" w:themeColor="accent4" w:themeShade="80"/>
          <w:sz w:val="24"/>
          <w:szCs w:val="24"/>
        </w:rPr>
        <w:t>5</w:t>
      </w:r>
      <w:r>
        <w:rPr>
          <w:b/>
          <w:color w:val="806000" w:themeColor="accent4" w:themeShade="80"/>
          <w:sz w:val="24"/>
          <w:szCs w:val="24"/>
        </w:rPr>
        <w:t xml:space="preserve"> PER </w:t>
      </w:r>
      <w:proofErr w:type="gramStart"/>
      <w:r>
        <w:rPr>
          <w:b/>
          <w:color w:val="806000" w:themeColor="accent4" w:themeShade="80"/>
          <w:sz w:val="24"/>
          <w:szCs w:val="24"/>
        </w:rPr>
        <w:t>PERSON  *</w:t>
      </w:r>
      <w:proofErr w:type="gramEnd"/>
      <w:r>
        <w:rPr>
          <w:b/>
          <w:color w:val="806000" w:themeColor="accent4" w:themeShade="80"/>
          <w:sz w:val="24"/>
          <w:szCs w:val="24"/>
        </w:rPr>
        <w:t xml:space="preserve">  GREAT SHEPHERD SEMINARS ON </w:t>
      </w:r>
      <w:r w:rsidRPr="006B571D">
        <w:rPr>
          <w:b/>
          <w:i/>
          <w:color w:val="806000" w:themeColor="accent4" w:themeShade="80"/>
          <w:sz w:val="24"/>
          <w:szCs w:val="24"/>
        </w:rPr>
        <w:t>FACEBOOK</w:t>
      </w:r>
    </w:p>
    <w:p w:rsidR="00D34BEC" w:rsidRPr="00795B22" w:rsidRDefault="00D34BEC" w:rsidP="00D34BEC">
      <w:pPr>
        <w:ind w:left="360"/>
        <w:jc w:val="center"/>
        <w:rPr>
          <w:b/>
          <w:sz w:val="20"/>
          <w:szCs w:val="20"/>
          <w:u w:val="single"/>
        </w:rPr>
      </w:pPr>
      <w:r w:rsidRPr="00795B22">
        <w:rPr>
          <w:b/>
          <w:sz w:val="20"/>
          <w:szCs w:val="20"/>
          <w:u w:val="single"/>
        </w:rPr>
        <w:t>ABOUT THE INSTRUCTOR</w:t>
      </w:r>
    </w:p>
    <w:p w:rsidR="00D34BEC" w:rsidRPr="00EF16AB" w:rsidRDefault="00D34BEC" w:rsidP="00D34BEC">
      <w:pPr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EF16AB">
        <w:rPr>
          <w:b/>
          <w:i/>
          <w:sz w:val="24"/>
          <w:szCs w:val="24"/>
        </w:rPr>
        <w:t>Glenn Blandford is a 2</w:t>
      </w:r>
      <w:r w:rsidR="006E6851">
        <w:rPr>
          <w:b/>
          <w:i/>
          <w:sz w:val="24"/>
          <w:szCs w:val="24"/>
        </w:rPr>
        <w:t>9</w:t>
      </w:r>
      <w:bookmarkStart w:id="0" w:name="_GoBack"/>
      <w:bookmarkEnd w:id="0"/>
      <w:r w:rsidRPr="00EF16AB">
        <w:rPr>
          <w:b/>
          <w:i/>
          <w:sz w:val="24"/>
          <w:szCs w:val="24"/>
        </w:rPr>
        <w:t>-year veteran law enforcement and antiterrorism</w:t>
      </w:r>
      <w:r w:rsidR="00795B22" w:rsidRPr="00EF16AB">
        <w:rPr>
          <w:b/>
          <w:i/>
          <w:sz w:val="24"/>
          <w:szCs w:val="24"/>
        </w:rPr>
        <w:t xml:space="preserve"> officer</w:t>
      </w:r>
      <w:r w:rsidRPr="00EF16AB">
        <w:rPr>
          <w:b/>
          <w:i/>
          <w:sz w:val="24"/>
          <w:szCs w:val="24"/>
        </w:rPr>
        <w:t xml:space="preserve">. Currently employed by the Pentagon Force Protection Agency, </w:t>
      </w:r>
      <w:r w:rsidR="00795B22" w:rsidRPr="00EF16AB">
        <w:rPr>
          <w:b/>
          <w:i/>
          <w:sz w:val="24"/>
          <w:szCs w:val="24"/>
        </w:rPr>
        <w:t>Glenn</w:t>
      </w:r>
      <w:r w:rsidRPr="00EF16AB">
        <w:rPr>
          <w:b/>
          <w:i/>
          <w:sz w:val="24"/>
          <w:szCs w:val="24"/>
        </w:rPr>
        <w:t xml:space="preserve"> holds numerous certifications from the Federal Law Enforcement Training Center and has served as a</w:t>
      </w:r>
      <w:r w:rsidR="00F341B9" w:rsidRPr="00EF16AB">
        <w:rPr>
          <w:b/>
          <w:i/>
          <w:sz w:val="24"/>
          <w:szCs w:val="24"/>
        </w:rPr>
        <w:t>n EMT,</w:t>
      </w:r>
      <w:r w:rsidRPr="00EF16AB">
        <w:rPr>
          <w:b/>
          <w:i/>
          <w:sz w:val="24"/>
          <w:szCs w:val="24"/>
        </w:rPr>
        <w:t xml:space="preserve"> </w:t>
      </w:r>
      <w:r w:rsidR="00F341B9" w:rsidRPr="00EF16AB">
        <w:rPr>
          <w:b/>
          <w:i/>
          <w:sz w:val="24"/>
          <w:szCs w:val="24"/>
        </w:rPr>
        <w:t xml:space="preserve">deputy sheriff, </w:t>
      </w:r>
      <w:r w:rsidRPr="00EF16AB">
        <w:rPr>
          <w:b/>
          <w:i/>
          <w:sz w:val="24"/>
          <w:szCs w:val="24"/>
        </w:rPr>
        <w:t xml:space="preserve">police officer, investigator, police academy instructor, firearms unit supervisor </w:t>
      </w:r>
      <w:r w:rsidR="00EB0B66" w:rsidRPr="00EF16AB">
        <w:rPr>
          <w:b/>
          <w:i/>
          <w:sz w:val="24"/>
          <w:szCs w:val="24"/>
        </w:rPr>
        <w:t>&amp; a</w:t>
      </w:r>
      <w:r w:rsidR="00C22302" w:rsidRPr="00EF16AB">
        <w:rPr>
          <w:b/>
          <w:i/>
          <w:sz w:val="24"/>
          <w:szCs w:val="24"/>
        </w:rPr>
        <w:t xml:space="preserve">nti-terrorism officer </w:t>
      </w:r>
      <w:r w:rsidRPr="00EF16AB">
        <w:rPr>
          <w:b/>
          <w:i/>
          <w:sz w:val="24"/>
          <w:szCs w:val="24"/>
        </w:rPr>
        <w:t>.</w:t>
      </w:r>
      <w:r w:rsidR="00F341B9" w:rsidRPr="00EF16AB">
        <w:rPr>
          <w:b/>
          <w:i/>
          <w:sz w:val="24"/>
          <w:szCs w:val="24"/>
        </w:rPr>
        <w:t xml:space="preserve"> Glenn is the Director of </w:t>
      </w:r>
      <w:r w:rsidR="006B571D">
        <w:rPr>
          <w:b/>
          <w:i/>
          <w:sz w:val="24"/>
          <w:szCs w:val="24"/>
        </w:rPr>
        <w:t xml:space="preserve">Safety &amp; Security at </w:t>
      </w:r>
      <w:r w:rsidR="00795B22" w:rsidRPr="00EF16AB">
        <w:rPr>
          <w:b/>
          <w:i/>
          <w:sz w:val="24"/>
          <w:szCs w:val="24"/>
        </w:rPr>
        <w:t>Hartwood Presbyterian</w:t>
      </w:r>
      <w:r w:rsidR="00C22302" w:rsidRPr="00EF16AB">
        <w:rPr>
          <w:b/>
          <w:i/>
          <w:sz w:val="24"/>
          <w:szCs w:val="24"/>
        </w:rPr>
        <w:t xml:space="preserve"> Church</w:t>
      </w:r>
      <w:r w:rsidR="00A034DA" w:rsidRPr="00EF16AB">
        <w:rPr>
          <w:b/>
          <w:i/>
          <w:sz w:val="24"/>
          <w:szCs w:val="24"/>
        </w:rPr>
        <w:t>, a Faith Based Chapter Leader with the FBSN and a</w:t>
      </w:r>
      <w:r w:rsidR="006B571D">
        <w:rPr>
          <w:b/>
          <w:i/>
          <w:sz w:val="24"/>
          <w:szCs w:val="24"/>
        </w:rPr>
        <w:t xml:space="preserve"> frequent</w:t>
      </w:r>
      <w:r w:rsidR="00A034DA" w:rsidRPr="00EF16AB">
        <w:rPr>
          <w:b/>
          <w:i/>
          <w:sz w:val="24"/>
          <w:szCs w:val="24"/>
        </w:rPr>
        <w:t xml:space="preserve"> lecturer at conferences and seminars.</w:t>
      </w:r>
      <w:r w:rsidR="00F341B9" w:rsidRPr="00EF16AB">
        <w:rPr>
          <w:b/>
          <w:i/>
          <w:sz w:val="24"/>
          <w:szCs w:val="24"/>
        </w:rPr>
        <w:t xml:space="preserve"> </w:t>
      </w:r>
      <w:r w:rsidRPr="00EF16AB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</w:p>
    <w:p w:rsidR="0011516A" w:rsidRPr="00EF16AB" w:rsidRDefault="006E6851" w:rsidP="0011516A">
      <w:pPr>
        <w:jc w:val="center"/>
        <w:rPr>
          <w:b/>
          <w:color w:val="7030A0"/>
          <w:sz w:val="28"/>
          <w:szCs w:val="28"/>
        </w:rPr>
      </w:pPr>
      <w:hyperlink r:id="rId11" w:history="1">
        <w:r w:rsidR="0011516A" w:rsidRPr="00EF16AB">
          <w:rPr>
            <w:rStyle w:val="Hyperlink"/>
            <w:b/>
            <w:color w:val="7030A0"/>
            <w:sz w:val="28"/>
            <w:szCs w:val="28"/>
            <w:u w:val="none"/>
          </w:rPr>
          <w:t>glenndps@yahoo.com</w:t>
        </w:r>
      </w:hyperlink>
      <w:r w:rsidR="0011516A" w:rsidRPr="00EF16AB">
        <w:rPr>
          <w:b/>
          <w:color w:val="7030A0"/>
          <w:sz w:val="28"/>
          <w:szCs w:val="28"/>
        </w:rPr>
        <w:t xml:space="preserve"> </w:t>
      </w:r>
      <w:r w:rsidR="00F341B9" w:rsidRPr="00EF16AB">
        <w:rPr>
          <w:b/>
          <w:color w:val="7030A0"/>
          <w:sz w:val="28"/>
          <w:szCs w:val="28"/>
        </w:rPr>
        <w:t xml:space="preserve">    </w:t>
      </w:r>
      <w:r w:rsidR="00A034DA" w:rsidRPr="00EF16AB">
        <w:rPr>
          <w:b/>
          <w:color w:val="7030A0"/>
          <w:sz w:val="28"/>
          <w:szCs w:val="28"/>
        </w:rPr>
        <w:t>glennblandford.com</w:t>
      </w:r>
      <w:r w:rsidR="0011516A" w:rsidRPr="00EF16AB">
        <w:rPr>
          <w:b/>
          <w:color w:val="7030A0"/>
          <w:sz w:val="28"/>
          <w:szCs w:val="28"/>
        </w:rPr>
        <w:t xml:space="preserve"> </w:t>
      </w:r>
      <w:r w:rsidR="00A034DA" w:rsidRPr="00EF16AB">
        <w:rPr>
          <w:b/>
          <w:color w:val="7030A0"/>
          <w:sz w:val="28"/>
          <w:szCs w:val="28"/>
        </w:rPr>
        <w:t xml:space="preserve">    </w:t>
      </w:r>
      <w:r w:rsidR="0011516A" w:rsidRPr="00EF16AB">
        <w:rPr>
          <w:b/>
          <w:color w:val="7030A0"/>
          <w:sz w:val="28"/>
          <w:szCs w:val="28"/>
        </w:rPr>
        <w:t>(804)484-9694</w:t>
      </w:r>
    </w:p>
    <w:sectPr w:rsidR="0011516A" w:rsidRPr="00EF1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5D14"/>
    <w:multiLevelType w:val="hybridMultilevel"/>
    <w:tmpl w:val="0066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BB0"/>
    <w:multiLevelType w:val="hybridMultilevel"/>
    <w:tmpl w:val="C886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72"/>
    <w:rsid w:val="00006D41"/>
    <w:rsid w:val="0006435E"/>
    <w:rsid w:val="0011516A"/>
    <w:rsid w:val="001505D6"/>
    <w:rsid w:val="002C1F72"/>
    <w:rsid w:val="003A16C4"/>
    <w:rsid w:val="003A1AFE"/>
    <w:rsid w:val="003A3460"/>
    <w:rsid w:val="0044049B"/>
    <w:rsid w:val="0049047C"/>
    <w:rsid w:val="004D7935"/>
    <w:rsid w:val="006349D2"/>
    <w:rsid w:val="006B571D"/>
    <w:rsid w:val="006E6851"/>
    <w:rsid w:val="006F78E0"/>
    <w:rsid w:val="00713BE1"/>
    <w:rsid w:val="00795B22"/>
    <w:rsid w:val="00925AA5"/>
    <w:rsid w:val="00A034DA"/>
    <w:rsid w:val="00A250C0"/>
    <w:rsid w:val="00B0204A"/>
    <w:rsid w:val="00C22302"/>
    <w:rsid w:val="00C8703E"/>
    <w:rsid w:val="00C94909"/>
    <w:rsid w:val="00D34BEC"/>
    <w:rsid w:val="00D63219"/>
    <w:rsid w:val="00E0041F"/>
    <w:rsid w:val="00E55304"/>
    <w:rsid w:val="00EB0B66"/>
    <w:rsid w:val="00EF16AB"/>
    <w:rsid w:val="00F3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2CD6B"/>
  <w15:chartTrackingRefBased/>
  <w15:docId w15:val="{CC079722-B369-4620-9831-371B297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1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lenndps@yahoo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JITSPP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blandfog</dc:creator>
  <cp:keywords/>
  <dc:description/>
  <cp:lastModifiedBy>Blandford, Glenn A CIV PFPA SSD (US)</cp:lastModifiedBy>
  <cp:revision>2</cp:revision>
  <cp:lastPrinted>2019-10-21T15:53:00Z</cp:lastPrinted>
  <dcterms:created xsi:type="dcterms:W3CDTF">2020-03-02T14:15:00Z</dcterms:created>
  <dcterms:modified xsi:type="dcterms:W3CDTF">2020-03-02T14:15:00Z</dcterms:modified>
</cp:coreProperties>
</file>