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C2E" w:rsidRDefault="0076681F" w:rsidP="00EA3C2E">
      <w:pPr>
        <w:tabs>
          <w:tab w:val="left" w:pos="-1440"/>
        </w:tabs>
        <w:rPr>
          <w:rFonts w:ascii="Arial" w:hAnsi="Arial" w:cs="Arial"/>
          <w:b/>
          <w:bCs/>
        </w:rPr>
      </w:pPr>
      <w:r w:rsidRPr="00EA3C2E">
        <w:rPr>
          <w:rFonts w:ascii="Arial" w:hAnsi="Arial" w:cs="Arial"/>
          <w:b/>
          <w:bCs/>
        </w:rPr>
        <w:t xml:space="preserve">Primary Purpose: </w:t>
      </w:r>
    </w:p>
    <w:p w:rsidR="0076681F" w:rsidRPr="00EA3C2E" w:rsidRDefault="0076681F" w:rsidP="00EA3C2E">
      <w:pPr>
        <w:tabs>
          <w:tab w:val="left" w:pos="-1440"/>
        </w:tabs>
        <w:spacing w:after="0" w:line="240" w:lineRule="auto"/>
        <w:rPr>
          <w:rFonts w:ascii="Arial" w:eastAsia="Times New Roman" w:hAnsi="Arial" w:cs="Arial"/>
        </w:rPr>
      </w:pPr>
      <w:r w:rsidRPr="00EA3C2E">
        <w:rPr>
          <w:rFonts w:ascii="Arial" w:eastAsia="Times New Roman" w:hAnsi="Arial" w:cs="Arial"/>
        </w:rPr>
        <w:t>Assists with the direction and administration of the Engineering Department, supervises engineering personnel, develops procedures and standards, serves as technical/staff specialist in planning, development, design and/or research, and responsible for overall control and coordination of major and complex engineering projects or programs, inclusive of the company’s current and long-range engineering functions.</w:t>
      </w:r>
    </w:p>
    <w:p w:rsidR="0076681F" w:rsidRPr="00EA3C2E" w:rsidRDefault="0076681F" w:rsidP="00EA3C2E">
      <w:pPr>
        <w:spacing w:after="0" w:line="240" w:lineRule="auto"/>
        <w:rPr>
          <w:rFonts w:ascii="Arial" w:eastAsia="Times New Roman" w:hAnsi="Arial" w:cs="Arial"/>
        </w:rPr>
      </w:pPr>
      <w:r w:rsidRPr="00EA3C2E">
        <w:rPr>
          <w:rFonts w:ascii="Arial" w:eastAsia="Times New Roman" w:hAnsi="Arial" w:cs="Arial"/>
        </w:rPr>
        <w:t>Assists in overseeing Engineering Department; performing advanced technical, professional, and full performance administrative and supervisory level work; coordinates the company’s current and long-range engineering functions, including preparation, review, and presentation of engineering plans and specifications.</w:t>
      </w:r>
    </w:p>
    <w:p w:rsidR="0076681F" w:rsidRPr="00EA3C2E" w:rsidRDefault="0076681F" w:rsidP="00EA3C2E">
      <w:pPr>
        <w:spacing w:after="0" w:line="240" w:lineRule="auto"/>
        <w:rPr>
          <w:rFonts w:ascii="Arial" w:hAnsi="Arial" w:cs="Arial"/>
        </w:rPr>
      </w:pPr>
    </w:p>
    <w:p w:rsidR="0076681F" w:rsidRDefault="0076681F" w:rsidP="00EA3C2E">
      <w:pPr>
        <w:rPr>
          <w:rFonts w:ascii="Arial" w:eastAsia="Times New Roman" w:hAnsi="Arial" w:cs="Arial"/>
          <w:b/>
          <w:bCs/>
          <w:color w:val="222222"/>
          <w:bdr w:val="none" w:sz="0" w:space="0" w:color="auto" w:frame="1"/>
        </w:rPr>
      </w:pPr>
      <w:r w:rsidRPr="00EA3C2E">
        <w:rPr>
          <w:rFonts w:ascii="Arial" w:eastAsia="Times New Roman" w:hAnsi="Arial" w:cs="Arial"/>
          <w:b/>
          <w:bCs/>
          <w:color w:val="222222"/>
          <w:bdr w:val="none" w:sz="0" w:space="0" w:color="auto" w:frame="1"/>
        </w:rPr>
        <w:t>Essential Duties/Functions:</w:t>
      </w:r>
    </w:p>
    <w:p w:rsidR="00EA3C2E" w:rsidRPr="00EA3C2E" w:rsidRDefault="00EA3C2E" w:rsidP="00EA3C2E">
      <w:pPr>
        <w:spacing w:after="0" w:line="240" w:lineRule="auto"/>
        <w:rPr>
          <w:rFonts w:ascii="Arial" w:hAnsi="Arial" w:cs="Arial"/>
        </w:rPr>
      </w:pP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Plans, directs, advises, and reviews the work of subordinate professional and nonprofessional engineering personnel through subordinate supervisors.</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Estimates workforce needs and schedules, formulates procedures and work priorities, and assigns work to meet completion dates</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Develops new criteria, techniques, or approaches to guide subordinates in overcoming problems that cannot be solved by application of conventional techniques or procedures</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Analyzes and reviews work of subordinates in terms of technical results and for conformance with company policies and regulations and with legal requirements.</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Directs the preparation of specifications and contracts for bidding.</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Plans, schedules, conducts, and coordinates detailed phases of the engineering work in a part of a major project or in a total project of moderate to complex scope.</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Performs work that involves conventional engineering practice, including complex features such as conflicting design requirements, unsuitability of conventional materials, and difficult coordination requirements.</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Coordinates activities of the Engineering Department with other departments, other governmental agencies, private industry, public sector, and community organizations.</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Assists in the development of engineering programs and procedures and in preparing and justifying budgets. Initiates and reviews engineering investigations and research studies; recommends organizational and operational changes.</w:t>
      </w:r>
    </w:p>
    <w:p w:rsidR="0076681F" w:rsidRPr="00EA3C2E" w:rsidRDefault="0076681F" w:rsidP="00EA3C2E">
      <w:pPr>
        <w:keepNext/>
        <w:keepLines/>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Applies intensive and diversified knowledge of engineering principles and practices in broad areas of assignments and related fields.</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Ensures project compliance with applicable codes.</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 xml:space="preserve">Makes decisions and commitments in planning, directing, interpreting, and coordinating complex engineering work, which often necessitates skillful improvisation, deviation, and important engineering compromises, </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Influences ultimate actions and supervisory decisions, that may serve as the basis for developing or changing the firm’s operational policies or procedures.</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Requires the use of advance techniques and the modification and extension of theories, precepts, and practices of sciences and related disciplines.</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Familiar with innovative sustainable design strategies and construction methods on a planning level and in site design.</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Confers with clients, engineering personnel, architects, and subconsultants on overall program or project.</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Undertakes  site observations to ensure general compliance with plans and specifications, and advise client as requested.</w:t>
      </w:r>
    </w:p>
    <w:p w:rsidR="0076681F" w:rsidRPr="00EA3C2E" w:rsidRDefault="0076681F" w:rsidP="00EA3C2E">
      <w:pPr>
        <w:widowControl w:val="0"/>
        <w:numPr>
          <w:ilvl w:val="0"/>
          <w:numId w:val="1"/>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lastRenderedPageBreak/>
        <w:t>Prepares graphic representations or drawings of proposed plans or designs.</w:t>
      </w:r>
    </w:p>
    <w:p w:rsidR="005857CD" w:rsidRPr="00EA3C2E" w:rsidRDefault="0076681F"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Participates in conferences and meetings involving departmental programs and functions</w:t>
      </w:r>
      <w:r w:rsidR="005857CD" w:rsidRPr="00EA3C2E">
        <w:rPr>
          <w:rFonts w:ascii="Arial" w:eastAsia="Times New Roman" w:hAnsi="Arial" w:cs="Arial"/>
        </w:rPr>
        <w:t>.</w:t>
      </w:r>
    </w:p>
    <w:p w:rsidR="005857CD" w:rsidRPr="00EA3C2E" w:rsidRDefault="0076681F"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Seeks new work opportunities through marketing, establishing and maintaining client contacts, writing proposals, and giving presentations.</w:t>
      </w:r>
    </w:p>
    <w:p w:rsidR="005857CD" w:rsidRPr="00EA3C2E" w:rsidRDefault="005857CD"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Performs</w:t>
      </w:r>
      <w:r w:rsidRPr="00EA3C2E">
        <w:rPr>
          <w:rFonts w:ascii="Arial" w:hAnsi="Arial" w:cs="Arial"/>
        </w:rPr>
        <w:t xml:space="preserve"> other duties as assigned to meet business needs.</w:t>
      </w:r>
    </w:p>
    <w:p w:rsidR="0076681F" w:rsidRPr="00EA3C2E" w:rsidRDefault="0076681F" w:rsidP="00EA3C2E">
      <w:pPr>
        <w:widowControl w:val="0"/>
        <w:autoSpaceDE w:val="0"/>
        <w:autoSpaceDN w:val="0"/>
        <w:adjustRightInd w:val="0"/>
        <w:spacing w:after="0" w:line="240" w:lineRule="auto"/>
        <w:ind w:left="874"/>
        <w:textAlignment w:val="baseline"/>
        <w:rPr>
          <w:rFonts w:ascii="Arial" w:hAnsi="Arial" w:cs="Arial"/>
        </w:rPr>
      </w:pPr>
    </w:p>
    <w:p w:rsidR="0076681F" w:rsidRPr="00EA3C2E" w:rsidRDefault="0076681F" w:rsidP="00EA3C2E">
      <w:pPr>
        <w:widowControl w:val="0"/>
        <w:autoSpaceDE w:val="0"/>
        <w:autoSpaceDN w:val="0"/>
        <w:adjustRightInd w:val="0"/>
        <w:spacing w:after="0" w:line="240" w:lineRule="auto"/>
        <w:rPr>
          <w:rFonts w:ascii="Arial" w:eastAsia="Times New Roman" w:hAnsi="Arial" w:cs="Arial"/>
          <w:b/>
          <w:bCs/>
        </w:rPr>
      </w:pPr>
      <w:r w:rsidRPr="00EA3C2E">
        <w:rPr>
          <w:rFonts w:ascii="Arial" w:eastAsia="Times New Roman" w:hAnsi="Arial" w:cs="Arial"/>
          <w:b/>
          <w:bCs/>
        </w:rPr>
        <w:t>Qualification Requirements:</w:t>
      </w:r>
    </w:p>
    <w:p w:rsidR="0076681F" w:rsidRPr="00EA3C2E" w:rsidRDefault="0076681F" w:rsidP="00EA3C2E">
      <w:pPr>
        <w:widowControl w:val="0"/>
        <w:autoSpaceDE w:val="0"/>
        <w:autoSpaceDN w:val="0"/>
        <w:adjustRightInd w:val="0"/>
        <w:spacing w:after="0" w:line="240" w:lineRule="auto"/>
        <w:ind w:left="429"/>
        <w:textAlignment w:val="baseline"/>
        <w:rPr>
          <w:rFonts w:ascii="Arial" w:eastAsia="Times New Roman" w:hAnsi="Arial" w:cs="Arial"/>
          <w:b/>
          <w:bCs/>
          <w:color w:val="222222"/>
          <w:bdr w:val="none" w:sz="0" w:space="0" w:color="auto" w:frame="1"/>
        </w:rPr>
      </w:pPr>
    </w:p>
    <w:p w:rsidR="0076681F" w:rsidRPr="00EA3C2E" w:rsidRDefault="0076681F" w:rsidP="00EA3C2E">
      <w:pPr>
        <w:widowControl w:val="0"/>
        <w:autoSpaceDE w:val="0"/>
        <w:autoSpaceDN w:val="0"/>
        <w:adjustRightInd w:val="0"/>
        <w:spacing w:after="0" w:line="240" w:lineRule="auto"/>
        <w:ind w:left="339"/>
        <w:textAlignment w:val="baseline"/>
        <w:rPr>
          <w:rFonts w:ascii="Arial" w:hAnsi="Arial" w:cs="Arial"/>
          <w:i/>
          <w:color w:val="000000"/>
        </w:rPr>
      </w:pPr>
      <w:r w:rsidRPr="00EA3C2E">
        <w:rPr>
          <w:rFonts w:ascii="Arial" w:hAnsi="Arial" w:cs="Arial"/>
          <w:i/>
          <w:color w:val="000000"/>
          <w:u w:val="single"/>
        </w:rPr>
        <w:t>Skills/Knowledge</w:t>
      </w:r>
      <w:r w:rsidRPr="00EA3C2E">
        <w:rPr>
          <w:rFonts w:ascii="Arial" w:hAnsi="Arial" w:cs="Arial"/>
          <w:i/>
          <w:color w:val="000000"/>
        </w:rPr>
        <w:t>:</w:t>
      </w:r>
    </w:p>
    <w:p w:rsidR="005857CD" w:rsidRPr="00EA3C2E" w:rsidRDefault="005857CD"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Experience with:</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Technically sound, innovative site design and implementation.</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Sustainable design strategies.</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Working in and promoting a collaborative environment.</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Leading teams of professionals.</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Preparation of proposals and attendance at interviews.</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Strong interpersonal and public relations skills to work effectively with coworkers, clients, government officials, customers, and community organizations.</w:t>
      </w:r>
    </w:p>
    <w:p w:rsidR="005857CD" w:rsidRPr="00EA3C2E" w:rsidRDefault="005857CD" w:rsidP="00EA3C2E">
      <w:pPr>
        <w:widowControl w:val="0"/>
        <w:autoSpaceDE w:val="0"/>
        <w:autoSpaceDN w:val="0"/>
        <w:adjustRightInd w:val="0"/>
        <w:spacing w:after="0" w:line="240" w:lineRule="auto"/>
        <w:rPr>
          <w:rFonts w:ascii="Arial" w:eastAsia="Times New Roman" w:hAnsi="Arial" w:cs="Arial"/>
        </w:rPr>
      </w:pPr>
    </w:p>
    <w:p w:rsidR="005857CD" w:rsidRPr="00EA3C2E" w:rsidRDefault="005857CD"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Knowledge of:</w:t>
      </w:r>
    </w:p>
    <w:p w:rsidR="005857CD" w:rsidRPr="00EA3C2E" w:rsidRDefault="005857CD" w:rsidP="00EA3C2E">
      <w:pPr>
        <w:keepNext/>
        <w:keepLines/>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Principles, practices, laws, and regulations governing private and public works administration.</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Principles, practices, and problems involved in the planning and financing of various public works programs and projects.</w:t>
      </w:r>
    </w:p>
    <w:p w:rsidR="005857CD" w:rsidRPr="00EA3C2E" w:rsidRDefault="005857CD" w:rsidP="00EA3C2E">
      <w:pPr>
        <w:widowControl w:val="0"/>
        <w:numPr>
          <w:ilvl w:val="1"/>
          <w:numId w:val="4"/>
        </w:numPr>
        <w:tabs>
          <w:tab w:val="left" w:pos="-1440"/>
        </w:tabs>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Broad knowledge of precedents in civil and environmental engineering and a good knowledge of principles and practices of related specialties.</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Principles and practices of engineering applicable to the design and construction of flood control and drainage systems, highways, bridges, sidewalks, subdivisions, water systems, wastewater systems, and other related projects.</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Principles and practices of administration.</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Procedures and practices used in the preparation of engineering and architectural plans, specifications, opinions of probable construction costs, and reports.</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Principles and practices of supervision.</w:t>
      </w:r>
    </w:p>
    <w:p w:rsidR="005857CD" w:rsidRDefault="005857CD" w:rsidP="00EA3C2E">
      <w:pPr>
        <w:widowControl w:val="0"/>
        <w:numPr>
          <w:ilvl w:val="1"/>
          <w:numId w:val="4"/>
        </w:numPr>
        <w:tabs>
          <w:tab w:val="left" w:pos="-1440"/>
        </w:tabs>
        <w:autoSpaceDE w:val="0"/>
        <w:autoSpaceDN w:val="0"/>
        <w:adjustRightInd w:val="0"/>
        <w:ind w:left="1051"/>
        <w:rPr>
          <w:rFonts w:ascii="Arial" w:eastAsia="Times New Roman" w:hAnsi="Arial" w:cs="Arial"/>
        </w:rPr>
      </w:pPr>
      <w:r w:rsidRPr="00EA3C2E">
        <w:rPr>
          <w:rFonts w:ascii="Arial" w:eastAsia="Times New Roman" w:hAnsi="Arial" w:cs="Arial"/>
        </w:rPr>
        <w:t>The knowledge and expertise required for this level of work results from progressive experience.</w:t>
      </w:r>
    </w:p>
    <w:p w:rsidR="00EA3C2E" w:rsidRPr="00EA3C2E" w:rsidRDefault="00EA3C2E" w:rsidP="00EA3C2E">
      <w:pPr>
        <w:widowControl w:val="0"/>
        <w:tabs>
          <w:tab w:val="left" w:pos="-1440"/>
        </w:tabs>
        <w:autoSpaceDE w:val="0"/>
        <w:autoSpaceDN w:val="0"/>
        <w:adjustRightInd w:val="0"/>
        <w:spacing w:after="0" w:line="240" w:lineRule="auto"/>
        <w:ind w:left="1051"/>
        <w:rPr>
          <w:rFonts w:ascii="Arial" w:eastAsia="Times New Roman" w:hAnsi="Arial" w:cs="Arial"/>
        </w:rPr>
      </w:pPr>
    </w:p>
    <w:p w:rsidR="005857CD" w:rsidRPr="00EA3C2E" w:rsidRDefault="005857CD"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Ability to:</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Plan, lay out, coordinate, and direct the work of licensed and</w:t>
      </w:r>
      <w:r w:rsidRPr="00EA3C2E">
        <w:rPr>
          <w:rFonts w:ascii="Arial" w:eastAsia="Times New Roman" w:hAnsi="Arial" w:cs="Arial"/>
          <w:i/>
        </w:rPr>
        <w:t xml:space="preserve"> </w:t>
      </w:r>
      <w:r w:rsidRPr="00EA3C2E">
        <w:rPr>
          <w:rFonts w:ascii="Arial" w:eastAsia="Times New Roman" w:hAnsi="Arial" w:cs="Arial"/>
        </w:rPr>
        <w:t>non-licensed staff.</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Initiate and maintain a program involving private and public works construction and planning projects other than buildings.</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Maintain cooperative relationships with all clients, government agencies, and utilities.</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Deal tactfully and efficiently with employees and the public.</w:t>
      </w:r>
    </w:p>
    <w:p w:rsidR="005857CD"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Prepare proposals and budgetary requests.</w:t>
      </w:r>
    </w:p>
    <w:p w:rsid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Prepare operational reports.</w:t>
      </w:r>
    </w:p>
    <w:p w:rsidR="0076681F" w:rsidRPr="00EA3C2E" w:rsidRDefault="005857CD" w:rsidP="00EA3C2E">
      <w:pPr>
        <w:widowControl w:val="0"/>
        <w:numPr>
          <w:ilvl w:val="1"/>
          <w:numId w:val="4"/>
        </w:numPr>
        <w:autoSpaceDE w:val="0"/>
        <w:autoSpaceDN w:val="0"/>
        <w:adjustRightInd w:val="0"/>
        <w:spacing w:after="0" w:line="240" w:lineRule="auto"/>
        <w:ind w:left="1051"/>
        <w:rPr>
          <w:rFonts w:ascii="Arial" w:eastAsia="Times New Roman" w:hAnsi="Arial" w:cs="Arial"/>
        </w:rPr>
      </w:pPr>
      <w:r w:rsidRPr="00EA3C2E">
        <w:rPr>
          <w:rFonts w:ascii="Arial" w:eastAsia="Times New Roman" w:hAnsi="Arial" w:cs="Arial"/>
        </w:rPr>
        <w:t>Issue clear and concise oral and written instructions. Must possess advanced oral and written communication skills.</w:t>
      </w:r>
    </w:p>
    <w:p w:rsidR="0076681F" w:rsidRPr="00EA3C2E" w:rsidRDefault="0076681F" w:rsidP="00EA3C2E">
      <w:pPr>
        <w:widowControl w:val="0"/>
        <w:autoSpaceDE w:val="0"/>
        <w:autoSpaceDN w:val="0"/>
        <w:adjustRightInd w:val="0"/>
        <w:spacing w:after="0" w:line="240" w:lineRule="auto"/>
        <w:textAlignment w:val="baseline"/>
        <w:rPr>
          <w:rFonts w:ascii="Arial" w:eastAsia="Times New Roman" w:hAnsi="Arial" w:cs="Arial"/>
          <w:bCs/>
          <w:color w:val="222222"/>
          <w:bdr w:val="none" w:sz="0" w:space="0" w:color="auto" w:frame="1"/>
        </w:rPr>
      </w:pPr>
    </w:p>
    <w:p w:rsidR="0076681F" w:rsidRPr="00EA3C2E" w:rsidRDefault="0076681F" w:rsidP="00EA3C2E">
      <w:pPr>
        <w:widowControl w:val="0"/>
        <w:autoSpaceDE w:val="0"/>
        <w:autoSpaceDN w:val="0"/>
        <w:adjustRightInd w:val="0"/>
        <w:spacing w:after="0" w:line="240" w:lineRule="auto"/>
        <w:ind w:left="339"/>
        <w:textAlignment w:val="baseline"/>
        <w:rPr>
          <w:rFonts w:ascii="Arial" w:eastAsia="Times New Roman" w:hAnsi="Arial" w:cs="Arial"/>
          <w:bCs/>
          <w:i/>
          <w:color w:val="222222"/>
          <w:bdr w:val="none" w:sz="0" w:space="0" w:color="auto" w:frame="1"/>
        </w:rPr>
      </w:pPr>
      <w:r w:rsidRPr="00EA3C2E">
        <w:rPr>
          <w:rFonts w:ascii="Arial" w:eastAsia="Times New Roman" w:hAnsi="Arial" w:cs="Arial"/>
          <w:bCs/>
          <w:i/>
          <w:color w:val="222222"/>
          <w:u w:val="single"/>
          <w:bdr w:val="none" w:sz="0" w:space="0" w:color="auto" w:frame="1"/>
        </w:rPr>
        <w:t>Education/Training</w:t>
      </w:r>
      <w:r w:rsidRPr="00EA3C2E">
        <w:rPr>
          <w:rFonts w:ascii="Arial" w:eastAsia="Times New Roman" w:hAnsi="Arial" w:cs="Arial"/>
          <w:bCs/>
          <w:i/>
          <w:color w:val="222222"/>
          <w:bdr w:val="none" w:sz="0" w:space="0" w:color="auto" w:frame="1"/>
        </w:rPr>
        <w:t>:</w:t>
      </w:r>
    </w:p>
    <w:p w:rsidR="005857CD" w:rsidRPr="00EA3C2E" w:rsidRDefault="005857CD" w:rsidP="00EA3C2E">
      <w:pPr>
        <w:widowControl w:val="0"/>
        <w:numPr>
          <w:ilvl w:val="0"/>
          <w:numId w:val="5"/>
        </w:numPr>
        <w:autoSpaceDE w:val="0"/>
        <w:autoSpaceDN w:val="0"/>
        <w:adjustRightInd w:val="0"/>
        <w:spacing w:after="0" w:line="240" w:lineRule="auto"/>
        <w:ind w:left="691"/>
        <w:jc w:val="both"/>
        <w:rPr>
          <w:rFonts w:ascii="Arial" w:eastAsia="Times New Roman" w:hAnsi="Arial" w:cs="Arial"/>
        </w:rPr>
      </w:pPr>
      <w:r w:rsidRPr="00EA3C2E">
        <w:rPr>
          <w:rFonts w:ascii="Arial" w:eastAsia="Times New Roman" w:hAnsi="Arial" w:cs="Arial"/>
        </w:rPr>
        <w:t xml:space="preserve">Bachelor’s degree in Civil Engineering or closely related field required; master’s degree </w:t>
      </w:r>
      <w:r w:rsidRPr="00EA3C2E">
        <w:rPr>
          <w:rFonts w:ascii="Arial" w:eastAsia="Times New Roman" w:hAnsi="Arial" w:cs="Arial"/>
        </w:rPr>
        <w:lastRenderedPageBreak/>
        <w:t>preferable.</w:t>
      </w:r>
    </w:p>
    <w:p w:rsidR="005857CD" w:rsidRPr="00EA3C2E" w:rsidRDefault="005857CD" w:rsidP="00EA3C2E">
      <w:pPr>
        <w:widowControl w:val="0"/>
        <w:numPr>
          <w:ilvl w:val="0"/>
          <w:numId w:val="5"/>
        </w:numPr>
        <w:autoSpaceDE w:val="0"/>
        <w:autoSpaceDN w:val="0"/>
        <w:adjustRightInd w:val="0"/>
        <w:spacing w:after="0" w:line="240" w:lineRule="auto"/>
        <w:ind w:left="691"/>
        <w:jc w:val="both"/>
        <w:rPr>
          <w:rFonts w:ascii="Arial" w:eastAsia="Times New Roman" w:hAnsi="Arial" w:cs="Arial"/>
        </w:rPr>
      </w:pPr>
      <w:r w:rsidRPr="00EA3C2E">
        <w:rPr>
          <w:rFonts w:ascii="Arial" w:hAnsi="Arial" w:cs="Arial"/>
        </w:rPr>
        <w:t>Valid driver’s license required.</w:t>
      </w:r>
    </w:p>
    <w:p w:rsidR="005857CD" w:rsidRPr="00EA3C2E" w:rsidRDefault="005857CD" w:rsidP="00EA3C2E">
      <w:pPr>
        <w:widowControl w:val="0"/>
        <w:numPr>
          <w:ilvl w:val="0"/>
          <w:numId w:val="5"/>
        </w:numPr>
        <w:autoSpaceDE w:val="0"/>
        <w:autoSpaceDN w:val="0"/>
        <w:adjustRightInd w:val="0"/>
        <w:spacing w:after="0" w:line="240" w:lineRule="auto"/>
        <w:ind w:left="691"/>
        <w:jc w:val="both"/>
        <w:rPr>
          <w:rFonts w:ascii="Arial" w:eastAsia="Times New Roman" w:hAnsi="Arial" w:cs="Arial"/>
        </w:rPr>
      </w:pPr>
      <w:r w:rsidRPr="00EA3C2E">
        <w:rPr>
          <w:rFonts w:ascii="Arial" w:eastAsia="Times New Roman" w:hAnsi="Arial" w:cs="Arial"/>
        </w:rPr>
        <w:t>Professional civil engineer license required.</w:t>
      </w:r>
    </w:p>
    <w:p w:rsidR="0076681F" w:rsidRPr="00EA3C2E" w:rsidRDefault="005857CD" w:rsidP="00EA3C2E">
      <w:pPr>
        <w:widowControl w:val="0"/>
        <w:numPr>
          <w:ilvl w:val="0"/>
          <w:numId w:val="5"/>
        </w:numPr>
        <w:autoSpaceDE w:val="0"/>
        <w:autoSpaceDN w:val="0"/>
        <w:adjustRightInd w:val="0"/>
        <w:spacing w:after="0" w:line="240" w:lineRule="auto"/>
        <w:ind w:left="691"/>
        <w:jc w:val="both"/>
        <w:rPr>
          <w:rFonts w:ascii="Arial" w:eastAsia="Times New Roman" w:hAnsi="Arial" w:cs="Arial"/>
        </w:rPr>
      </w:pPr>
      <w:r w:rsidRPr="00EA3C2E">
        <w:rPr>
          <w:rFonts w:ascii="Arial" w:eastAsia="Times New Roman" w:hAnsi="Arial" w:cs="Arial"/>
        </w:rPr>
        <w:t>LEED AP preferred.</w:t>
      </w:r>
    </w:p>
    <w:p w:rsidR="0076681F" w:rsidRPr="00EA3C2E" w:rsidRDefault="0076681F" w:rsidP="00EA3C2E">
      <w:pPr>
        <w:widowControl w:val="0"/>
        <w:autoSpaceDE w:val="0"/>
        <w:autoSpaceDN w:val="0"/>
        <w:adjustRightInd w:val="0"/>
        <w:spacing w:after="0" w:line="240" w:lineRule="auto"/>
        <w:textAlignment w:val="baseline"/>
        <w:rPr>
          <w:rFonts w:ascii="Arial" w:eastAsia="Times New Roman" w:hAnsi="Arial" w:cs="Arial"/>
          <w:bCs/>
          <w:color w:val="222222"/>
          <w:bdr w:val="none" w:sz="0" w:space="0" w:color="auto" w:frame="1"/>
        </w:rPr>
      </w:pPr>
    </w:p>
    <w:p w:rsidR="0076681F" w:rsidRPr="00EA3C2E" w:rsidRDefault="0076681F" w:rsidP="00EA3C2E">
      <w:pPr>
        <w:widowControl w:val="0"/>
        <w:autoSpaceDE w:val="0"/>
        <w:autoSpaceDN w:val="0"/>
        <w:adjustRightInd w:val="0"/>
        <w:spacing w:after="0" w:line="240" w:lineRule="auto"/>
        <w:ind w:left="339"/>
        <w:rPr>
          <w:rFonts w:ascii="Arial" w:eastAsia="Times New Roman" w:hAnsi="Arial" w:cs="Arial"/>
          <w:i/>
        </w:rPr>
      </w:pPr>
      <w:r w:rsidRPr="00EA3C2E">
        <w:rPr>
          <w:rFonts w:ascii="Arial" w:eastAsia="Times New Roman" w:hAnsi="Arial" w:cs="Arial"/>
          <w:i/>
          <w:u w:val="single"/>
        </w:rPr>
        <w:t>Experience</w:t>
      </w:r>
      <w:r w:rsidRPr="00EA3C2E">
        <w:rPr>
          <w:rFonts w:ascii="Arial" w:eastAsia="Times New Roman" w:hAnsi="Arial" w:cs="Arial"/>
          <w:i/>
        </w:rPr>
        <w:t>:</w:t>
      </w:r>
    </w:p>
    <w:p w:rsidR="00A44D65" w:rsidRPr="00EA3C2E" w:rsidRDefault="00A44D65" w:rsidP="00EA3C2E">
      <w:pPr>
        <w:widowControl w:val="0"/>
        <w:numPr>
          <w:ilvl w:val="0"/>
          <w:numId w:val="6"/>
        </w:numPr>
        <w:autoSpaceDE w:val="0"/>
        <w:autoSpaceDN w:val="0"/>
        <w:adjustRightInd w:val="0"/>
        <w:spacing w:after="0" w:line="240" w:lineRule="auto"/>
        <w:ind w:left="691"/>
        <w:rPr>
          <w:rFonts w:ascii="Arial" w:eastAsia="Times New Roman" w:hAnsi="Arial" w:cs="Arial"/>
        </w:rPr>
      </w:pPr>
      <w:r w:rsidRPr="00EA3C2E">
        <w:rPr>
          <w:rFonts w:ascii="Arial" w:eastAsia="Times New Roman" w:hAnsi="Arial" w:cs="Arial"/>
        </w:rPr>
        <w:t>10+ years of registered professional engineering experience (private and public works projects and administrative engineering).</w:t>
      </w:r>
    </w:p>
    <w:p w:rsidR="00A44D65" w:rsidRPr="00EA3C2E" w:rsidRDefault="00A44D65" w:rsidP="00EA3C2E">
      <w:pPr>
        <w:widowControl w:val="0"/>
        <w:numPr>
          <w:ilvl w:val="0"/>
          <w:numId w:val="6"/>
        </w:numPr>
        <w:autoSpaceDE w:val="0"/>
        <w:autoSpaceDN w:val="0"/>
        <w:adjustRightInd w:val="0"/>
        <w:spacing w:after="0" w:line="240" w:lineRule="auto"/>
        <w:ind w:left="691"/>
        <w:rPr>
          <w:rFonts w:ascii="Arial" w:eastAsia="Times New Roman" w:hAnsi="Arial" w:cs="Arial"/>
        </w:rPr>
      </w:pPr>
      <w:r w:rsidRPr="00EA3C2E">
        <w:rPr>
          <w:rFonts w:ascii="Arial" w:eastAsia="Times New Roman" w:hAnsi="Arial" w:cs="Arial"/>
        </w:rPr>
        <w:t>5+ years of experience leading a team of professionals.</w:t>
      </w:r>
    </w:p>
    <w:p w:rsidR="00A44D65" w:rsidRPr="00EA3C2E" w:rsidRDefault="00A44D65" w:rsidP="00EA3C2E">
      <w:pPr>
        <w:widowControl w:val="0"/>
        <w:numPr>
          <w:ilvl w:val="0"/>
          <w:numId w:val="6"/>
        </w:numPr>
        <w:autoSpaceDE w:val="0"/>
        <w:autoSpaceDN w:val="0"/>
        <w:adjustRightInd w:val="0"/>
        <w:spacing w:after="0" w:line="240" w:lineRule="auto"/>
        <w:ind w:left="685"/>
        <w:rPr>
          <w:rFonts w:ascii="Arial" w:eastAsia="Times New Roman" w:hAnsi="Arial" w:cs="Arial"/>
        </w:rPr>
      </w:pPr>
      <w:r w:rsidRPr="00EA3C2E">
        <w:rPr>
          <w:rFonts w:ascii="Arial" w:eastAsia="Times New Roman" w:hAnsi="Arial" w:cs="Arial"/>
        </w:rPr>
        <w:t>Business development and design standards experience with federal, state, and municipal agencies and utilities.</w:t>
      </w:r>
    </w:p>
    <w:p w:rsidR="00EA3C2E" w:rsidRDefault="00A44D65" w:rsidP="00EA3C2E">
      <w:pPr>
        <w:widowControl w:val="0"/>
        <w:numPr>
          <w:ilvl w:val="0"/>
          <w:numId w:val="6"/>
        </w:numPr>
        <w:autoSpaceDE w:val="0"/>
        <w:autoSpaceDN w:val="0"/>
        <w:adjustRightInd w:val="0"/>
        <w:spacing w:after="0" w:line="240" w:lineRule="auto"/>
        <w:ind w:left="685"/>
        <w:rPr>
          <w:rFonts w:ascii="Arial" w:eastAsia="Times New Roman" w:hAnsi="Arial" w:cs="Arial"/>
        </w:rPr>
      </w:pPr>
      <w:r w:rsidRPr="00EA3C2E">
        <w:rPr>
          <w:rFonts w:ascii="Arial" w:eastAsia="Times New Roman" w:hAnsi="Arial" w:cs="Arial"/>
        </w:rPr>
        <w:t>Engaged in lifelong learning to maintain knowledge of contemporary issues.</w:t>
      </w:r>
    </w:p>
    <w:p w:rsidR="0076681F" w:rsidRPr="00EA3C2E" w:rsidRDefault="00A44D65" w:rsidP="00EA3C2E">
      <w:pPr>
        <w:widowControl w:val="0"/>
        <w:numPr>
          <w:ilvl w:val="0"/>
          <w:numId w:val="6"/>
        </w:numPr>
        <w:autoSpaceDE w:val="0"/>
        <w:autoSpaceDN w:val="0"/>
        <w:adjustRightInd w:val="0"/>
        <w:spacing w:after="0" w:line="240" w:lineRule="auto"/>
        <w:ind w:left="685"/>
        <w:rPr>
          <w:rFonts w:ascii="Arial" w:eastAsia="Times New Roman" w:hAnsi="Arial" w:cs="Arial"/>
        </w:rPr>
      </w:pPr>
      <w:r w:rsidRPr="00EA3C2E">
        <w:rPr>
          <w:rFonts w:ascii="Arial" w:eastAsia="Times New Roman" w:hAnsi="Arial" w:cs="Arial"/>
        </w:rPr>
        <w:t>Strong interpersonal and public relations skills to work effectively with coworkers, clients, government officials, other clients, and community organizations.</w:t>
      </w:r>
    </w:p>
    <w:p w:rsidR="00EA3C2E" w:rsidRPr="00EA3C2E" w:rsidRDefault="00EA3C2E" w:rsidP="00EA3C2E">
      <w:pPr>
        <w:widowControl w:val="0"/>
        <w:autoSpaceDE w:val="0"/>
        <w:autoSpaceDN w:val="0"/>
        <w:adjustRightInd w:val="0"/>
        <w:spacing w:after="0" w:line="240" w:lineRule="auto"/>
        <w:ind w:left="339"/>
        <w:rPr>
          <w:rFonts w:ascii="Arial" w:eastAsia="Times New Roman" w:hAnsi="Arial" w:cs="Arial"/>
          <w:i/>
          <w:u w:val="single"/>
        </w:rPr>
      </w:pPr>
    </w:p>
    <w:p w:rsidR="0076681F" w:rsidRPr="00EA3C2E" w:rsidRDefault="007352B9" w:rsidP="00EA3C2E">
      <w:pPr>
        <w:widowControl w:val="0"/>
        <w:autoSpaceDE w:val="0"/>
        <w:autoSpaceDN w:val="0"/>
        <w:adjustRightInd w:val="0"/>
        <w:spacing w:after="0" w:line="240" w:lineRule="auto"/>
        <w:textAlignment w:val="baseline"/>
        <w:rPr>
          <w:rFonts w:ascii="Arial" w:eastAsia="Times New Roman" w:hAnsi="Arial" w:cs="Arial"/>
        </w:rPr>
      </w:pPr>
      <w:r w:rsidRPr="00EA3C2E">
        <w:rPr>
          <w:rFonts w:ascii="Arial" w:eastAsia="Times New Roman" w:hAnsi="Arial" w:cs="Arial"/>
          <w:b/>
          <w:bCs/>
        </w:rPr>
        <w:t>Working Conditions</w:t>
      </w:r>
      <w:r w:rsidRPr="00EA3C2E">
        <w:rPr>
          <w:rFonts w:ascii="Arial" w:eastAsia="Times New Roman" w:hAnsi="Arial" w:cs="Arial"/>
        </w:rPr>
        <w:t>:</w:t>
      </w:r>
    </w:p>
    <w:p w:rsidR="007352B9" w:rsidRPr="00EA3C2E" w:rsidRDefault="007352B9"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Monday through Friday.</w:t>
      </w:r>
    </w:p>
    <w:p w:rsidR="007352B9" w:rsidRPr="00EA3C2E" w:rsidRDefault="007352B9"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Evenings and weekends as needed.</w:t>
      </w:r>
    </w:p>
    <w:p w:rsidR="0076681F" w:rsidRPr="00EA3C2E" w:rsidRDefault="007352B9"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Travel may be required.</w:t>
      </w:r>
    </w:p>
    <w:p w:rsidR="00CD05D6" w:rsidRPr="00EA3C2E" w:rsidRDefault="00CD05D6" w:rsidP="00EA3C2E">
      <w:pPr>
        <w:widowControl w:val="0"/>
        <w:autoSpaceDE w:val="0"/>
        <w:autoSpaceDN w:val="0"/>
        <w:adjustRightInd w:val="0"/>
        <w:spacing w:after="0" w:line="240" w:lineRule="auto"/>
        <w:ind w:left="720"/>
        <w:rPr>
          <w:rFonts w:ascii="Arial" w:eastAsia="Times New Roman" w:hAnsi="Arial" w:cs="Arial"/>
        </w:rPr>
      </w:pPr>
    </w:p>
    <w:p w:rsidR="0076681F" w:rsidRPr="00EA3C2E" w:rsidRDefault="00CD05D6" w:rsidP="00EA3C2E">
      <w:pPr>
        <w:widowControl w:val="0"/>
        <w:autoSpaceDE w:val="0"/>
        <w:autoSpaceDN w:val="0"/>
        <w:adjustRightInd w:val="0"/>
        <w:spacing w:after="0" w:line="240" w:lineRule="auto"/>
        <w:textAlignment w:val="baseline"/>
        <w:rPr>
          <w:rFonts w:ascii="Arial" w:eastAsia="Times New Roman" w:hAnsi="Arial" w:cs="Arial"/>
          <w:b/>
        </w:rPr>
      </w:pPr>
      <w:r w:rsidRPr="00EA3C2E">
        <w:rPr>
          <w:rFonts w:ascii="Arial" w:eastAsia="Times New Roman" w:hAnsi="Arial" w:cs="Arial"/>
          <w:b/>
        </w:rPr>
        <w:t>Tools and Technology Used:</w:t>
      </w:r>
    </w:p>
    <w:p w:rsidR="00C77CE8" w:rsidRPr="00EA3C2E" w:rsidRDefault="00C77CE8"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hAnsi="Arial" w:cs="Arial"/>
        </w:rPr>
        <w:t>Windows-based personal computer</w:t>
      </w:r>
    </w:p>
    <w:p w:rsidR="00C77CE8" w:rsidRPr="00EA3C2E" w:rsidRDefault="00C77CE8"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Computer-aided design software</w:t>
      </w:r>
    </w:p>
    <w:p w:rsidR="00C77CE8" w:rsidRPr="00EA3C2E" w:rsidRDefault="00C77CE8"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Graphics or photograph imaging software</w:t>
      </w:r>
    </w:p>
    <w:p w:rsidR="00C77CE8" w:rsidRPr="00EA3C2E" w:rsidRDefault="00C77CE8"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Map creation software</w:t>
      </w:r>
    </w:p>
    <w:p w:rsidR="00C77CE8" w:rsidRPr="00EA3C2E" w:rsidRDefault="00C77CE8"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Presentation software</w:t>
      </w:r>
    </w:p>
    <w:p w:rsidR="00C77CE8" w:rsidRPr="00EA3C2E" w:rsidRDefault="00C77CE8"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Spreadsheet software</w:t>
      </w:r>
    </w:p>
    <w:p w:rsidR="00C77CE8" w:rsidRPr="00EA3C2E" w:rsidRDefault="00C77CE8" w:rsidP="00EA3C2E">
      <w:pPr>
        <w:widowControl w:val="0"/>
        <w:numPr>
          <w:ilvl w:val="0"/>
          <w:numId w:val="1"/>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Word-processing software</w:t>
      </w:r>
    </w:p>
    <w:p w:rsidR="00C77CE8" w:rsidRDefault="00C77CE8" w:rsidP="00EA3C2E">
      <w:pPr>
        <w:widowControl w:val="0"/>
        <w:numPr>
          <w:ilvl w:val="0"/>
          <w:numId w:val="1"/>
        </w:numPr>
        <w:autoSpaceDE w:val="0"/>
        <w:autoSpaceDN w:val="0"/>
        <w:adjustRightInd w:val="0"/>
        <w:rPr>
          <w:rFonts w:ascii="Arial" w:eastAsia="Times New Roman" w:hAnsi="Arial" w:cs="Arial"/>
        </w:rPr>
      </w:pPr>
      <w:r w:rsidRPr="00EA3C2E">
        <w:rPr>
          <w:rFonts w:ascii="Arial" w:eastAsia="Times New Roman" w:hAnsi="Arial" w:cs="Arial"/>
        </w:rPr>
        <w:t xml:space="preserve">Engineering-specific software (such as Vehicle Turning Analysis, </w:t>
      </w:r>
      <w:proofErr w:type="spellStart"/>
      <w:r w:rsidRPr="00EA3C2E">
        <w:rPr>
          <w:rFonts w:ascii="Arial" w:eastAsia="Times New Roman" w:hAnsi="Arial" w:cs="Arial"/>
        </w:rPr>
        <w:t>HydroCAD</w:t>
      </w:r>
      <w:proofErr w:type="spellEnd"/>
      <w:r w:rsidRPr="00EA3C2E">
        <w:rPr>
          <w:rFonts w:ascii="Arial" w:eastAsia="Times New Roman" w:hAnsi="Arial" w:cs="Arial"/>
        </w:rPr>
        <w:t>, Flow Master, Culvert Master, etc.)</w:t>
      </w:r>
    </w:p>
    <w:p w:rsidR="00934E19" w:rsidRPr="00EA3C2E" w:rsidRDefault="00934E19" w:rsidP="00934E19">
      <w:pPr>
        <w:widowControl w:val="0"/>
        <w:autoSpaceDE w:val="0"/>
        <w:autoSpaceDN w:val="0"/>
        <w:adjustRightInd w:val="0"/>
        <w:spacing w:after="0" w:line="240" w:lineRule="auto"/>
        <w:ind w:left="720"/>
        <w:rPr>
          <w:rFonts w:ascii="Arial" w:eastAsia="Times New Roman" w:hAnsi="Arial" w:cs="Arial"/>
        </w:rPr>
      </w:pPr>
    </w:p>
    <w:p w:rsidR="00EA3C2E" w:rsidRPr="00EA3C2E" w:rsidRDefault="009948FF" w:rsidP="0071377B">
      <w:pPr>
        <w:widowControl w:val="0"/>
        <w:autoSpaceDE w:val="0"/>
        <w:autoSpaceDN w:val="0"/>
        <w:adjustRightInd w:val="0"/>
        <w:textAlignment w:val="baseline"/>
        <w:rPr>
          <w:rFonts w:ascii="Arial" w:eastAsia="Times New Roman" w:hAnsi="Arial" w:cs="Arial"/>
          <w:b/>
          <w:bCs/>
        </w:rPr>
      </w:pPr>
      <w:r w:rsidRPr="00EA3C2E">
        <w:rPr>
          <w:rFonts w:ascii="Arial" w:eastAsia="Times New Roman" w:hAnsi="Arial" w:cs="Arial"/>
          <w:b/>
          <w:bCs/>
        </w:rPr>
        <w:t>Mental Requirements:</w:t>
      </w:r>
    </w:p>
    <w:p w:rsidR="009948FF" w:rsidRPr="00EA3C2E" w:rsidRDefault="009948FF" w:rsidP="00EA3C2E">
      <w:pPr>
        <w:widowControl w:val="0"/>
        <w:numPr>
          <w:ilvl w:val="0"/>
          <w:numId w:val="2"/>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 xml:space="preserve">Requires alertness to respond to audio and visual cues from the environment, including computers, calculators, telephone systems, and other staff members. </w:t>
      </w:r>
    </w:p>
    <w:p w:rsidR="009948FF" w:rsidRPr="00EA3C2E" w:rsidRDefault="009948FF" w:rsidP="00EA3C2E">
      <w:pPr>
        <w:widowControl w:val="0"/>
        <w:numPr>
          <w:ilvl w:val="0"/>
          <w:numId w:val="2"/>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 xml:space="preserve">Logic and reasoning for forecasting future business needs and goals. </w:t>
      </w:r>
    </w:p>
    <w:p w:rsidR="009948FF" w:rsidRPr="00EA3C2E" w:rsidRDefault="009948FF" w:rsidP="00EA3C2E">
      <w:pPr>
        <w:widowControl w:val="0"/>
        <w:numPr>
          <w:ilvl w:val="0"/>
          <w:numId w:val="2"/>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Ability to handle multiple tasks, projects, and schedules.</w:t>
      </w:r>
    </w:p>
    <w:p w:rsidR="009948FF" w:rsidRPr="00EA3C2E" w:rsidRDefault="009948FF" w:rsidP="00EA3C2E">
      <w:pPr>
        <w:widowControl w:val="0"/>
        <w:numPr>
          <w:ilvl w:val="0"/>
          <w:numId w:val="2"/>
        </w:numPr>
        <w:tabs>
          <w:tab w:val="left" w:pos="-1440"/>
        </w:tabs>
        <w:autoSpaceDE w:val="0"/>
        <w:autoSpaceDN w:val="0"/>
        <w:adjustRightInd w:val="0"/>
        <w:spacing w:after="0" w:line="240" w:lineRule="auto"/>
        <w:rPr>
          <w:rFonts w:ascii="Arial" w:eastAsia="Times New Roman" w:hAnsi="Arial" w:cs="Arial"/>
        </w:rPr>
      </w:pPr>
      <w:r w:rsidRPr="00EA3C2E">
        <w:rPr>
          <w:rFonts w:ascii="Arial" w:eastAsia="Times New Roman" w:hAnsi="Arial" w:cs="Arial"/>
        </w:rPr>
        <w:t>Ability to respond quickly to rush projects, multiple deadlines, or emergencies.</w:t>
      </w:r>
    </w:p>
    <w:p w:rsidR="0076681F" w:rsidRDefault="009948FF" w:rsidP="00EA3C2E">
      <w:pPr>
        <w:widowControl w:val="0"/>
        <w:numPr>
          <w:ilvl w:val="0"/>
          <w:numId w:val="2"/>
        </w:numPr>
        <w:tabs>
          <w:tab w:val="left" w:pos="-1440"/>
        </w:tabs>
        <w:autoSpaceDE w:val="0"/>
        <w:autoSpaceDN w:val="0"/>
        <w:adjustRightInd w:val="0"/>
        <w:rPr>
          <w:rFonts w:ascii="Arial" w:eastAsia="Times New Roman" w:hAnsi="Arial" w:cs="Arial"/>
        </w:rPr>
      </w:pPr>
      <w:r w:rsidRPr="00EA3C2E">
        <w:rPr>
          <w:rFonts w:ascii="Arial" w:eastAsia="Times New Roman" w:hAnsi="Arial" w:cs="Arial"/>
        </w:rPr>
        <w:t>Ability to understand construction plans.</w:t>
      </w:r>
    </w:p>
    <w:p w:rsidR="0071377B" w:rsidRPr="00EA3C2E" w:rsidRDefault="0071377B" w:rsidP="0071377B">
      <w:pPr>
        <w:widowControl w:val="0"/>
        <w:tabs>
          <w:tab w:val="left" w:pos="-1440"/>
        </w:tabs>
        <w:autoSpaceDE w:val="0"/>
        <w:autoSpaceDN w:val="0"/>
        <w:adjustRightInd w:val="0"/>
        <w:spacing w:after="0" w:line="240" w:lineRule="auto"/>
        <w:ind w:left="720"/>
        <w:rPr>
          <w:rFonts w:ascii="Arial" w:eastAsia="Times New Roman" w:hAnsi="Arial" w:cs="Arial"/>
        </w:rPr>
      </w:pPr>
    </w:p>
    <w:p w:rsidR="0076681F" w:rsidRDefault="00FE78CC" w:rsidP="00EA3C2E">
      <w:pPr>
        <w:widowControl w:val="0"/>
        <w:autoSpaceDE w:val="0"/>
        <w:autoSpaceDN w:val="0"/>
        <w:adjustRightInd w:val="0"/>
        <w:textAlignment w:val="baseline"/>
        <w:rPr>
          <w:rFonts w:ascii="Arial" w:hAnsi="Arial" w:cs="Arial"/>
          <w:b/>
          <w:bCs/>
        </w:rPr>
      </w:pPr>
      <w:r w:rsidRPr="00EA3C2E">
        <w:rPr>
          <w:rFonts w:ascii="Arial" w:hAnsi="Arial" w:cs="Arial"/>
          <w:b/>
          <w:bCs/>
        </w:rPr>
        <w:t>Physical Requirements:</w:t>
      </w:r>
    </w:p>
    <w:p w:rsidR="0071377B" w:rsidRPr="00EA3C2E" w:rsidRDefault="0071377B" w:rsidP="00EA3C2E">
      <w:pPr>
        <w:widowControl w:val="0"/>
        <w:autoSpaceDE w:val="0"/>
        <w:autoSpaceDN w:val="0"/>
        <w:adjustRightInd w:val="0"/>
        <w:spacing w:after="0" w:line="240" w:lineRule="auto"/>
        <w:textAlignment w:val="baseline"/>
        <w:rPr>
          <w:rFonts w:ascii="Arial" w:hAnsi="Arial" w:cs="Arial"/>
          <w:b/>
          <w:bCs/>
        </w:rPr>
      </w:pPr>
    </w:p>
    <w:p w:rsidR="00FE78CC" w:rsidRPr="00EA3C2E" w:rsidRDefault="00FE78CC" w:rsidP="00EA3C2E">
      <w:pPr>
        <w:widowControl w:val="0"/>
        <w:numPr>
          <w:ilvl w:val="0"/>
          <w:numId w:val="4"/>
        </w:numPr>
        <w:autoSpaceDE w:val="0"/>
        <w:autoSpaceDN w:val="0"/>
        <w:adjustRightInd w:val="0"/>
        <w:spacing w:after="0" w:line="240" w:lineRule="auto"/>
        <w:rPr>
          <w:rFonts w:ascii="Arial" w:eastAsia="Times New Roman" w:hAnsi="Arial" w:cs="Arial"/>
        </w:rPr>
      </w:pPr>
      <w:r w:rsidRPr="00EA3C2E">
        <w:rPr>
          <w:rFonts w:ascii="Arial" w:eastAsia="Times New Roman" w:hAnsi="Arial" w:cs="Arial"/>
          <w:bCs/>
        </w:rPr>
        <w:t>Requires sitting in office chair and typing on keyboard for periods of up to two hours without a break.</w:t>
      </w:r>
    </w:p>
    <w:p w:rsidR="00FE78CC" w:rsidRPr="00EA3C2E" w:rsidRDefault="00FE78CC" w:rsidP="00EA3C2E">
      <w:pPr>
        <w:widowControl w:val="0"/>
        <w:numPr>
          <w:ilvl w:val="0"/>
          <w:numId w:val="3"/>
        </w:numPr>
        <w:autoSpaceDE w:val="0"/>
        <w:autoSpaceDN w:val="0"/>
        <w:adjustRightInd w:val="0"/>
        <w:spacing w:after="0" w:line="240" w:lineRule="auto"/>
        <w:ind w:left="720"/>
        <w:rPr>
          <w:rFonts w:ascii="Arial" w:eastAsia="Times New Roman" w:hAnsi="Arial" w:cs="Arial"/>
          <w:bCs/>
        </w:rPr>
      </w:pPr>
      <w:r w:rsidRPr="00EA3C2E">
        <w:rPr>
          <w:rFonts w:ascii="Arial" w:eastAsia="Times New Roman" w:hAnsi="Arial" w:cs="Arial"/>
          <w:bCs/>
        </w:rPr>
        <w:t>Ability to communicate effectively verbally, in writing, and over the telephone.</w:t>
      </w:r>
    </w:p>
    <w:p w:rsidR="00FE78CC" w:rsidRPr="00EA3C2E" w:rsidRDefault="00FE78CC" w:rsidP="00EA3C2E">
      <w:pPr>
        <w:widowControl w:val="0"/>
        <w:numPr>
          <w:ilvl w:val="0"/>
          <w:numId w:val="3"/>
        </w:numPr>
        <w:autoSpaceDE w:val="0"/>
        <w:autoSpaceDN w:val="0"/>
        <w:adjustRightInd w:val="0"/>
        <w:spacing w:after="0" w:line="240" w:lineRule="auto"/>
        <w:ind w:left="720"/>
        <w:rPr>
          <w:rFonts w:ascii="Arial" w:eastAsia="Times New Roman" w:hAnsi="Arial" w:cs="Arial"/>
          <w:bCs/>
        </w:rPr>
      </w:pPr>
      <w:r w:rsidRPr="00EA3C2E">
        <w:rPr>
          <w:rFonts w:ascii="Arial" w:eastAsia="Times New Roman" w:hAnsi="Arial" w:cs="Arial"/>
          <w:bCs/>
        </w:rPr>
        <w:t>Occasionally requires bending and lifting/transporting of moderately heavy objects up to 30 pounds.</w:t>
      </w:r>
    </w:p>
    <w:p w:rsidR="00FE78CC" w:rsidRPr="00EA3C2E" w:rsidRDefault="00FE78CC" w:rsidP="00EA3C2E">
      <w:pPr>
        <w:widowControl w:val="0"/>
        <w:numPr>
          <w:ilvl w:val="0"/>
          <w:numId w:val="3"/>
        </w:numPr>
        <w:autoSpaceDE w:val="0"/>
        <w:autoSpaceDN w:val="0"/>
        <w:adjustRightInd w:val="0"/>
        <w:spacing w:after="0" w:line="240" w:lineRule="auto"/>
        <w:ind w:left="720"/>
        <w:rPr>
          <w:rFonts w:ascii="Arial" w:eastAsia="Times New Roman" w:hAnsi="Arial" w:cs="Arial"/>
          <w:bCs/>
        </w:rPr>
      </w:pPr>
      <w:r w:rsidRPr="00EA3C2E">
        <w:rPr>
          <w:rFonts w:ascii="Arial" w:eastAsia="Times New Roman" w:hAnsi="Arial" w:cs="Arial"/>
          <w:bCs/>
        </w:rPr>
        <w:lastRenderedPageBreak/>
        <w:t>Dexterity of hands and fingers to operate a computer keyboard, mouse, and power tools and to handle other computer components.</w:t>
      </w:r>
    </w:p>
    <w:p w:rsidR="00FE78CC" w:rsidRPr="00EA3C2E" w:rsidRDefault="00FE78CC" w:rsidP="00EA3C2E">
      <w:pPr>
        <w:widowControl w:val="0"/>
        <w:numPr>
          <w:ilvl w:val="0"/>
          <w:numId w:val="3"/>
        </w:numPr>
        <w:autoSpaceDE w:val="0"/>
        <w:autoSpaceDN w:val="0"/>
        <w:adjustRightInd w:val="0"/>
        <w:spacing w:after="0" w:line="240" w:lineRule="auto"/>
        <w:ind w:left="720"/>
        <w:rPr>
          <w:rFonts w:ascii="Arial" w:eastAsia="Times New Roman" w:hAnsi="Arial" w:cs="Arial"/>
          <w:bCs/>
        </w:rPr>
      </w:pPr>
      <w:r w:rsidRPr="00EA3C2E">
        <w:rPr>
          <w:rFonts w:ascii="Arial" w:eastAsia="Times New Roman" w:hAnsi="Arial" w:cs="Arial"/>
          <w:bCs/>
        </w:rPr>
        <w:t xml:space="preserve">General vision, hearing, speech, walking, and standing required. Turning, twisting, kneeling, and bending performed. </w:t>
      </w:r>
    </w:p>
    <w:p w:rsidR="00FE78CC" w:rsidRPr="00EA3C2E" w:rsidRDefault="00FE78CC" w:rsidP="00EA3C2E">
      <w:pPr>
        <w:widowControl w:val="0"/>
        <w:numPr>
          <w:ilvl w:val="0"/>
          <w:numId w:val="3"/>
        </w:numPr>
        <w:autoSpaceDE w:val="0"/>
        <w:autoSpaceDN w:val="0"/>
        <w:adjustRightInd w:val="0"/>
        <w:spacing w:after="0" w:line="240" w:lineRule="auto"/>
        <w:ind w:left="720"/>
        <w:rPr>
          <w:rFonts w:ascii="Arial" w:eastAsia="Times New Roman" w:hAnsi="Arial" w:cs="Arial"/>
          <w:bCs/>
        </w:rPr>
      </w:pPr>
      <w:r w:rsidRPr="00EA3C2E">
        <w:rPr>
          <w:rFonts w:ascii="Arial" w:eastAsia="Times New Roman" w:hAnsi="Arial" w:cs="Arial"/>
          <w:bCs/>
        </w:rPr>
        <w:t>Requires alertness to respond to audio and visual cues from the environment, including computers, calculators, telephone systems. and other staff members.</w:t>
      </w:r>
    </w:p>
    <w:p w:rsidR="00FE78CC" w:rsidRDefault="00FE78CC" w:rsidP="00EA3C2E">
      <w:pPr>
        <w:widowControl w:val="0"/>
        <w:numPr>
          <w:ilvl w:val="0"/>
          <w:numId w:val="3"/>
        </w:numPr>
        <w:autoSpaceDE w:val="0"/>
        <w:autoSpaceDN w:val="0"/>
        <w:adjustRightInd w:val="0"/>
        <w:ind w:left="720"/>
        <w:rPr>
          <w:rFonts w:ascii="Arial" w:eastAsia="Times New Roman" w:hAnsi="Arial" w:cs="Arial"/>
          <w:bCs/>
        </w:rPr>
      </w:pPr>
      <w:r w:rsidRPr="00EA3C2E">
        <w:rPr>
          <w:rFonts w:ascii="Arial" w:eastAsia="Times New Roman" w:hAnsi="Arial" w:cs="Arial"/>
          <w:bCs/>
        </w:rPr>
        <w:t>Occasionally requires visits to active construction sites, including walking on uneven surfaces and exposure to weather.</w:t>
      </w:r>
    </w:p>
    <w:p w:rsidR="00C71DBE" w:rsidRPr="00EA3C2E" w:rsidRDefault="00C71DBE" w:rsidP="00EA3C2E">
      <w:pPr>
        <w:widowControl w:val="0"/>
        <w:numPr>
          <w:ilvl w:val="0"/>
          <w:numId w:val="3"/>
        </w:numPr>
        <w:autoSpaceDE w:val="0"/>
        <w:autoSpaceDN w:val="0"/>
        <w:adjustRightInd w:val="0"/>
        <w:spacing w:after="0" w:line="240" w:lineRule="auto"/>
        <w:ind w:left="720"/>
        <w:rPr>
          <w:rFonts w:ascii="Arial" w:eastAsia="Times New Roman" w:hAnsi="Arial" w:cs="Arial"/>
          <w:bCs/>
        </w:rPr>
      </w:pPr>
    </w:p>
    <w:p w:rsidR="00C71DBE" w:rsidRDefault="00C71DBE" w:rsidP="00C71DBE">
      <w:pPr>
        <w:spacing w:after="0" w:line="240" w:lineRule="auto"/>
      </w:pPr>
      <w:r w:rsidRPr="00C71DBE">
        <w:rPr>
          <w:rFonts w:ascii="Arial" w:hAnsi="Arial" w:cs="Arial"/>
        </w:rPr>
        <w:t xml:space="preserve">To apply please visit our careers page on our website at </w:t>
      </w:r>
      <w:bookmarkStart w:id="0" w:name="_GoBack"/>
      <w:r w:rsidR="00776A46" w:rsidRPr="00776A46">
        <w:rPr>
          <w:rFonts w:ascii="Arial" w:hAnsi="Arial" w:cs="Arial"/>
        </w:rPr>
        <w:fldChar w:fldCharType="begin"/>
      </w:r>
      <w:r w:rsidR="00776A46" w:rsidRPr="00776A46">
        <w:rPr>
          <w:rFonts w:ascii="Arial" w:hAnsi="Arial" w:cs="Arial"/>
        </w:rPr>
        <w:instrText xml:space="preserve"> HYPERLINK "https://bchdesign.com/careers/" </w:instrText>
      </w:r>
      <w:r w:rsidR="00776A46" w:rsidRPr="00776A46">
        <w:rPr>
          <w:rFonts w:ascii="Arial" w:hAnsi="Arial" w:cs="Arial"/>
        </w:rPr>
        <w:fldChar w:fldCharType="separate"/>
      </w:r>
      <w:r w:rsidR="00776A46" w:rsidRPr="00776A46">
        <w:rPr>
          <w:rStyle w:val="Hyperlink"/>
          <w:rFonts w:ascii="Arial" w:hAnsi="Arial" w:cs="Arial"/>
        </w:rPr>
        <w:t>https://bchdesign.com/careers/</w:t>
      </w:r>
      <w:r w:rsidR="00776A46" w:rsidRPr="00776A46">
        <w:rPr>
          <w:rFonts w:ascii="Arial" w:hAnsi="Arial" w:cs="Arial"/>
        </w:rPr>
        <w:fldChar w:fldCharType="end"/>
      </w:r>
      <w:bookmarkEnd w:id="0"/>
    </w:p>
    <w:p w:rsidR="00C71DBE" w:rsidRPr="00C71DBE" w:rsidRDefault="00C71DBE" w:rsidP="00C71DBE">
      <w:pPr>
        <w:spacing w:after="0" w:line="240" w:lineRule="auto"/>
        <w:rPr>
          <w:rFonts w:ascii="Arial" w:hAnsi="Arial" w:cs="Arial"/>
        </w:rPr>
      </w:pPr>
    </w:p>
    <w:p w:rsidR="00C71DBE" w:rsidRPr="00C71DBE" w:rsidRDefault="00C71DBE" w:rsidP="00C71DBE">
      <w:pPr>
        <w:spacing w:after="0" w:line="240" w:lineRule="auto"/>
        <w:rPr>
          <w:rFonts w:ascii="Arial" w:hAnsi="Arial" w:cs="Arial"/>
        </w:rPr>
      </w:pPr>
      <w:r w:rsidRPr="00C71DBE">
        <w:rPr>
          <w:rFonts w:ascii="Arial" w:hAnsi="Arial" w:cs="Arial"/>
        </w:rPr>
        <w:t>Belt Collins Hawaii is an equal opportunity/affirmative action employer and all qualified applicants will receive consideration for employment without regard to race, sex, gender identity and expression, age, religion, color, national origin, ancestry, citizenship, disability, genetic information, marital status, breastfeeding, income assignment for child support, arrest and court record (except as permissible under State law), sexual orientation, domestic or sexual violence victim status, national guard absence, or status as a covered veteran.</w:t>
      </w:r>
    </w:p>
    <w:p w:rsidR="00C71DBE" w:rsidRPr="00C71DBE" w:rsidRDefault="00C71DBE" w:rsidP="00C71DBE">
      <w:pPr>
        <w:spacing w:after="0" w:line="240" w:lineRule="auto"/>
        <w:rPr>
          <w:rFonts w:ascii="Arial" w:hAnsi="Arial" w:cs="Arial"/>
        </w:rPr>
      </w:pPr>
    </w:p>
    <w:p w:rsidR="00C71DBE" w:rsidRPr="00C71DBE" w:rsidRDefault="00C71DBE" w:rsidP="00C71DBE">
      <w:pPr>
        <w:spacing w:after="0" w:line="240" w:lineRule="auto"/>
        <w:rPr>
          <w:rFonts w:ascii="Arial" w:hAnsi="Arial" w:cs="Arial"/>
        </w:rPr>
      </w:pPr>
      <w:r w:rsidRPr="00C71DBE">
        <w:rPr>
          <w:rFonts w:ascii="Arial" w:hAnsi="Arial" w:cs="Arial"/>
        </w:rPr>
        <w:t>Employment is contingent on satisfying employment eligibility verification requirements of the Immigration Reform and Control Act of 1986 and reference checks.</w:t>
      </w:r>
    </w:p>
    <w:p w:rsidR="00C71DBE" w:rsidRPr="00C71DBE" w:rsidRDefault="00C71DBE" w:rsidP="00C71DBE">
      <w:pPr>
        <w:spacing w:after="0" w:line="240" w:lineRule="auto"/>
        <w:rPr>
          <w:rFonts w:ascii="Arial" w:hAnsi="Arial" w:cs="Arial"/>
        </w:rPr>
      </w:pPr>
    </w:p>
    <w:p w:rsidR="00C71DBE" w:rsidRPr="00C71DBE" w:rsidRDefault="00C71DBE" w:rsidP="00C71DBE">
      <w:pPr>
        <w:spacing w:after="0" w:line="240" w:lineRule="auto"/>
        <w:rPr>
          <w:rFonts w:ascii="Arial" w:hAnsi="Arial" w:cs="Arial"/>
        </w:rPr>
      </w:pPr>
      <w:r w:rsidRPr="00C71DBE">
        <w:rPr>
          <w:rFonts w:ascii="Arial" w:hAnsi="Arial" w:cs="Arial"/>
        </w:rPr>
        <w:t>All information collected is for recruitment purpose only.</w:t>
      </w:r>
    </w:p>
    <w:p w:rsidR="008A3C26" w:rsidRPr="00EA3C2E" w:rsidRDefault="00776A46" w:rsidP="00EA3C2E">
      <w:pPr>
        <w:spacing w:after="0" w:line="240" w:lineRule="auto"/>
        <w:rPr>
          <w:rFonts w:ascii="Arial" w:hAnsi="Arial" w:cs="Arial"/>
        </w:rPr>
      </w:pPr>
    </w:p>
    <w:sectPr w:rsidR="008A3C26" w:rsidRPr="00EA3C2E" w:rsidSect="004719A3">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6CE" w:rsidRDefault="00E636CE" w:rsidP="00627C2E">
      <w:pPr>
        <w:spacing w:after="0" w:line="240" w:lineRule="auto"/>
      </w:pPr>
      <w:r>
        <w:separator/>
      </w:r>
    </w:p>
  </w:endnote>
  <w:endnote w:type="continuationSeparator" w:id="0">
    <w:p w:rsidR="00E636CE" w:rsidRDefault="00E636CE" w:rsidP="0062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6CE" w:rsidRDefault="00E636CE" w:rsidP="00627C2E">
      <w:pPr>
        <w:spacing w:after="0" w:line="240" w:lineRule="auto"/>
      </w:pPr>
      <w:r>
        <w:separator/>
      </w:r>
    </w:p>
  </w:footnote>
  <w:footnote w:type="continuationSeparator" w:id="0">
    <w:p w:rsidR="00E636CE" w:rsidRDefault="00E636CE" w:rsidP="0062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11F3"/>
    <w:multiLevelType w:val="hybridMultilevel"/>
    <w:tmpl w:val="E6D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51AC6"/>
    <w:multiLevelType w:val="hybridMultilevel"/>
    <w:tmpl w:val="B6E4D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3E70F2"/>
    <w:multiLevelType w:val="hybridMultilevel"/>
    <w:tmpl w:val="9A7C1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0704CF"/>
    <w:multiLevelType w:val="hybridMultilevel"/>
    <w:tmpl w:val="5658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726DA"/>
    <w:multiLevelType w:val="hybridMultilevel"/>
    <w:tmpl w:val="B8E2437A"/>
    <w:lvl w:ilvl="0" w:tplc="04090001">
      <w:start w:val="1"/>
      <w:numFmt w:val="bullet"/>
      <w:lvlText w:val=""/>
      <w:lvlJc w:val="left"/>
      <w:pPr>
        <w:ind w:left="720" w:hanging="360"/>
      </w:pPr>
      <w:rPr>
        <w:rFonts w:ascii="Symbol" w:hAnsi="Symbol" w:hint="default"/>
      </w:rPr>
    </w:lvl>
    <w:lvl w:ilvl="1" w:tplc="CDCCAAB6">
      <w:numFmt w:val="bullet"/>
      <w:lvlText w:val="·"/>
      <w:lvlJc w:val="left"/>
      <w:pPr>
        <w:ind w:left="1800" w:hanging="720"/>
      </w:pPr>
      <w:rPr>
        <w:rFonts w:ascii="Optimum" w:eastAsia="Times New Roman" w:hAnsi="Optimum"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142F5"/>
    <w:multiLevelType w:val="hybridMultilevel"/>
    <w:tmpl w:val="0080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13"/>
    <w:rsid w:val="00014BAF"/>
    <w:rsid w:val="00037D13"/>
    <w:rsid w:val="0004510D"/>
    <w:rsid w:val="00073B7F"/>
    <w:rsid w:val="00086C3F"/>
    <w:rsid w:val="0009241E"/>
    <w:rsid w:val="000B38E1"/>
    <w:rsid w:val="001116CF"/>
    <w:rsid w:val="00122CF8"/>
    <w:rsid w:val="0014747E"/>
    <w:rsid w:val="00164A0D"/>
    <w:rsid w:val="001D633B"/>
    <w:rsid w:val="001D65D4"/>
    <w:rsid w:val="001F53DD"/>
    <w:rsid w:val="00280843"/>
    <w:rsid w:val="002C5A6D"/>
    <w:rsid w:val="00301FEA"/>
    <w:rsid w:val="0030464E"/>
    <w:rsid w:val="003151EA"/>
    <w:rsid w:val="00341E74"/>
    <w:rsid w:val="0038449C"/>
    <w:rsid w:val="004115C5"/>
    <w:rsid w:val="00422EA2"/>
    <w:rsid w:val="00460174"/>
    <w:rsid w:val="004719A3"/>
    <w:rsid w:val="00471A37"/>
    <w:rsid w:val="004D3F2B"/>
    <w:rsid w:val="005122F8"/>
    <w:rsid w:val="005128F1"/>
    <w:rsid w:val="00527593"/>
    <w:rsid w:val="00547819"/>
    <w:rsid w:val="00565CE9"/>
    <w:rsid w:val="005848C3"/>
    <w:rsid w:val="005857CD"/>
    <w:rsid w:val="005B2DD2"/>
    <w:rsid w:val="0061097D"/>
    <w:rsid w:val="00627C2E"/>
    <w:rsid w:val="0063087E"/>
    <w:rsid w:val="00661356"/>
    <w:rsid w:val="00662020"/>
    <w:rsid w:val="0068716B"/>
    <w:rsid w:val="006960AC"/>
    <w:rsid w:val="006B19C6"/>
    <w:rsid w:val="006B65B9"/>
    <w:rsid w:val="006D6178"/>
    <w:rsid w:val="006F4759"/>
    <w:rsid w:val="006F6A69"/>
    <w:rsid w:val="0071377B"/>
    <w:rsid w:val="007352B9"/>
    <w:rsid w:val="0076681F"/>
    <w:rsid w:val="007673FB"/>
    <w:rsid w:val="00776A46"/>
    <w:rsid w:val="007B0422"/>
    <w:rsid w:val="0081327C"/>
    <w:rsid w:val="00817DEF"/>
    <w:rsid w:val="00853193"/>
    <w:rsid w:val="00862ECA"/>
    <w:rsid w:val="00887F29"/>
    <w:rsid w:val="008B3498"/>
    <w:rsid w:val="008C2D6A"/>
    <w:rsid w:val="008F4330"/>
    <w:rsid w:val="00925D53"/>
    <w:rsid w:val="00934E19"/>
    <w:rsid w:val="0097427C"/>
    <w:rsid w:val="00992F24"/>
    <w:rsid w:val="00993867"/>
    <w:rsid w:val="009948FF"/>
    <w:rsid w:val="009B19EE"/>
    <w:rsid w:val="009D25F4"/>
    <w:rsid w:val="00A07697"/>
    <w:rsid w:val="00A44D65"/>
    <w:rsid w:val="00A74DA7"/>
    <w:rsid w:val="00AC6388"/>
    <w:rsid w:val="00AE07AE"/>
    <w:rsid w:val="00B725FF"/>
    <w:rsid w:val="00B7469B"/>
    <w:rsid w:val="00BA59FF"/>
    <w:rsid w:val="00BE1814"/>
    <w:rsid w:val="00C311FD"/>
    <w:rsid w:val="00C71DBE"/>
    <w:rsid w:val="00C735F8"/>
    <w:rsid w:val="00C77CE8"/>
    <w:rsid w:val="00C82755"/>
    <w:rsid w:val="00C84EE4"/>
    <w:rsid w:val="00CB0129"/>
    <w:rsid w:val="00CC64DD"/>
    <w:rsid w:val="00CD05D6"/>
    <w:rsid w:val="00D256C9"/>
    <w:rsid w:val="00D7073A"/>
    <w:rsid w:val="00D74B13"/>
    <w:rsid w:val="00D9585B"/>
    <w:rsid w:val="00DA293F"/>
    <w:rsid w:val="00DB3BD6"/>
    <w:rsid w:val="00DD7DF5"/>
    <w:rsid w:val="00DF4DF4"/>
    <w:rsid w:val="00E23699"/>
    <w:rsid w:val="00E3622C"/>
    <w:rsid w:val="00E636CE"/>
    <w:rsid w:val="00E801FC"/>
    <w:rsid w:val="00E94E6C"/>
    <w:rsid w:val="00EA3C2E"/>
    <w:rsid w:val="00ED20DF"/>
    <w:rsid w:val="00F139A6"/>
    <w:rsid w:val="00F87487"/>
    <w:rsid w:val="00FB34ED"/>
    <w:rsid w:val="00FE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20F2D"/>
  <w15:chartTrackingRefBased/>
  <w15:docId w15:val="{6A5A05BC-E7AE-4562-AEEA-BB011126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C2E"/>
  </w:style>
  <w:style w:type="paragraph" w:styleId="Footer">
    <w:name w:val="footer"/>
    <w:basedOn w:val="Normal"/>
    <w:link w:val="FooterChar"/>
    <w:uiPriority w:val="99"/>
    <w:unhideWhenUsed/>
    <w:rsid w:val="0062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C2E"/>
  </w:style>
  <w:style w:type="table" w:styleId="TableGrid">
    <w:name w:val="Table Grid"/>
    <w:basedOn w:val="TableNormal"/>
    <w:uiPriority w:val="39"/>
    <w:rsid w:val="0062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3B7F"/>
    <w:rPr>
      <w:color w:val="808080"/>
    </w:rPr>
  </w:style>
  <w:style w:type="paragraph" w:customStyle="1" w:styleId="Default">
    <w:name w:val="Default"/>
    <w:rsid w:val="00E94E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87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6B"/>
    <w:rPr>
      <w:rFonts w:ascii="Segoe UI" w:hAnsi="Segoe UI" w:cs="Segoe UI"/>
      <w:sz w:val="18"/>
      <w:szCs w:val="18"/>
    </w:rPr>
  </w:style>
  <w:style w:type="character" w:styleId="Hyperlink">
    <w:name w:val="Hyperlink"/>
    <w:basedOn w:val="DefaultParagraphFont"/>
    <w:uiPriority w:val="99"/>
    <w:unhideWhenUsed/>
    <w:rsid w:val="00C71DBE"/>
    <w:rPr>
      <w:color w:val="0563C1" w:themeColor="hyperlink"/>
      <w:u w:val="single"/>
    </w:rPr>
  </w:style>
  <w:style w:type="character" w:styleId="UnresolvedMention">
    <w:name w:val="Unresolved Mention"/>
    <w:basedOn w:val="DefaultParagraphFont"/>
    <w:uiPriority w:val="99"/>
    <w:semiHidden/>
    <w:unhideWhenUsed/>
    <w:rsid w:val="00C7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Puszyn</dc:creator>
  <cp:keywords/>
  <dc:description/>
  <cp:lastModifiedBy>Helena Puszyn</cp:lastModifiedBy>
  <cp:revision>36</cp:revision>
  <dcterms:created xsi:type="dcterms:W3CDTF">2017-10-28T00:11:00Z</dcterms:created>
  <dcterms:modified xsi:type="dcterms:W3CDTF">2019-11-05T01:12:00Z</dcterms:modified>
</cp:coreProperties>
</file>