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17B27D54" w:rsidR="004C102E" w:rsidRPr="000237B7" w:rsidRDefault="00167FE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7</w:t>
      </w:r>
      <w:r w:rsidR="009B6E3A">
        <w:rPr>
          <w:rFonts w:ascii="Times New Roman" w:hAnsi="Times New Roman" w:cs="Times New Roman"/>
        </w:rPr>
        <w:t>,202</w:t>
      </w:r>
      <w:r w:rsidR="00547413">
        <w:rPr>
          <w:rFonts w:ascii="Times New Roman" w:hAnsi="Times New Roman" w:cs="Times New Roman"/>
        </w:rPr>
        <w:t>4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10E6630E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737A6B">
        <w:t xml:space="preserve">February 1, 2024. 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58066757" w14:textId="77777777" w:rsidR="00CA7E36" w:rsidRDefault="00CA7E36" w:rsidP="00CA7E36">
      <w:pPr>
        <w:pStyle w:val="ListParagraph"/>
      </w:pPr>
    </w:p>
    <w:p w14:paraId="1E0B8BFB" w14:textId="0049899A" w:rsidR="00CA7E36" w:rsidRDefault="00CA7E36" w:rsidP="00CA7E36">
      <w:pPr>
        <w:numPr>
          <w:ilvl w:val="1"/>
          <w:numId w:val="1"/>
        </w:numPr>
      </w:pPr>
      <w:r>
        <w:t xml:space="preserve">SNURE Spring series reminder 3/23/2024-Requirement every 4 years. Webinar is an option. </w:t>
      </w:r>
    </w:p>
    <w:p w14:paraId="023A14E5" w14:textId="77C64B8A" w:rsidR="00CA7E36" w:rsidRDefault="00136BB4" w:rsidP="00CA7E36">
      <w:pPr>
        <w:numPr>
          <w:ilvl w:val="1"/>
          <w:numId w:val="1"/>
        </w:numPr>
      </w:pPr>
      <w:r>
        <w:t>Retirement Pension payments are increasing</w:t>
      </w:r>
      <w:r w:rsidR="0003700C">
        <w:t>. Disability is going from $30.00 to $50.00 per member and the pension will increase from $60.00-$90.0 ($45 to municipality, $45 to member). Effective 1/1/2025.</w:t>
      </w:r>
    </w:p>
    <w:p w14:paraId="397C1B63" w14:textId="400E6197" w:rsidR="00F72F99" w:rsidRDefault="00F72F99" w:rsidP="00CA7E36">
      <w:pPr>
        <w:numPr>
          <w:ilvl w:val="1"/>
          <w:numId w:val="1"/>
        </w:numPr>
      </w:pPr>
      <w:r>
        <w:t xml:space="preserve">IRS standard </w:t>
      </w:r>
      <w:r w:rsidR="001F1338">
        <w:t>mileage</w:t>
      </w:r>
      <w:r>
        <w:t xml:space="preserve"> rate for 2024 increase </w:t>
      </w:r>
      <w:r w:rsidR="001F1338">
        <w:t xml:space="preserve">by </w:t>
      </w:r>
      <w:r>
        <w:t>.67 cents a mile (up 1.5 cents) from 2023.</w:t>
      </w:r>
    </w:p>
    <w:p w14:paraId="4D0C8E0B" w14:textId="2BC6924E" w:rsidR="00242022" w:rsidRDefault="00242022" w:rsidP="00CA7E36">
      <w:pPr>
        <w:numPr>
          <w:ilvl w:val="1"/>
          <w:numId w:val="1"/>
        </w:numPr>
      </w:pPr>
      <w:r>
        <w:t xml:space="preserve">NW pipeline MV compressor station report </w:t>
      </w:r>
      <w:r w:rsidR="00F01CB5">
        <w:t>2024.</w:t>
      </w:r>
    </w:p>
    <w:p w14:paraId="3C05E16B" w14:textId="77777777" w:rsidR="00CA7E36" w:rsidRDefault="00CA7E36" w:rsidP="00CA7E36">
      <w:pPr>
        <w:pStyle w:val="ListParagraph"/>
      </w:pPr>
    </w:p>
    <w:p w14:paraId="1AFA8BDC" w14:textId="2DFB557E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22EA26B3" w14:textId="77777777" w:rsidR="00F24C58" w:rsidRDefault="00F24C58" w:rsidP="00F24C58">
      <w:pPr>
        <w:pStyle w:val="ListParagraph"/>
      </w:pPr>
    </w:p>
    <w:p w14:paraId="3FB5221A" w14:textId="198D70FF" w:rsidR="00F24C58" w:rsidRDefault="00F24C58" w:rsidP="00F24C58">
      <w:pPr>
        <w:pStyle w:val="ListParagraph"/>
        <w:numPr>
          <w:ilvl w:val="1"/>
          <w:numId w:val="1"/>
        </w:numPr>
      </w:pPr>
      <w:r>
        <w:t>Demand letter- No updates at this time-</w:t>
      </w:r>
    </w:p>
    <w:p w14:paraId="1383ABBE" w14:textId="09811597" w:rsidR="00F24C58" w:rsidRDefault="00F24C58" w:rsidP="00F24C58">
      <w:pPr>
        <w:pStyle w:val="ListParagraph"/>
        <w:numPr>
          <w:ilvl w:val="1"/>
          <w:numId w:val="1"/>
        </w:numPr>
      </w:pPr>
      <w:r>
        <w:t>EIN/UBI-Department and association-</w:t>
      </w:r>
      <w:r w:rsidR="00C57701">
        <w:t>old</w:t>
      </w:r>
      <w:r w:rsidR="00FE5B39">
        <w:t xml:space="preserve"> copies before 2004 do not show the UBI/EIN.</w:t>
      </w:r>
    </w:p>
    <w:p w14:paraId="0D8899F8" w14:textId="72B5CC89" w:rsidR="00F24C58" w:rsidRDefault="00F24C58" w:rsidP="00F24C58">
      <w:pPr>
        <w:pStyle w:val="ListParagraph"/>
        <w:numPr>
          <w:ilvl w:val="1"/>
          <w:numId w:val="1"/>
        </w:numPr>
      </w:pPr>
      <w:r>
        <w:t xml:space="preserve">MES- Credit </w:t>
      </w:r>
      <w:r w:rsidR="00D248D4">
        <w:t>issue- No</w:t>
      </w:r>
      <w:r w:rsidR="00FE5B39">
        <w:t xml:space="preserve"> updates from Valorie at MES at this time. Secretary Olson will move back to scanning all documentation from the beginning to her after the annual report is completed </w:t>
      </w:r>
      <w:r w:rsidR="00D248D4">
        <w:t xml:space="preserve">for 2024. </w:t>
      </w:r>
    </w:p>
    <w:p w14:paraId="70199465" w14:textId="41A4D601" w:rsidR="00F24C58" w:rsidRDefault="00F24C58" w:rsidP="00F24C58">
      <w:pPr>
        <w:pStyle w:val="ListParagraph"/>
        <w:numPr>
          <w:ilvl w:val="1"/>
          <w:numId w:val="1"/>
        </w:numPr>
      </w:pPr>
      <w:r>
        <w:t>Other Commissioner meetings</w:t>
      </w:r>
      <w:r w:rsidR="008404E3">
        <w:t xml:space="preserve"> </w:t>
      </w:r>
      <w:r w:rsidR="008404E3">
        <w:rPr>
          <w:i/>
          <w:iCs/>
          <w:color w:val="000000"/>
          <w:shd w:val="clear" w:color="auto" w:fill="FFFFFF"/>
        </w:rPr>
        <w:t>RCW-52.</w:t>
      </w:r>
      <w:r w:rsidR="008404E3">
        <w:t>14.010.</w:t>
      </w:r>
    </w:p>
    <w:p w14:paraId="35ED64EA" w14:textId="6F560EF1" w:rsidR="00090E4A" w:rsidRDefault="00090E4A" w:rsidP="00F24C58">
      <w:pPr>
        <w:pStyle w:val="ListParagraph"/>
        <w:numPr>
          <w:ilvl w:val="1"/>
          <w:numId w:val="1"/>
        </w:numPr>
      </w:pPr>
      <w:r>
        <w:t xml:space="preserve">Investment Pool Skagit County </w:t>
      </w:r>
      <w:r w:rsidR="008404E3">
        <w:t>Treasurer</w:t>
      </w:r>
      <w:r>
        <w:t xml:space="preserve"> </w:t>
      </w:r>
      <w:r w:rsidR="008404E3">
        <w:t>office</w:t>
      </w:r>
      <w:r>
        <w:t xml:space="preserve"> to Snure? </w:t>
      </w:r>
    </w:p>
    <w:p w14:paraId="7C0D578F" w14:textId="7A9976A0" w:rsidR="003A5291" w:rsidRDefault="003A5291" w:rsidP="00F24C58">
      <w:pPr>
        <w:pStyle w:val="ListParagraph"/>
        <w:numPr>
          <w:ilvl w:val="1"/>
          <w:numId w:val="1"/>
        </w:numPr>
      </w:pPr>
      <w:r>
        <w:t>Burn Box email follow-up</w:t>
      </w:r>
      <w:r w:rsidR="00A76178">
        <w:t xml:space="preserve">. Commissioner Mattox does not have updated emails for the new Big Lake Commissioners. Commissioner Hudson’s </w:t>
      </w:r>
      <w:r w:rsidR="003A7C6F">
        <w:t xml:space="preserve">was located and she will send the follow-up email and request that they forward the email </w:t>
      </w:r>
      <w:r w:rsidR="00A542B2">
        <w:t xml:space="preserve">to their other new Commissioner </w:t>
      </w:r>
      <w:r w:rsidR="00FB1304">
        <w:t xml:space="preserve">Michelle </w:t>
      </w:r>
      <w:proofErr w:type="spellStart"/>
      <w:r w:rsidR="00FB1304">
        <w:t>Pidduck</w:t>
      </w:r>
      <w:proofErr w:type="spellEnd"/>
      <w:r w:rsidR="00FB1304">
        <w:t xml:space="preserve">. </w:t>
      </w:r>
    </w:p>
    <w:p w14:paraId="38F0F85A" w14:textId="6C5D6B72" w:rsidR="00317101" w:rsidRDefault="00317101" w:rsidP="00F24C58">
      <w:pPr>
        <w:pStyle w:val="ListParagraph"/>
        <w:numPr>
          <w:ilvl w:val="1"/>
          <w:numId w:val="1"/>
        </w:numPr>
      </w:pPr>
      <w:r>
        <w:t xml:space="preserve">Strategic Plan </w:t>
      </w:r>
      <w:r w:rsidR="00DB10C1">
        <w:t>Final</w:t>
      </w:r>
      <w:r w:rsidR="000237EC">
        <w:t>-</w:t>
      </w:r>
      <w:r w:rsidR="00770C9E">
        <w:t>Adopt</w:t>
      </w:r>
    </w:p>
    <w:p w14:paraId="1F2D1DF6" w14:textId="0B085F7C" w:rsidR="00EC654B" w:rsidRDefault="00EC654B" w:rsidP="00EC654B">
      <w:pPr>
        <w:pStyle w:val="ListParagraph"/>
        <w:numPr>
          <w:ilvl w:val="2"/>
          <w:numId w:val="1"/>
        </w:numPr>
      </w:pPr>
      <w:r>
        <w:t>Co</w:t>
      </w:r>
      <w:r w:rsidR="00770C9E">
        <w:t xml:space="preserve">mmissioner Mattox will reach out to Mike </w:t>
      </w:r>
      <w:proofErr w:type="spellStart"/>
      <w:r w:rsidR="00770C9E">
        <w:t>Ganez</w:t>
      </w:r>
      <w:proofErr w:type="spellEnd"/>
      <w:r w:rsidR="00770C9E">
        <w:t xml:space="preserve"> on a couple of </w:t>
      </w:r>
      <w:r w:rsidR="005C0C03">
        <w:t xml:space="preserve">minor edits and corrections. </w:t>
      </w:r>
    </w:p>
    <w:p w14:paraId="5616E07E" w14:textId="3DD47B20" w:rsidR="005C0C03" w:rsidRDefault="005C0C03" w:rsidP="00EC654B">
      <w:pPr>
        <w:pStyle w:val="ListParagraph"/>
        <w:numPr>
          <w:ilvl w:val="2"/>
          <w:numId w:val="1"/>
        </w:numPr>
      </w:pPr>
      <w:r>
        <w:t xml:space="preserve">Commissioner Crabtree </w:t>
      </w:r>
      <w:r w:rsidR="00F554AA">
        <w:t xml:space="preserve">made a motion to adopt the new strategic plan with minor edits. Commissioner Martin seconded. Motion passed unanimously. </w:t>
      </w:r>
    </w:p>
    <w:p w14:paraId="54A021BA" w14:textId="5A76E599" w:rsidR="00AA2D05" w:rsidRDefault="00DB10C1" w:rsidP="00AA2D05">
      <w:pPr>
        <w:pStyle w:val="ListParagraph"/>
        <w:numPr>
          <w:ilvl w:val="1"/>
          <w:numId w:val="1"/>
        </w:numPr>
      </w:pPr>
      <w:r>
        <w:t xml:space="preserve">SOG </w:t>
      </w:r>
      <w:r w:rsidR="00D8193E">
        <w:t>1</w:t>
      </w:r>
      <w:r>
        <w:t>02-</w:t>
      </w:r>
      <w:r w:rsidR="00AF143C">
        <w:t xml:space="preserve"> Drug and Alcohol Policy ad</w:t>
      </w:r>
      <w:r>
        <w:t>opt</w:t>
      </w:r>
      <w:r w:rsidR="00AF143C">
        <w:t>.</w:t>
      </w:r>
    </w:p>
    <w:p w14:paraId="71EE436F" w14:textId="6DEAA785" w:rsidR="00AF143C" w:rsidRDefault="005E79BD" w:rsidP="00AF143C">
      <w:pPr>
        <w:pStyle w:val="ListParagraph"/>
        <w:numPr>
          <w:ilvl w:val="2"/>
          <w:numId w:val="1"/>
        </w:numPr>
      </w:pPr>
      <w:r>
        <w:t xml:space="preserve">Commissioner Crabtree made a motion to adopt SOG 102-updated. Commissioner Martin seconded. </w:t>
      </w:r>
      <w:r w:rsidR="0073218E">
        <w:t xml:space="preserve">Motion passed unanimously. </w:t>
      </w:r>
    </w:p>
    <w:p w14:paraId="75ABA462" w14:textId="77777777" w:rsidR="00945EFC" w:rsidRDefault="00945EFC" w:rsidP="00945EFC">
      <w:pPr>
        <w:pStyle w:val="ListParagraph"/>
        <w:ind w:left="1440"/>
      </w:pPr>
    </w:p>
    <w:p w14:paraId="1E3AB25E" w14:textId="1D2EB911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  <w:r w:rsidR="00F24C58">
        <w:t>-</w:t>
      </w:r>
    </w:p>
    <w:p w14:paraId="4CD972CD" w14:textId="33053B03" w:rsidR="00AA2D05" w:rsidRPr="000237B7" w:rsidRDefault="000E611A" w:rsidP="000E611A">
      <w:pPr>
        <w:pStyle w:val="ListParagraph"/>
        <w:numPr>
          <w:ilvl w:val="1"/>
          <w:numId w:val="1"/>
        </w:numPr>
      </w:pPr>
      <w:r>
        <w:t>Extra engine payment-</w:t>
      </w:r>
      <w:r w:rsidR="00DA25DB">
        <w:t xml:space="preserve">With the purchase of new 421 we will </w:t>
      </w:r>
      <w:r w:rsidR="005C2AD2">
        <w:t>withdraw</w:t>
      </w:r>
      <w:r w:rsidR="00DA25DB">
        <w:t xml:space="preserve"> the extra payment.  </w:t>
      </w:r>
      <w:r w:rsidR="005C2AD2">
        <w:t xml:space="preserve">Secretary Olson will get the document for signatures at our April Commissioners meeting. 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4EB78B94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3188589E" w14:textId="77777777" w:rsidR="00BD67E3" w:rsidRDefault="00BD67E3" w:rsidP="00BD67E3">
      <w:pPr>
        <w:ind w:left="720"/>
      </w:pPr>
    </w:p>
    <w:p w14:paraId="5225BA31" w14:textId="77777777" w:rsidR="008D1B4D" w:rsidRDefault="008D1B4D" w:rsidP="008D1B4D">
      <w:pPr>
        <w:ind w:left="720"/>
      </w:pPr>
    </w:p>
    <w:p w14:paraId="44D9B357" w14:textId="2127D346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737A6B">
        <w:t>-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tbl>
      <w:tblPr>
        <w:tblpPr w:leftFromText="180" w:rightFromText="180" w:vertAnchor="text" w:horzAnchor="page" w:tblpX="2261" w:tblpY="208"/>
        <w:tblW w:w="6580" w:type="dxa"/>
        <w:tblLook w:val="04A0" w:firstRow="1" w:lastRow="0" w:firstColumn="1" w:lastColumn="0" w:noHBand="0" w:noVBand="1"/>
      </w:tblPr>
      <w:tblGrid>
        <w:gridCol w:w="3080"/>
        <w:gridCol w:w="3500"/>
      </w:tblGrid>
      <w:tr w:rsidR="00B47099" w14:paraId="1F57BE54" w14:textId="77777777" w:rsidTr="00B47099">
        <w:trPr>
          <w:trHeight w:val="56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D3355B" w14:textId="77777777" w:rsidR="00B47099" w:rsidRDefault="00B47099" w:rsidP="00B4709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Payroll checks #4742, 4751, 4750,4746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B2A459" w14:textId="77777777" w:rsidR="00B47099" w:rsidRDefault="00B47099" w:rsidP="00B4709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4,165.07</w:t>
            </w:r>
          </w:p>
        </w:tc>
      </w:tr>
      <w:tr w:rsidR="00B47099" w14:paraId="432A00A5" w14:textId="77777777" w:rsidTr="00B47099">
        <w:trPr>
          <w:trHeight w:val="11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2D67BF" w14:textId="77777777" w:rsidR="00B47099" w:rsidRDefault="00B47099" w:rsidP="00B4709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Voided Checks #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printing error.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F1CBF3" w14:textId="77777777" w:rsidR="00B47099" w:rsidRDefault="00B47099" w:rsidP="00B47099">
            <w:pPr>
              <w:spacing w:after="24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trike/>
                <w:color w:val="000000"/>
                <w:sz w:val="22"/>
                <w:szCs w:val="22"/>
              </w:rPr>
              <w:t>4747, 4744, 4743, 4745, 4742,4749,4748.</w:t>
            </w:r>
          </w:p>
        </w:tc>
      </w:tr>
      <w:tr w:rsidR="00B47099" w14:paraId="05526480" w14:textId="77777777" w:rsidTr="00B47099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678BD7" w14:textId="77777777" w:rsidR="00B47099" w:rsidRDefault="00B47099" w:rsidP="00B4709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A/P Checks #4753-4773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6C7F09" w14:textId="77777777" w:rsidR="00B47099" w:rsidRDefault="00B47099" w:rsidP="00B4709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$15,140.87 </w:t>
            </w:r>
          </w:p>
        </w:tc>
      </w:tr>
      <w:tr w:rsidR="00B47099" w14:paraId="065EF115" w14:textId="77777777" w:rsidTr="00B47099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E62903" w14:textId="77777777" w:rsidR="00B47099" w:rsidRDefault="00B47099" w:rsidP="00B4709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EFTPS-Electronic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C03FDD" w14:textId="77777777" w:rsidR="00B47099" w:rsidRDefault="00B47099" w:rsidP="00B4709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$1,268.73 </w:t>
            </w:r>
          </w:p>
        </w:tc>
      </w:tr>
      <w:tr w:rsidR="00B47099" w14:paraId="72F04EA3" w14:textId="77777777" w:rsidTr="00B47099">
        <w:trPr>
          <w:trHeight w:val="2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536669" w14:textId="77777777" w:rsidR="00B47099" w:rsidRDefault="00B47099" w:rsidP="00B4709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Total Amt/approved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8C6AF7" w14:textId="77777777" w:rsidR="00B47099" w:rsidRDefault="00B47099" w:rsidP="00B4709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20,574.67</w:t>
            </w:r>
          </w:p>
        </w:tc>
      </w:tr>
    </w:tbl>
    <w:p w14:paraId="70B22F65" w14:textId="77777777" w:rsidR="004C102E" w:rsidRDefault="004C102E" w:rsidP="004C102E">
      <w:pPr>
        <w:ind w:left="1440"/>
      </w:pPr>
    </w:p>
    <w:p w14:paraId="031F0DFD" w14:textId="77777777" w:rsidR="00B47099" w:rsidRDefault="00B47099" w:rsidP="004C102E">
      <w:pPr>
        <w:ind w:left="1440"/>
      </w:pPr>
    </w:p>
    <w:p w14:paraId="14FA4C4B" w14:textId="77777777" w:rsidR="00B47099" w:rsidRDefault="00B47099" w:rsidP="004C102E">
      <w:pPr>
        <w:ind w:left="1440"/>
      </w:pPr>
    </w:p>
    <w:p w14:paraId="7A2D2392" w14:textId="77777777" w:rsidR="00B47099" w:rsidRDefault="00B47099" w:rsidP="004C102E">
      <w:pPr>
        <w:ind w:left="1440"/>
      </w:pPr>
    </w:p>
    <w:p w14:paraId="7F7E0AB7" w14:textId="77777777" w:rsidR="00B47099" w:rsidRDefault="00B47099" w:rsidP="004C102E">
      <w:pPr>
        <w:ind w:left="1440"/>
      </w:pPr>
    </w:p>
    <w:p w14:paraId="15D745AB" w14:textId="77777777" w:rsidR="00B47099" w:rsidRDefault="00B47099" w:rsidP="004C102E">
      <w:pPr>
        <w:ind w:left="1440"/>
      </w:pPr>
    </w:p>
    <w:p w14:paraId="36BFBA1C" w14:textId="77777777" w:rsidR="00B47099" w:rsidRDefault="00B47099" w:rsidP="004C102E">
      <w:pPr>
        <w:ind w:left="1440"/>
      </w:pPr>
    </w:p>
    <w:p w14:paraId="450FFFB6" w14:textId="77777777" w:rsidR="00B47099" w:rsidRDefault="00B47099" w:rsidP="004C102E">
      <w:pPr>
        <w:ind w:left="1440"/>
      </w:pPr>
    </w:p>
    <w:p w14:paraId="5C555D96" w14:textId="77777777" w:rsidR="00B47099" w:rsidRDefault="00B47099" w:rsidP="004C102E">
      <w:pPr>
        <w:ind w:left="1440"/>
      </w:pPr>
    </w:p>
    <w:p w14:paraId="211289A4" w14:textId="77777777" w:rsidR="00B47099" w:rsidRDefault="00B47099" w:rsidP="004C102E">
      <w:pPr>
        <w:ind w:left="1440"/>
      </w:pPr>
    </w:p>
    <w:p w14:paraId="62BE6E3E" w14:textId="77777777" w:rsidR="00B47099" w:rsidRDefault="00B47099" w:rsidP="004C102E">
      <w:pPr>
        <w:ind w:left="1440"/>
      </w:pPr>
    </w:p>
    <w:p w14:paraId="6C7A507B" w14:textId="77777777" w:rsidR="00B47099" w:rsidRDefault="00B47099" w:rsidP="004C102E">
      <w:pPr>
        <w:ind w:left="1440"/>
      </w:pPr>
    </w:p>
    <w:p w14:paraId="46409C15" w14:textId="77777777" w:rsidR="00B47099" w:rsidRPr="000237B7" w:rsidRDefault="00B47099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0D0EDDF2" w:rsidR="004C102E" w:rsidRPr="000237B7" w:rsidRDefault="004C102E" w:rsidP="004C102E">
      <w:pPr>
        <w:ind w:left="-80"/>
      </w:pPr>
      <w:r w:rsidRPr="000237B7">
        <w:t xml:space="preserve">Next Business Meeting: </w:t>
      </w:r>
      <w:r w:rsidR="00D07EA0">
        <w:t>April 4,</w:t>
      </w:r>
      <w:r w:rsidR="005A3975">
        <w:t xml:space="preserve"> </w:t>
      </w:r>
      <w:r>
        <w:t>20</w:t>
      </w:r>
      <w:r w:rsidR="00FA014D">
        <w:t>2</w:t>
      </w:r>
      <w:r w:rsidR="00547413">
        <w:t>4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237EC"/>
    <w:rsid w:val="0003700C"/>
    <w:rsid w:val="00090E4A"/>
    <w:rsid w:val="000E611A"/>
    <w:rsid w:val="00136BB4"/>
    <w:rsid w:val="00167FEE"/>
    <w:rsid w:val="0018784F"/>
    <w:rsid w:val="0019470A"/>
    <w:rsid w:val="001F1338"/>
    <w:rsid w:val="002208B1"/>
    <w:rsid w:val="00242022"/>
    <w:rsid w:val="002C0F35"/>
    <w:rsid w:val="00317101"/>
    <w:rsid w:val="0033405D"/>
    <w:rsid w:val="003963D6"/>
    <w:rsid w:val="003A5291"/>
    <w:rsid w:val="003A7C6F"/>
    <w:rsid w:val="00415D23"/>
    <w:rsid w:val="004C102E"/>
    <w:rsid w:val="004F7C61"/>
    <w:rsid w:val="00547413"/>
    <w:rsid w:val="005A3975"/>
    <w:rsid w:val="005C0C03"/>
    <w:rsid w:val="005C2AD2"/>
    <w:rsid w:val="005E79BD"/>
    <w:rsid w:val="006B097F"/>
    <w:rsid w:val="0073218E"/>
    <w:rsid w:val="00737A6B"/>
    <w:rsid w:val="00770C9E"/>
    <w:rsid w:val="007B3715"/>
    <w:rsid w:val="008404E3"/>
    <w:rsid w:val="008D1B4D"/>
    <w:rsid w:val="00945EFC"/>
    <w:rsid w:val="00954C24"/>
    <w:rsid w:val="009B6E3A"/>
    <w:rsid w:val="009D337D"/>
    <w:rsid w:val="00A355ED"/>
    <w:rsid w:val="00A542B2"/>
    <w:rsid w:val="00A563CF"/>
    <w:rsid w:val="00A76178"/>
    <w:rsid w:val="00AA2D05"/>
    <w:rsid w:val="00AF143C"/>
    <w:rsid w:val="00B47099"/>
    <w:rsid w:val="00BD67E3"/>
    <w:rsid w:val="00C54308"/>
    <w:rsid w:val="00C57701"/>
    <w:rsid w:val="00CA7E36"/>
    <w:rsid w:val="00D07EA0"/>
    <w:rsid w:val="00D248D4"/>
    <w:rsid w:val="00D44CBB"/>
    <w:rsid w:val="00D8193E"/>
    <w:rsid w:val="00DA25DB"/>
    <w:rsid w:val="00DB10C1"/>
    <w:rsid w:val="00E843C3"/>
    <w:rsid w:val="00EC654B"/>
    <w:rsid w:val="00F01CB5"/>
    <w:rsid w:val="00F24C58"/>
    <w:rsid w:val="00F554AA"/>
    <w:rsid w:val="00F72F99"/>
    <w:rsid w:val="00FA014D"/>
    <w:rsid w:val="00FB1304"/>
    <w:rsid w:val="00FE5B39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2157</Characters>
  <Application>Microsoft Office Word</Application>
  <DocSecurity>0</DocSecurity>
  <Lines>98</Lines>
  <Paragraphs>53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</cp:revision>
  <cp:lastPrinted>2024-03-07T21:09:00Z</cp:lastPrinted>
  <dcterms:created xsi:type="dcterms:W3CDTF">2024-03-08T04:04:00Z</dcterms:created>
  <dcterms:modified xsi:type="dcterms:W3CDTF">2024-03-08T04:04:00Z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