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AF6E0" w14:textId="77777777" w:rsidR="007C5A9D" w:rsidRDefault="00FB184A">
      <w:pPr>
        <w:pStyle w:val="BodyText"/>
        <w:ind w:left="3807"/>
        <w:rPr>
          <w:rFonts w:ascii="Times New Roman"/>
          <w:sz w:val="20"/>
        </w:rPr>
      </w:pPr>
      <w:r>
        <w:rPr>
          <w:rFonts w:ascii="Times New Roman"/>
          <w:noProof/>
          <w:sz w:val="20"/>
        </w:rPr>
        <w:drawing>
          <wp:inline distT="0" distB="0" distL="0" distR="0" wp14:anchorId="311AF6FC" wp14:editId="311AF6FD">
            <wp:extent cx="1284371" cy="70408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284371" cy="704088"/>
                    </a:xfrm>
                    <a:prstGeom prst="rect">
                      <a:avLst/>
                    </a:prstGeom>
                  </pic:spPr>
                </pic:pic>
              </a:graphicData>
            </a:graphic>
          </wp:inline>
        </w:drawing>
      </w:r>
    </w:p>
    <w:p w14:paraId="311AF6E1" w14:textId="77777777" w:rsidR="007C5A9D" w:rsidRDefault="007C5A9D">
      <w:pPr>
        <w:pStyle w:val="BodyText"/>
        <w:rPr>
          <w:rFonts w:ascii="Times New Roman"/>
          <w:sz w:val="20"/>
        </w:rPr>
      </w:pPr>
    </w:p>
    <w:p w14:paraId="311AF6E2" w14:textId="77777777" w:rsidR="007C5A9D" w:rsidRDefault="007C5A9D">
      <w:pPr>
        <w:pStyle w:val="BodyText"/>
        <w:rPr>
          <w:rFonts w:ascii="Times New Roman"/>
          <w:sz w:val="20"/>
        </w:rPr>
      </w:pPr>
    </w:p>
    <w:p w14:paraId="311AF6E3" w14:textId="77777777" w:rsidR="007C5A9D" w:rsidRDefault="007C5A9D">
      <w:pPr>
        <w:pStyle w:val="BodyText"/>
        <w:spacing w:before="8"/>
        <w:rPr>
          <w:rFonts w:ascii="Times New Roman"/>
          <w:sz w:val="20"/>
        </w:rPr>
      </w:pPr>
    </w:p>
    <w:p w14:paraId="311AF6E5" w14:textId="7C7BEC94" w:rsidR="007C5A9D" w:rsidRDefault="00A76298" w:rsidP="00A76298">
      <w:pPr>
        <w:pStyle w:val="BodyText"/>
        <w:spacing w:before="11"/>
        <w:rPr>
          <w:sz w:val="21"/>
        </w:rPr>
      </w:pPr>
      <w:r>
        <w:rPr>
          <w:sz w:val="21"/>
        </w:rPr>
        <w:t>February 27, 2023</w:t>
      </w:r>
    </w:p>
    <w:p w14:paraId="392FDAAF" w14:textId="77777777" w:rsidR="00A76298" w:rsidRDefault="00A76298" w:rsidP="00A76298">
      <w:pPr>
        <w:pStyle w:val="BodyText"/>
        <w:spacing w:before="11"/>
        <w:rPr>
          <w:sz w:val="21"/>
        </w:rPr>
      </w:pPr>
    </w:p>
    <w:p w14:paraId="311AF6E6" w14:textId="77777777" w:rsidR="007C5A9D" w:rsidRDefault="00FB184A" w:rsidP="00A76298">
      <w:pPr>
        <w:pStyle w:val="BodyText"/>
      </w:pPr>
      <w:r>
        <w:t>To:</w:t>
      </w:r>
      <w:r>
        <w:rPr>
          <w:spacing w:val="45"/>
        </w:rPr>
        <w:t xml:space="preserve"> </w:t>
      </w:r>
      <w:r>
        <w:t>Macomb</w:t>
      </w:r>
      <w:r>
        <w:rPr>
          <w:spacing w:val="-3"/>
        </w:rPr>
        <w:t xml:space="preserve"> </w:t>
      </w:r>
      <w:r>
        <w:t>County</w:t>
      </w:r>
      <w:r>
        <w:rPr>
          <w:spacing w:val="-4"/>
        </w:rPr>
        <w:t xml:space="preserve"> </w:t>
      </w:r>
      <w:r>
        <w:t>Heritage</w:t>
      </w:r>
      <w:r>
        <w:rPr>
          <w:spacing w:val="-3"/>
        </w:rPr>
        <w:t xml:space="preserve"> </w:t>
      </w:r>
      <w:r>
        <w:t>Alliance</w:t>
      </w:r>
      <w:r>
        <w:rPr>
          <w:spacing w:val="-1"/>
        </w:rPr>
        <w:t xml:space="preserve"> </w:t>
      </w:r>
      <w:r>
        <w:rPr>
          <w:spacing w:val="-2"/>
        </w:rPr>
        <w:t>Members</w:t>
      </w:r>
    </w:p>
    <w:p w14:paraId="311AF6E7" w14:textId="77777777" w:rsidR="007C5A9D" w:rsidRDefault="007C5A9D" w:rsidP="00A76298">
      <w:pPr>
        <w:pStyle w:val="BodyText"/>
        <w:spacing w:before="1"/>
      </w:pPr>
    </w:p>
    <w:p w14:paraId="311AF6E8" w14:textId="77777777" w:rsidR="007C5A9D" w:rsidRDefault="00FB184A" w:rsidP="00A76298">
      <w:pPr>
        <w:pStyle w:val="BodyText"/>
        <w:ind w:right="115"/>
      </w:pPr>
      <w:r>
        <w:t>Ford House is pleased to host the 2023 Macomb County Heritage Alliance Annual Meeting on Saturday, April 29, 2023.</w:t>
      </w:r>
      <w:r>
        <w:rPr>
          <w:spacing w:val="40"/>
        </w:rPr>
        <w:t xml:space="preserve"> </w:t>
      </w:r>
      <w:r>
        <w:t>The meeting will be held in the Visitor Center of Ford House, at 1100 Lake Shore Rd., Grosse Pointe Shores, MI 48236.</w:t>
      </w:r>
      <w:r>
        <w:rPr>
          <w:spacing w:val="40"/>
        </w:rPr>
        <w:t xml:space="preserve"> </w:t>
      </w:r>
      <w:r>
        <w:t>Once you park in the main lot, the Visitor Center is the building on the right side of the plaza. The door is marked with Visitor Center and the meeting will be in the Lake Shore room,</w:t>
      </w:r>
      <w:r>
        <w:rPr>
          <w:spacing w:val="-1"/>
        </w:rPr>
        <w:t xml:space="preserve"> </w:t>
      </w:r>
      <w:r>
        <w:t>on the</w:t>
      </w:r>
      <w:r>
        <w:rPr>
          <w:spacing w:val="-2"/>
        </w:rPr>
        <w:t xml:space="preserve"> </w:t>
      </w:r>
      <w:r>
        <w:t>second</w:t>
      </w:r>
      <w:r>
        <w:rPr>
          <w:spacing w:val="-2"/>
        </w:rPr>
        <w:t xml:space="preserve"> </w:t>
      </w:r>
      <w:r>
        <w:t>floor. The</w:t>
      </w:r>
      <w:r>
        <w:rPr>
          <w:spacing w:val="-2"/>
        </w:rPr>
        <w:t xml:space="preserve"> </w:t>
      </w:r>
      <w:r>
        <w:t>meeting</w:t>
      </w:r>
      <w:r>
        <w:rPr>
          <w:spacing w:val="-2"/>
        </w:rPr>
        <w:t xml:space="preserve"> </w:t>
      </w:r>
      <w:r>
        <w:t>will</w:t>
      </w:r>
      <w:r>
        <w:rPr>
          <w:spacing w:val="-1"/>
        </w:rPr>
        <w:t xml:space="preserve"> </w:t>
      </w:r>
      <w:r>
        <w:t>start at</w:t>
      </w:r>
      <w:r>
        <w:rPr>
          <w:spacing w:val="-2"/>
        </w:rPr>
        <w:t xml:space="preserve"> </w:t>
      </w:r>
      <w:r>
        <w:t>9:00</w:t>
      </w:r>
      <w:r>
        <w:rPr>
          <w:spacing w:val="-2"/>
        </w:rPr>
        <w:t xml:space="preserve"> </w:t>
      </w:r>
      <w:r>
        <w:t>a.m. and</w:t>
      </w:r>
      <w:r>
        <w:rPr>
          <w:spacing w:val="-2"/>
        </w:rPr>
        <w:t xml:space="preserve"> </w:t>
      </w:r>
      <w:r>
        <w:t>conclude</w:t>
      </w:r>
      <w:r>
        <w:rPr>
          <w:spacing w:val="-2"/>
        </w:rPr>
        <w:t xml:space="preserve"> </w:t>
      </w:r>
      <w:r>
        <w:t>by</w:t>
      </w:r>
      <w:r>
        <w:rPr>
          <w:spacing w:val="-2"/>
        </w:rPr>
        <w:t xml:space="preserve"> </w:t>
      </w:r>
      <w:r>
        <w:t>1</w:t>
      </w:r>
      <w:r>
        <w:rPr>
          <w:spacing w:val="-2"/>
        </w:rPr>
        <w:t xml:space="preserve"> </w:t>
      </w:r>
      <w:r>
        <w:t>p.m.</w:t>
      </w:r>
      <w:r>
        <w:rPr>
          <w:spacing w:val="-2"/>
        </w:rPr>
        <w:t xml:space="preserve"> </w:t>
      </w:r>
      <w:r>
        <w:t>Check-in</w:t>
      </w:r>
      <w:r>
        <w:rPr>
          <w:spacing w:val="-2"/>
        </w:rPr>
        <w:t xml:space="preserve"> </w:t>
      </w:r>
      <w:r>
        <w:t>will</w:t>
      </w:r>
      <w:r>
        <w:rPr>
          <w:spacing w:val="-1"/>
        </w:rPr>
        <w:t xml:space="preserve"> </w:t>
      </w:r>
      <w:r>
        <w:t>begin at 8:45 a.m.</w:t>
      </w:r>
    </w:p>
    <w:p w14:paraId="311AF6E9" w14:textId="77777777" w:rsidR="007C5A9D" w:rsidRDefault="007C5A9D" w:rsidP="00A76298">
      <w:pPr>
        <w:pStyle w:val="BodyText"/>
      </w:pPr>
    </w:p>
    <w:p w14:paraId="311AF6EA" w14:textId="74EDF62C" w:rsidR="007C5A9D" w:rsidRDefault="00FB184A" w:rsidP="00A76298">
      <w:pPr>
        <w:pStyle w:val="BodyText"/>
        <w:ind w:right="116"/>
      </w:pPr>
      <w:r>
        <w:t xml:space="preserve">The program for this year’s meeting will be </w:t>
      </w:r>
      <w:r>
        <w:rPr>
          <w:i/>
        </w:rPr>
        <w:t>Historic Preservation: Best Practices for Sourcing Solutions</w:t>
      </w:r>
      <w:r>
        <w:t xml:space="preserve">. The speaker will be Rebecca Torsell, Director of </w:t>
      </w:r>
      <w:r w:rsidR="00F76724">
        <w:t>H</w:t>
      </w:r>
      <w:r>
        <w:t>istoric Preservation at Ford House. The preservation trades/craftsmanship</w:t>
      </w:r>
      <w:r>
        <w:rPr>
          <w:spacing w:val="-11"/>
        </w:rPr>
        <w:t xml:space="preserve"> </w:t>
      </w:r>
      <w:r>
        <w:t>needed</w:t>
      </w:r>
      <w:r>
        <w:rPr>
          <w:spacing w:val="-9"/>
        </w:rPr>
        <w:t xml:space="preserve"> </w:t>
      </w:r>
      <w:r>
        <w:t>to</w:t>
      </w:r>
      <w:r>
        <w:rPr>
          <w:spacing w:val="-9"/>
        </w:rPr>
        <w:t xml:space="preserve"> </w:t>
      </w:r>
      <w:r>
        <w:t>care</w:t>
      </w:r>
      <w:r>
        <w:rPr>
          <w:spacing w:val="-9"/>
        </w:rPr>
        <w:t xml:space="preserve"> </w:t>
      </w:r>
      <w:r>
        <w:t>for</w:t>
      </w:r>
      <w:r>
        <w:rPr>
          <w:spacing w:val="-10"/>
        </w:rPr>
        <w:t xml:space="preserve"> </w:t>
      </w:r>
      <w:r>
        <w:t>our</w:t>
      </w:r>
      <w:r>
        <w:rPr>
          <w:spacing w:val="-10"/>
        </w:rPr>
        <w:t xml:space="preserve"> </w:t>
      </w:r>
      <w:r>
        <w:t>buildings</w:t>
      </w:r>
      <w:r>
        <w:rPr>
          <w:spacing w:val="-9"/>
        </w:rPr>
        <w:t xml:space="preserve"> </w:t>
      </w:r>
      <w:r>
        <w:t>today</w:t>
      </w:r>
      <w:r>
        <w:rPr>
          <w:spacing w:val="-9"/>
        </w:rPr>
        <w:t xml:space="preserve"> </w:t>
      </w:r>
      <w:r>
        <w:t>is</w:t>
      </w:r>
      <w:r>
        <w:rPr>
          <w:spacing w:val="-9"/>
        </w:rPr>
        <w:t xml:space="preserve"> </w:t>
      </w:r>
      <w:r>
        <w:t>in</w:t>
      </w:r>
      <w:r>
        <w:rPr>
          <w:spacing w:val="-9"/>
        </w:rPr>
        <w:t xml:space="preserve"> </w:t>
      </w:r>
      <w:r>
        <w:t>short</w:t>
      </w:r>
      <w:r>
        <w:rPr>
          <w:spacing w:val="-9"/>
        </w:rPr>
        <w:t xml:space="preserve"> </w:t>
      </w:r>
      <w:r>
        <w:t>supply,</w:t>
      </w:r>
      <w:r>
        <w:rPr>
          <w:spacing w:val="-10"/>
        </w:rPr>
        <w:t xml:space="preserve"> </w:t>
      </w:r>
      <w:r>
        <w:t>and</w:t>
      </w:r>
      <w:r>
        <w:rPr>
          <w:spacing w:val="-9"/>
        </w:rPr>
        <w:t xml:space="preserve"> </w:t>
      </w:r>
      <w:r>
        <w:t>if</w:t>
      </w:r>
      <w:r>
        <w:rPr>
          <w:spacing w:val="-9"/>
        </w:rPr>
        <w:t xml:space="preserve"> </w:t>
      </w:r>
      <w:r>
        <w:t>you</w:t>
      </w:r>
      <w:r>
        <w:rPr>
          <w:spacing w:val="-9"/>
        </w:rPr>
        <w:t xml:space="preserve"> </w:t>
      </w:r>
      <w:r>
        <w:t>aren’t</w:t>
      </w:r>
      <w:r>
        <w:rPr>
          <w:spacing w:val="-9"/>
        </w:rPr>
        <w:t xml:space="preserve"> </w:t>
      </w:r>
      <w:r>
        <w:t>an</w:t>
      </w:r>
      <w:r>
        <w:rPr>
          <w:spacing w:val="-9"/>
        </w:rPr>
        <w:t xml:space="preserve"> </w:t>
      </w:r>
      <w:r>
        <w:t>expert, hiring</w:t>
      </w:r>
      <w:r>
        <w:rPr>
          <w:spacing w:val="-13"/>
        </w:rPr>
        <w:t xml:space="preserve"> </w:t>
      </w:r>
      <w:r>
        <w:t>contractors</w:t>
      </w:r>
      <w:r>
        <w:rPr>
          <w:spacing w:val="-12"/>
        </w:rPr>
        <w:t xml:space="preserve"> </w:t>
      </w:r>
      <w:r>
        <w:t>can</w:t>
      </w:r>
      <w:r>
        <w:rPr>
          <w:spacing w:val="-13"/>
        </w:rPr>
        <w:t xml:space="preserve"> </w:t>
      </w:r>
      <w:r>
        <w:t>be</w:t>
      </w:r>
      <w:r>
        <w:rPr>
          <w:spacing w:val="-12"/>
        </w:rPr>
        <w:t xml:space="preserve"> </w:t>
      </w:r>
      <w:r>
        <w:t>intimidating</w:t>
      </w:r>
      <w:r>
        <w:rPr>
          <w:spacing w:val="-13"/>
        </w:rPr>
        <w:t xml:space="preserve"> </w:t>
      </w:r>
      <w:r>
        <w:t>and</w:t>
      </w:r>
      <w:r>
        <w:rPr>
          <w:spacing w:val="-12"/>
        </w:rPr>
        <w:t xml:space="preserve"> </w:t>
      </w:r>
      <w:r>
        <w:t>lead</w:t>
      </w:r>
      <w:r>
        <w:rPr>
          <w:spacing w:val="-13"/>
        </w:rPr>
        <w:t xml:space="preserve"> </w:t>
      </w:r>
      <w:r>
        <w:t>to</w:t>
      </w:r>
      <w:r>
        <w:rPr>
          <w:spacing w:val="-12"/>
        </w:rPr>
        <w:t xml:space="preserve"> </w:t>
      </w:r>
      <w:r>
        <w:t>costly</w:t>
      </w:r>
      <w:r>
        <w:rPr>
          <w:spacing w:val="-12"/>
        </w:rPr>
        <w:t xml:space="preserve"> </w:t>
      </w:r>
      <w:r>
        <w:t>mistakes.</w:t>
      </w:r>
      <w:r>
        <w:rPr>
          <w:spacing w:val="18"/>
        </w:rPr>
        <w:t xml:space="preserve"> </w:t>
      </w:r>
      <w:r>
        <w:t>Best</w:t>
      </w:r>
      <w:r>
        <w:rPr>
          <w:spacing w:val="-12"/>
        </w:rPr>
        <w:t xml:space="preserve"> </w:t>
      </w:r>
      <w:r>
        <w:t>practices</w:t>
      </w:r>
      <w:r>
        <w:rPr>
          <w:spacing w:val="-13"/>
        </w:rPr>
        <w:t xml:space="preserve"> </w:t>
      </w:r>
      <w:r>
        <w:t>for</w:t>
      </w:r>
      <w:r>
        <w:rPr>
          <w:spacing w:val="-12"/>
        </w:rPr>
        <w:t xml:space="preserve"> </w:t>
      </w:r>
      <w:r>
        <w:t>sourcing</w:t>
      </w:r>
      <w:r>
        <w:rPr>
          <w:spacing w:val="-12"/>
        </w:rPr>
        <w:t xml:space="preserve"> </w:t>
      </w:r>
      <w:r>
        <w:t>preservation solutions, regardless of your knowledge level, will be reviewed and will offer helpful tips to assist you in finding the proper care for the home you love.</w:t>
      </w:r>
    </w:p>
    <w:p w14:paraId="311AF6EB" w14:textId="77777777" w:rsidR="007C5A9D" w:rsidRDefault="007C5A9D" w:rsidP="00A76298">
      <w:pPr>
        <w:pStyle w:val="BodyText"/>
      </w:pPr>
    </w:p>
    <w:p w14:paraId="311AF6EC" w14:textId="77777777" w:rsidR="007C5A9D" w:rsidRDefault="00FB184A" w:rsidP="00A76298">
      <w:pPr>
        <w:pStyle w:val="BodyText"/>
        <w:ind w:right="120"/>
      </w:pPr>
      <w:r>
        <w:t>Tables</w:t>
      </w:r>
      <w:r>
        <w:rPr>
          <w:spacing w:val="-4"/>
        </w:rPr>
        <w:t xml:space="preserve"> </w:t>
      </w:r>
      <w:r>
        <w:t>will</w:t>
      </w:r>
      <w:r>
        <w:rPr>
          <w:spacing w:val="-5"/>
        </w:rPr>
        <w:t xml:space="preserve"> </w:t>
      </w:r>
      <w:r>
        <w:t>be</w:t>
      </w:r>
      <w:r>
        <w:rPr>
          <w:spacing w:val="-4"/>
        </w:rPr>
        <w:t xml:space="preserve"> </w:t>
      </w:r>
      <w:r>
        <w:t>available</w:t>
      </w:r>
      <w:r>
        <w:rPr>
          <w:spacing w:val="-6"/>
        </w:rPr>
        <w:t xml:space="preserve"> </w:t>
      </w:r>
      <w:r>
        <w:t>for</w:t>
      </w:r>
      <w:r>
        <w:rPr>
          <w:spacing w:val="-5"/>
        </w:rPr>
        <w:t xml:space="preserve"> </w:t>
      </w:r>
      <w:r>
        <w:t>sharing</w:t>
      </w:r>
      <w:r>
        <w:rPr>
          <w:spacing w:val="-4"/>
        </w:rPr>
        <w:t xml:space="preserve"> </w:t>
      </w:r>
      <w:r>
        <w:t>handouts</w:t>
      </w:r>
      <w:r>
        <w:rPr>
          <w:spacing w:val="-6"/>
        </w:rPr>
        <w:t xml:space="preserve"> </w:t>
      </w:r>
      <w:r>
        <w:t>and</w:t>
      </w:r>
      <w:r>
        <w:rPr>
          <w:spacing w:val="-4"/>
        </w:rPr>
        <w:t xml:space="preserve"> </w:t>
      </w:r>
      <w:r>
        <w:t>information</w:t>
      </w:r>
      <w:r>
        <w:rPr>
          <w:spacing w:val="-4"/>
        </w:rPr>
        <w:t xml:space="preserve"> </w:t>
      </w:r>
      <w:r>
        <w:t>about</w:t>
      </w:r>
      <w:r>
        <w:rPr>
          <w:spacing w:val="-6"/>
        </w:rPr>
        <w:t xml:space="preserve"> </w:t>
      </w:r>
      <w:r>
        <w:t>your</w:t>
      </w:r>
      <w:r>
        <w:rPr>
          <w:spacing w:val="-5"/>
        </w:rPr>
        <w:t xml:space="preserve"> </w:t>
      </w:r>
      <w:r>
        <w:t>organization</w:t>
      </w:r>
      <w:r>
        <w:rPr>
          <w:spacing w:val="-4"/>
        </w:rPr>
        <w:t xml:space="preserve"> </w:t>
      </w:r>
      <w:r>
        <w:t>and</w:t>
      </w:r>
      <w:r>
        <w:rPr>
          <w:spacing w:val="-4"/>
        </w:rPr>
        <w:t xml:space="preserve"> </w:t>
      </w:r>
      <w:r>
        <w:t>events</w:t>
      </w:r>
      <w:r>
        <w:rPr>
          <w:spacing w:val="-4"/>
        </w:rPr>
        <w:t xml:space="preserve"> </w:t>
      </w:r>
      <w:r>
        <w:t>and</w:t>
      </w:r>
      <w:r>
        <w:rPr>
          <w:spacing w:val="-6"/>
        </w:rPr>
        <w:t xml:space="preserve"> </w:t>
      </w:r>
      <w:r>
        <w:t>for the silent auction items.</w:t>
      </w:r>
    </w:p>
    <w:p w14:paraId="311AF6ED" w14:textId="77777777" w:rsidR="007C5A9D" w:rsidRDefault="007C5A9D" w:rsidP="00A76298">
      <w:pPr>
        <w:pStyle w:val="BodyText"/>
      </w:pPr>
    </w:p>
    <w:p w14:paraId="311AF6EE" w14:textId="6C89065A" w:rsidR="007C5A9D" w:rsidRDefault="00FD58FD" w:rsidP="00A76298">
      <w:pPr>
        <w:pStyle w:val="BodyText"/>
        <w:ind w:right="115"/>
      </w:pPr>
      <w:r>
        <w:t>The lunch option, available for purchase,</w:t>
      </w:r>
      <w:r w:rsidR="00FB184A">
        <w:rPr>
          <w:spacing w:val="-10"/>
        </w:rPr>
        <w:t xml:space="preserve"> </w:t>
      </w:r>
      <w:r w:rsidR="00FB184A">
        <w:t>will</w:t>
      </w:r>
      <w:r w:rsidR="00FB184A">
        <w:rPr>
          <w:spacing w:val="-9"/>
        </w:rPr>
        <w:t xml:space="preserve"> </w:t>
      </w:r>
      <w:r w:rsidR="00FB184A">
        <w:t>be</w:t>
      </w:r>
      <w:r w:rsidR="00FB184A">
        <w:rPr>
          <w:spacing w:val="-10"/>
        </w:rPr>
        <w:t xml:space="preserve"> </w:t>
      </w:r>
      <w:r w:rsidR="00FB184A">
        <w:t>a</w:t>
      </w:r>
      <w:r w:rsidR="00FB184A">
        <w:rPr>
          <w:spacing w:val="-10"/>
        </w:rPr>
        <w:t xml:space="preserve"> </w:t>
      </w:r>
      <w:r w:rsidR="00FB184A">
        <w:t>buffet</w:t>
      </w:r>
      <w:r w:rsidR="00FB184A">
        <w:rPr>
          <w:spacing w:val="-10"/>
        </w:rPr>
        <w:t xml:space="preserve"> </w:t>
      </w:r>
      <w:r w:rsidR="00FB184A">
        <w:t>that</w:t>
      </w:r>
      <w:r w:rsidR="00FB184A">
        <w:rPr>
          <w:spacing w:val="-8"/>
        </w:rPr>
        <w:t xml:space="preserve"> </w:t>
      </w:r>
      <w:r w:rsidR="00FB184A">
        <w:t>includes</w:t>
      </w:r>
      <w:r w:rsidR="00FB184A">
        <w:rPr>
          <w:spacing w:val="-10"/>
        </w:rPr>
        <w:t xml:space="preserve"> </w:t>
      </w:r>
      <w:r w:rsidR="00FB184A">
        <w:t>the</w:t>
      </w:r>
      <w:r w:rsidR="00FB184A">
        <w:rPr>
          <w:spacing w:val="-10"/>
        </w:rPr>
        <w:t xml:space="preserve"> </w:t>
      </w:r>
      <w:r w:rsidR="00FB184A">
        <w:t>following:</w:t>
      </w:r>
      <w:r w:rsidR="00FB184A">
        <w:rPr>
          <w:spacing w:val="-9"/>
        </w:rPr>
        <w:t xml:space="preserve"> </w:t>
      </w:r>
      <w:r w:rsidR="00FB184A">
        <w:t>(3)</w:t>
      </w:r>
      <w:r w:rsidR="00FB184A">
        <w:rPr>
          <w:spacing w:val="-9"/>
        </w:rPr>
        <w:t xml:space="preserve"> </w:t>
      </w:r>
      <w:r w:rsidR="00FB184A">
        <w:t>sandwich</w:t>
      </w:r>
      <w:r w:rsidR="00FB184A">
        <w:rPr>
          <w:spacing w:val="-10"/>
        </w:rPr>
        <w:t xml:space="preserve"> </w:t>
      </w:r>
      <w:r w:rsidR="00FB184A">
        <w:t>options</w:t>
      </w:r>
      <w:r w:rsidR="00FB184A">
        <w:rPr>
          <w:spacing w:val="-8"/>
        </w:rPr>
        <w:t xml:space="preserve"> </w:t>
      </w:r>
      <w:r w:rsidR="00FB184A">
        <w:t>(Grilled</w:t>
      </w:r>
      <w:r w:rsidR="00FB184A">
        <w:rPr>
          <w:spacing w:val="-8"/>
        </w:rPr>
        <w:t xml:space="preserve"> </w:t>
      </w:r>
      <w:r w:rsidR="00FB184A">
        <w:t>Caprese,</w:t>
      </w:r>
      <w:r w:rsidR="00FB184A">
        <w:rPr>
          <w:spacing w:val="-11"/>
        </w:rPr>
        <w:t xml:space="preserve"> </w:t>
      </w:r>
      <w:r w:rsidR="00FB184A">
        <w:t>Turkey</w:t>
      </w:r>
      <w:r w:rsidR="00FB184A">
        <w:rPr>
          <w:spacing w:val="-8"/>
        </w:rPr>
        <w:t xml:space="preserve"> </w:t>
      </w:r>
      <w:r w:rsidR="00FB184A">
        <w:t>Sandwich, Chicken Salad), Caesar salad, and fresh baked cookies. Water, iced tea, and coffee provided. You do not need to specify your sandwich option but please inform us of any dietary restrictions.</w:t>
      </w:r>
    </w:p>
    <w:p w14:paraId="311AF6EF" w14:textId="77777777" w:rsidR="007C5A9D" w:rsidRDefault="007C5A9D" w:rsidP="00A76298">
      <w:pPr>
        <w:pStyle w:val="BodyText"/>
        <w:spacing w:before="12"/>
        <w:rPr>
          <w:sz w:val="21"/>
        </w:rPr>
      </w:pPr>
    </w:p>
    <w:p w14:paraId="311AF6F0" w14:textId="77777777" w:rsidR="007C5A9D" w:rsidRDefault="00FB184A" w:rsidP="00A76298">
      <w:pPr>
        <w:pStyle w:val="BodyText"/>
        <w:ind w:right="120"/>
      </w:pPr>
      <w:r>
        <w:t>Following lunch and the closing remarks, you will have the chance to visit the Main Residence at Ford House to take a self-guided tour and to walk the grounds.</w:t>
      </w:r>
    </w:p>
    <w:p w14:paraId="311AF6F1" w14:textId="77777777" w:rsidR="007C5A9D" w:rsidRDefault="007C5A9D" w:rsidP="00A76298">
      <w:pPr>
        <w:pStyle w:val="BodyText"/>
      </w:pPr>
    </w:p>
    <w:p w14:paraId="311AF6F3" w14:textId="61292A59" w:rsidR="007C5A9D" w:rsidRDefault="00FB184A" w:rsidP="00A76298">
      <w:pPr>
        <w:pStyle w:val="BodyText"/>
        <w:ind w:right="117"/>
        <w:rPr>
          <w:sz w:val="21"/>
        </w:rPr>
      </w:pPr>
      <w:r>
        <w:t>Attached</w:t>
      </w:r>
      <w:r>
        <w:rPr>
          <w:spacing w:val="-13"/>
        </w:rPr>
        <w:t xml:space="preserve"> </w:t>
      </w:r>
      <w:r>
        <w:t>are</w:t>
      </w:r>
      <w:r>
        <w:rPr>
          <w:spacing w:val="-12"/>
        </w:rPr>
        <w:t xml:space="preserve"> </w:t>
      </w:r>
      <w:r>
        <w:t>the</w:t>
      </w:r>
      <w:r>
        <w:rPr>
          <w:spacing w:val="-13"/>
        </w:rPr>
        <w:t xml:space="preserve"> </w:t>
      </w:r>
      <w:r>
        <w:t>draft</w:t>
      </w:r>
      <w:r>
        <w:rPr>
          <w:spacing w:val="-12"/>
        </w:rPr>
        <w:t xml:space="preserve"> </w:t>
      </w:r>
      <w:r>
        <w:t>agenda</w:t>
      </w:r>
      <w:r>
        <w:rPr>
          <w:spacing w:val="-11"/>
        </w:rPr>
        <w:t xml:space="preserve"> </w:t>
      </w:r>
      <w:r>
        <w:t>and</w:t>
      </w:r>
      <w:r>
        <w:rPr>
          <w:spacing w:val="-12"/>
        </w:rPr>
        <w:t xml:space="preserve"> </w:t>
      </w:r>
      <w:r>
        <w:t>the</w:t>
      </w:r>
      <w:r>
        <w:rPr>
          <w:spacing w:val="-12"/>
        </w:rPr>
        <w:t xml:space="preserve"> </w:t>
      </w:r>
      <w:r>
        <w:t>registration</w:t>
      </w:r>
      <w:r>
        <w:rPr>
          <w:spacing w:val="-12"/>
        </w:rPr>
        <w:t xml:space="preserve"> </w:t>
      </w:r>
      <w:r>
        <w:t>form.</w:t>
      </w:r>
      <w:r>
        <w:rPr>
          <w:spacing w:val="-12"/>
        </w:rPr>
        <w:t xml:space="preserve"> </w:t>
      </w:r>
      <w:r>
        <w:t>Please</w:t>
      </w:r>
      <w:r>
        <w:rPr>
          <w:spacing w:val="-13"/>
        </w:rPr>
        <w:t xml:space="preserve"> </w:t>
      </w:r>
      <w:r>
        <w:t>complete</w:t>
      </w:r>
      <w:r>
        <w:rPr>
          <w:spacing w:val="-12"/>
        </w:rPr>
        <w:t xml:space="preserve"> </w:t>
      </w:r>
      <w:r>
        <w:t>the</w:t>
      </w:r>
      <w:r>
        <w:rPr>
          <w:spacing w:val="-12"/>
        </w:rPr>
        <w:t xml:space="preserve"> </w:t>
      </w:r>
      <w:r>
        <w:t>registration</w:t>
      </w:r>
      <w:r>
        <w:rPr>
          <w:spacing w:val="-12"/>
        </w:rPr>
        <w:t xml:space="preserve"> </w:t>
      </w:r>
      <w:r>
        <w:t>form</w:t>
      </w:r>
      <w:r>
        <w:rPr>
          <w:spacing w:val="-12"/>
        </w:rPr>
        <w:t xml:space="preserve"> </w:t>
      </w:r>
      <w:r>
        <w:t>and</w:t>
      </w:r>
      <w:r>
        <w:rPr>
          <w:spacing w:val="-12"/>
        </w:rPr>
        <w:t xml:space="preserve"> </w:t>
      </w:r>
      <w:r>
        <w:t>return it by April 10 to:</w:t>
      </w:r>
    </w:p>
    <w:p w14:paraId="311AF6F4" w14:textId="77777777" w:rsidR="007C5A9D" w:rsidRDefault="00FB184A">
      <w:pPr>
        <w:pStyle w:val="BodyText"/>
        <w:ind w:left="3452" w:right="3452"/>
        <w:jc w:val="center"/>
      </w:pPr>
      <w:r>
        <w:t>Ford</w:t>
      </w:r>
      <w:r>
        <w:rPr>
          <w:spacing w:val="-9"/>
        </w:rPr>
        <w:t xml:space="preserve"> </w:t>
      </w:r>
      <w:r>
        <w:t>House,</w:t>
      </w:r>
      <w:r>
        <w:rPr>
          <w:spacing w:val="-11"/>
        </w:rPr>
        <w:t xml:space="preserve"> </w:t>
      </w:r>
      <w:r>
        <w:t>c/o</w:t>
      </w:r>
      <w:r>
        <w:rPr>
          <w:spacing w:val="-9"/>
        </w:rPr>
        <w:t xml:space="preserve"> </w:t>
      </w:r>
      <w:r>
        <w:t>Emily</w:t>
      </w:r>
      <w:r>
        <w:rPr>
          <w:spacing w:val="-9"/>
        </w:rPr>
        <w:t xml:space="preserve"> </w:t>
      </w:r>
      <w:r>
        <w:t>Sullivan 1100 Lake Shore Rd.</w:t>
      </w:r>
    </w:p>
    <w:p w14:paraId="311AF6F5" w14:textId="6CD2C11E" w:rsidR="007C5A9D" w:rsidRDefault="00FB184A">
      <w:pPr>
        <w:pStyle w:val="BodyText"/>
        <w:spacing w:before="1" w:line="480" w:lineRule="auto"/>
        <w:ind w:left="3327" w:right="3326" w:hanging="1"/>
        <w:jc w:val="center"/>
      </w:pPr>
      <w:r>
        <w:t>Grosse Pointe Shores,</w:t>
      </w:r>
      <w:r>
        <w:rPr>
          <w:spacing w:val="-2"/>
        </w:rPr>
        <w:t xml:space="preserve"> </w:t>
      </w:r>
      <w:r>
        <w:t>MI</w:t>
      </w:r>
      <w:r>
        <w:rPr>
          <w:spacing w:val="40"/>
        </w:rPr>
        <w:t xml:space="preserve"> </w:t>
      </w:r>
      <w:r>
        <w:t>48236 Make</w:t>
      </w:r>
      <w:r>
        <w:rPr>
          <w:spacing w:val="-5"/>
        </w:rPr>
        <w:t xml:space="preserve"> </w:t>
      </w:r>
      <w:r>
        <w:t>checks</w:t>
      </w:r>
      <w:r>
        <w:rPr>
          <w:spacing w:val="-2"/>
        </w:rPr>
        <w:t xml:space="preserve"> </w:t>
      </w:r>
      <w:r>
        <w:t>payable</w:t>
      </w:r>
      <w:r>
        <w:rPr>
          <w:spacing w:val="-4"/>
        </w:rPr>
        <w:t xml:space="preserve"> </w:t>
      </w:r>
      <w:r>
        <w:t>to</w:t>
      </w:r>
      <w:r>
        <w:rPr>
          <w:spacing w:val="-2"/>
        </w:rPr>
        <w:t xml:space="preserve"> MCHA.</w:t>
      </w:r>
    </w:p>
    <w:p w14:paraId="311AF6F6" w14:textId="77777777" w:rsidR="007C5A9D" w:rsidRDefault="00FB184A" w:rsidP="00A76298">
      <w:pPr>
        <w:pStyle w:val="BodyText"/>
        <w:spacing w:line="268" w:lineRule="exact"/>
        <w:jc w:val="both"/>
      </w:pPr>
      <w:r>
        <w:t>If</w:t>
      </w:r>
      <w:r>
        <w:rPr>
          <w:spacing w:val="-1"/>
        </w:rPr>
        <w:t xml:space="preserve"> </w:t>
      </w:r>
      <w:r>
        <w:t>you</w:t>
      </w:r>
      <w:r>
        <w:rPr>
          <w:spacing w:val="-3"/>
        </w:rPr>
        <w:t xml:space="preserve"> </w:t>
      </w:r>
      <w:r>
        <w:t>have</w:t>
      </w:r>
      <w:r>
        <w:rPr>
          <w:spacing w:val="-4"/>
        </w:rPr>
        <w:t xml:space="preserve"> </w:t>
      </w:r>
      <w:r>
        <w:t>any</w:t>
      </w:r>
      <w:r>
        <w:rPr>
          <w:spacing w:val="-3"/>
        </w:rPr>
        <w:t xml:space="preserve"> </w:t>
      </w:r>
      <w:r>
        <w:t>questions,</w:t>
      </w:r>
      <w:r>
        <w:rPr>
          <w:spacing w:val="-3"/>
        </w:rPr>
        <w:t xml:space="preserve"> </w:t>
      </w:r>
      <w:r>
        <w:t>please</w:t>
      </w:r>
      <w:r>
        <w:rPr>
          <w:spacing w:val="-1"/>
        </w:rPr>
        <w:t xml:space="preserve"> </w:t>
      </w:r>
      <w:r>
        <w:t>feel</w:t>
      </w:r>
      <w:r>
        <w:rPr>
          <w:spacing w:val="-3"/>
        </w:rPr>
        <w:t xml:space="preserve"> </w:t>
      </w:r>
      <w:r>
        <w:t>free</w:t>
      </w:r>
      <w:r>
        <w:rPr>
          <w:spacing w:val="-3"/>
        </w:rPr>
        <w:t xml:space="preserve"> </w:t>
      </w:r>
      <w:r>
        <w:t>to</w:t>
      </w:r>
      <w:r>
        <w:rPr>
          <w:spacing w:val="-4"/>
        </w:rPr>
        <w:t xml:space="preserve"> </w:t>
      </w:r>
      <w:r>
        <w:t>contact</w:t>
      </w:r>
      <w:r>
        <w:rPr>
          <w:spacing w:val="-1"/>
        </w:rPr>
        <w:t xml:space="preserve"> </w:t>
      </w:r>
      <w:r>
        <w:t>anyone</w:t>
      </w:r>
      <w:r>
        <w:rPr>
          <w:spacing w:val="-2"/>
        </w:rPr>
        <w:t xml:space="preserve"> </w:t>
      </w:r>
      <w:r>
        <w:t>on</w:t>
      </w:r>
      <w:r>
        <w:rPr>
          <w:spacing w:val="-1"/>
        </w:rPr>
        <w:t xml:space="preserve"> </w:t>
      </w:r>
      <w:r>
        <w:t>the</w:t>
      </w:r>
      <w:r>
        <w:rPr>
          <w:spacing w:val="-2"/>
        </w:rPr>
        <w:t xml:space="preserve"> </w:t>
      </w:r>
      <w:r>
        <w:t>MCHA</w:t>
      </w:r>
      <w:r>
        <w:rPr>
          <w:spacing w:val="-1"/>
        </w:rPr>
        <w:t xml:space="preserve"> </w:t>
      </w:r>
      <w:r>
        <w:t>board</w:t>
      </w:r>
      <w:r>
        <w:rPr>
          <w:spacing w:val="-2"/>
        </w:rPr>
        <w:t xml:space="preserve"> </w:t>
      </w:r>
      <w:r>
        <w:t>or</w:t>
      </w:r>
      <w:r>
        <w:rPr>
          <w:spacing w:val="-2"/>
        </w:rPr>
        <w:t xml:space="preserve"> </w:t>
      </w:r>
      <w:r>
        <w:t>Ford</w:t>
      </w:r>
      <w:r>
        <w:rPr>
          <w:spacing w:val="-3"/>
        </w:rPr>
        <w:t xml:space="preserve"> </w:t>
      </w:r>
      <w:r>
        <w:rPr>
          <w:spacing w:val="-2"/>
        </w:rPr>
        <w:t>House.</w:t>
      </w:r>
    </w:p>
    <w:p w14:paraId="311AF6F7" w14:textId="77777777" w:rsidR="007C5A9D" w:rsidRDefault="007C5A9D">
      <w:pPr>
        <w:pStyle w:val="BodyText"/>
        <w:spacing w:before="1"/>
      </w:pPr>
    </w:p>
    <w:p w14:paraId="311AF6F8" w14:textId="77777777" w:rsidR="007C5A9D" w:rsidRDefault="00FB184A" w:rsidP="00A76298">
      <w:pPr>
        <w:pStyle w:val="BodyText"/>
        <w:ind w:right="8252"/>
      </w:pPr>
      <w:r>
        <w:rPr>
          <w:spacing w:val="-2"/>
        </w:rPr>
        <w:t xml:space="preserve">Sincerely, </w:t>
      </w:r>
      <w:r>
        <w:t>Emily</w:t>
      </w:r>
      <w:r>
        <w:rPr>
          <w:spacing w:val="-13"/>
        </w:rPr>
        <w:t xml:space="preserve"> </w:t>
      </w:r>
      <w:r>
        <w:t>Sullivan</w:t>
      </w:r>
    </w:p>
    <w:p w14:paraId="311AF6F9" w14:textId="7ECC81F8" w:rsidR="007C5A9D" w:rsidRDefault="00FB184A" w:rsidP="00A76298">
      <w:pPr>
        <w:pStyle w:val="BodyText"/>
        <w:tabs>
          <w:tab w:val="left" w:pos="2999"/>
        </w:tabs>
        <w:ind w:right="5346"/>
      </w:pPr>
      <w:r>
        <w:t xml:space="preserve">Education Programs Manager </w:t>
      </w:r>
      <w:hyperlink r:id="rId5">
        <w:r>
          <w:rPr>
            <w:color w:val="0562C1"/>
            <w:spacing w:val="-2"/>
            <w:u w:val="single" w:color="0562C1"/>
          </w:rPr>
          <w:t>esullivan@fordhouse.org</w:t>
        </w:r>
      </w:hyperlink>
      <w:r>
        <w:rPr>
          <w:color w:val="0562C1"/>
        </w:rPr>
        <w:tab/>
      </w:r>
      <w:r>
        <w:rPr>
          <w:spacing w:val="-2"/>
        </w:rPr>
        <w:t>313-692-4102</w:t>
      </w:r>
    </w:p>
    <w:p w14:paraId="311AF6FA" w14:textId="77777777" w:rsidR="007C5A9D" w:rsidRDefault="007C5A9D">
      <w:pPr>
        <w:pStyle w:val="BodyText"/>
        <w:rPr>
          <w:sz w:val="20"/>
        </w:rPr>
      </w:pPr>
    </w:p>
    <w:p w14:paraId="311AF6FB" w14:textId="77777777" w:rsidR="007C5A9D" w:rsidRDefault="00FB184A">
      <w:pPr>
        <w:pStyle w:val="BodyText"/>
        <w:spacing w:before="10"/>
        <w:rPr>
          <w:sz w:val="12"/>
        </w:rPr>
      </w:pPr>
      <w:r>
        <w:rPr>
          <w:noProof/>
        </w:rPr>
        <w:drawing>
          <wp:anchor distT="0" distB="0" distL="0" distR="0" simplePos="0" relativeHeight="251658240" behindDoc="0" locked="0" layoutInCell="1" allowOverlap="1" wp14:anchorId="311AF6FE" wp14:editId="311AF6FF">
            <wp:simplePos x="0" y="0"/>
            <wp:positionH relativeFrom="page">
              <wp:posOffset>1840347</wp:posOffset>
            </wp:positionH>
            <wp:positionV relativeFrom="paragraph">
              <wp:posOffset>114641</wp:posOffset>
            </wp:positionV>
            <wp:extent cx="4099673" cy="536448"/>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4099673" cy="536448"/>
                    </a:xfrm>
                    <a:prstGeom prst="rect">
                      <a:avLst/>
                    </a:prstGeom>
                  </pic:spPr>
                </pic:pic>
              </a:graphicData>
            </a:graphic>
          </wp:anchor>
        </w:drawing>
      </w:r>
    </w:p>
    <w:sectPr w:rsidR="007C5A9D">
      <w:type w:val="continuous"/>
      <w:pgSz w:w="12240" w:h="15840"/>
      <w:pgMar w:top="46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A9D"/>
    <w:rsid w:val="000F443B"/>
    <w:rsid w:val="007C5A9D"/>
    <w:rsid w:val="00A76298"/>
    <w:rsid w:val="00E44459"/>
    <w:rsid w:val="00F76724"/>
    <w:rsid w:val="00FB184A"/>
    <w:rsid w:val="00FD5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AF6E0"/>
  <w15:docId w15:val="{0745A43A-E8B0-41A1-895C-2EB1DF4D0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esullivan@fordhouse.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341</Words>
  <Characters>1947</Characters>
  <Application>Microsoft Office Word</Application>
  <DocSecurity>0</DocSecurity>
  <Lines>16</Lines>
  <Paragraphs>4</Paragraphs>
  <ScaleCrop>false</ScaleCrop>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Sullivan</dc:creator>
  <dc:description/>
  <cp:lastModifiedBy>Emily Sullivan</cp:lastModifiedBy>
  <cp:revision>7</cp:revision>
  <cp:lastPrinted>2023-02-08T14:24:00Z</cp:lastPrinted>
  <dcterms:created xsi:type="dcterms:W3CDTF">2023-02-03T14:46:00Z</dcterms:created>
  <dcterms:modified xsi:type="dcterms:W3CDTF">2023-02-08T14:48:00Z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2023-02-03T00:00:00Z</vt:filetime>
  </property>
  <property fmtid="{D5CDD505-2E9C-101B-9397-08002B2CF9AE}" pid="3" name="Creator">
    <vt:lpwstr>Acrobat PDFMaker 22 for Word</vt:lpwstr>
  </property>
  <property fmtid="{D5CDD505-2E9C-101B-9397-08002B2CF9AE}" pid="4" name="LastSaved">
    <vt:filetime>2023-02-03T00:00:00Z</vt:filetime>
  </property>
  <property fmtid="{D5CDD505-2E9C-101B-9397-08002B2CF9AE}" pid="5" name="Producer">
    <vt:lpwstr>Adobe PDF Library 22.3.90</vt:lpwstr>
  </property>
  <property fmtid="{D5CDD505-2E9C-101B-9397-08002B2CF9AE}" pid="6" name="SourceModified">
    <vt:lpwstr/>
  </property>
</Properties>
</file>