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Upcoming Vacant Board Positions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board is currently planning on holding the next annual meeting around the March timeframe, as we have in the past. There will be 2 vacant positions. The terms for Vann, our current treasurer, and Adam, our current president, are expiring and we will need to find 2 additional board members to replacement them on the board.  New members will not immediately take over those positions, the board will vote on new positions after the annual meeting. Email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hoa@fachoa.org</w:t>
        </w:r>
      </w:hyperlink>
      <w:r w:rsidDel="00000000" w:rsidR="00000000" w:rsidRPr="00000000">
        <w:rPr>
          <w:rtl w:val="0"/>
        </w:rPr>
        <w:t xml:space="preserve"> if you are interested in learning anything more or pay attention to the newsletter for more information about the annual meeting.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oa@facho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