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02B2" w14:textId="77777777" w:rsidR="003E7CF5" w:rsidRPr="00753DF0" w:rsidRDefault="007506D9" w:rsidP="007506D9">
      <w:pPr>
        <w:jc w:val="center"/>
        <w:rPr>
          <w:rFonts w:ascii="Times New Roman" w:hAnsi="Times New Roman" w:cs="Times New Roman"/>
          <w:b/>
          <w:sz w:val="96"/>
          <w:szCs w:val="96"/>
        </w:rPr>
      </w:pPr>
      <w:r w:rsidRPr="00753DF0">
        <w:rPr>
          <w:rFonts w:ascii="Times New Roman" w:hAnsi="Times New Roman" w:cs="Times New Roman"/>
          <w:b/>
          <w:sz w:val="96"/>
          <w:szCs w:val="96"/>
        </w:rPr>
        <w:t xml:space="preserve">The Apprentice </w:t>
      </w:r>
    </w:p>
    <w:p w14:paraId="44C002B3" w14:textId="59FE16AD" w:rsidR="00F04B38" w:rsidRDefault="007506D9" w:rsidP="007506D9">
      <w:pPr>
        <w:jc w:val="center"/>
        <w:rPr>
          <w:rFonts w:ascii="Times New Roman" w:hAnsi="Times New Roman" w:cs="Times New Roman"/>
          <w:b/>
          <w:sz w:val="96"/>
          <w:szCs w:val="96"/>
        </w:rPr>
      </w:pPr>
      <w:r w:rsidRPr="00753DF0">
        <w:rPr>
          <w:rFonts w:ascii="Times New Roman" w:hAnsi="Times New Roman" w:cs="Times New Roman"/>
          <w:b/>
          <w:sz w:val="96"/>
          <w:szCs w:val="96"/>
        </w:rPr>
        <w:t>Orientation Class</w:t>
      </w:r>
    </w:p>
    <w:p w14:paraId="3A67CD97" w14:textId="79B2D503" w:rsidR="00A05992" w:rsidRPr="00A47DB7" w:rsidRDefault="00440912" w:rsidP="00A47DB7">
      <w:pPr>
        <w:jc w:val="center"/>
        <w:rPr>
          <w:rFonts w:ascii="Times New Roman" w:hAnsi="Times New Roman" w:cs="Times New Roman"/>
          <w:b/>
          <w:sz w:val="28"/>
          <w:szCs w:val="28"/>
        </w:rPr>
      </w:pPr>
      <w:r>
        <w:rPr>
          <w:rFonts w:ascii="Times New Roman" w:hAnsi="Times New Roman" w:cs="Times New Roman"/>
          <w:b/>
          <w:sz w:val="28"/>
          <w:szCs w:val="28"/>
        </w:rPr>
        <w:t>(Optical Seminars Course # HS-</w:t>
      </w:r>
      <w:r w:rsidR="00377BE7">
        <w:rPr>
          <w:rFonts w:ascii="Times New Roman" w:hAnsi="Times New Roman" w:cs="Times New Roman"/>
          <w:b/>
          <w:sz w:val="28"/>
          <w:szCs w:val="28"/>
        </w:rPr>
        <w:t>0</w:t>
      </w:r>
      <w:r w:rsidR="00A05992">
        <w:rPr>
          <w:rFonts w:ascii="Times New Roman" w:hAnsi="Times New Roman" w:cs="Times New Roman"/>
          <w:b/>
          <w:sz w:val="28"/>
          <w:szCs w:val="28"/>
        </w:rPr>
        <w:t>5</w:t>
      </w:r>
      <w:r>
        <w:rPr>
          <w:rFonts w:ascii="Times New Roman" w:hAnsi="Times New Roman" w:cs="Times New Roman"/>
          <w:b/>
          <w:sz w:val="28"/>
          <w:szCs w:val="28"/>
        </w:rPr>
        <w:t>)</w:t>
      </w:r>
    </w:p>
    <w:p w14:paraId="44C002B6" w14:textId="77777777" w:rsidR="003E7CF5" w:rsidRDefault="003E7CF5" w:rsidP="007506D9">
      <w:pPr>
        <w:jc w:val="center"/>
        <w:rPr>
          <w:rFonts w:ascii="Times New Roman" w:hAnsi="Times New Roman" w:cs="Times New Roman"/>
          <w:b/>
          <w:sz w:val="24"/>
          <w:szCs w:val="24"/>
        </w:rPr>
      </w:pPr>
      <w:r>
        <w:rPr>
          <w:rFonts w:ascii="Times New Roman" w:hAnsi="Times New Roman" w:cs="Times New Roman"/>
          <w:b/>
          <w:sz w:val="24"/>
          <w:szCs w:val="24"/>
        </w:rPr>
        <w:t>by</w:t>
      </w:r>
    </w:p>
    <w:p w14:paraId="44C002B7" w14:textId="14B618E4" w:rsidR="003E7CF5" w:rsidRDefault="003E7CF5" w:rsidP="007506D9">
      <w:pPr>
        <w:jc w:val="center"/>
        <w:rPr>
          <w:rFonts w:ascii="Times New Roman" w:hAnsi="Times New Roman" w:cs="Times New Roman"/>
          <w:b/>
          <w:sz w:val="24"/>
          <w:szCs w:val="24"/>
        </w:rPr>
      </w:pPr>
    </w:p>
    <w:p w14:paraId="28E5B1CE" w14:textId="2FA9B2BA" w:rsidR="00A24102" w:rsidRDefault="00FB42D9" w:rsidP="007506D9">
      <w:pPr>
        <w:jc w:val="center"/>
        <w:rPr>
          <w:rFonts w:ascii="Times New Roman" w:hAnsi="Times New Roman" w:cs="Times New Roman"/>
          <w:b/>
          <w:sz w:val="24"/>
          <w:szCs w:val="24"/>
        </w:rPr>
      </w:pPr>
      <w:r>
        <w:rPr>
          <w:rFonts w:ascii="Times New Roman" w:hAnsi="Times New Roman" w:cs="Times New Roman"/>
          <w:b/>
          <w:noProof/>
          <w:sz w:val="96"/>
          <w:szCs w:val="96"/>
        </w:rPr>
        <w:drawing>
          <wp:inline distT="0" distB="0" distL="0" distR="0" wp14:anchorId="1C3A5267" wp14:editId="6FDB169F">
            <wp:extent cx="3307420" cy="1195329"/>
            <wp:effectExtent l="0" t="0" r="7620" b="5080"/>
            <wp:docPr id="4" name="Picture 4"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604" cy="1203708"/>
                    </a:xfrm>
                    <a:prstGeom prst="rect">
                      <a:avLst/>
                    </a:prstGeom>
                    <a:noFill/>
                  </pic:spPr>
                </pic:pic>
              </a:graphicData>
            </a:graphic>
          </wp:inline>
        </w:drawing>
      </w:r>
    </w:p>
    <w:p w14:paraId="3332F3FE" w14:textId="44C7158A" w:rsidR="00A24102" w:rsidRDefault="00A24102" w:rsidP="007506D9">
      <w:pPr>
        <w:jc w:val="center"/>
        <w:rPr>
          <w:rFonts w:ascii="Times New Roman" w:hAnsi="Times New Roman" w:cs="Times New Roman"/>
          <w:b/>
          <w:sz w:val="24"/>
          <w:szCs w:val="24"/>
        </w:rPr>
      </w:pPr>
    </w:p>
    <w:p w14:paraId="249226CD" w14:textId="77777777" w:rsidR="00A24102" w:rsidRPr="003E7CF5" w:rsidRDefault="00A24102" w:rsidP="007506D9">
      <w:pPr>
        <w:jc w:val="center"/>
        <w:rPr>
          <w:rFonts w:ascii="Times New Roman" w:hAnsi="Times New Roman" w:cs="Times New Roman"/>
          <w:b/>
          <w:sz w:val="24"/>
          <w:szCs w:val="24"/>
        </w:rPr>
      </w:pPr>
    </w:p>
    <w:p w14:paraId="44C002B8" w14:textId="77777777" w:rsidR="007506D9" w:rsidRPr="007506D9" w:rsidRDefault="007506D9" w:rsidP="007506D9">
      <w:pPr>
        <w:spacing w:line="240" w:lineRule="auto"/>
        <w:jc w:val="center"/>
        <w:rPr>
          <w:rFonts w:ascii="Times New Roman" w:hAnsi="Times New Roman" w:cs="Times New Roman"/>
          <w:b/>
          <w:bCs/>
          <w:sz w:val="32"/>
          <w:szCs w:val="32"/>
        </w:rPr>
      </w:pPr>
      <w:r w:rsidRPr="007506D9">
        <w:rPr>
          <w:rFonts w:ascii="Times New Roman" w:hAnsi="Times New Roman" w:cs="Times New Roman"/>
          <w:b/>
          <w:bCs/>
          <w:sz w:val="32"/>
          <w:szCs w:val="32"/>
        </w:rPr>
        <w:t>Anthony Record, LDO</w:t>
      </w:r>
      <w:r w:rsidR="001920EF">
        <w:rPr>
          <w:rFonts w:ascii="Times New Roman" w:hAnsi="Times New Roman" w:cs="Times New Roman"/>
          <w:b/>
          <w:bCs/>
          <w:sz w:val="32"/>
          <w:szCs w:val="32"/>
        </w:rPr>
        <w:t>, ABO, FNAO</w:t>
      </w:r>
    </w:p>
    <w:p w14:paraId="44C002B9" w14:textId="77777777" w:rsidR="007506D9" w:rsidRPr="007506D9" w:rsidRDefault="007506D9" w:rsidP="007506D9">
      <w:pPr>
        <w:spacing w:line="240" w:lineRule="auto"/>
        <w:jc w:val="center"/>
        <w:rPr>
          <w:rFonts w:ascii="Times New Roman" w:hAnsi="Times New Roman" w:cs="Times New Roman"/>
          <w:b/>
          <w:bCs/>
          <w:sz w:val="32"/>
          <w:szCs w:val="32"/>
        </w:rPr>
      </w:pPr>
      <w:r w:rsidRPr="007506D9">
        <w:rPr>
          <w:rFonts w:ascii="Times New Roman" w:hAnsi="Times New Roman" w:cs="Times New Roman"/>
          <w:b/>
          <w:bCs/>
          <w:sz w:val="32"/>
          <w:szCs w:val="32"/>
        </w:rPr>
        <w:t>Optical Seminars, Inc.</w:t>
      </w:r>
    </w:p>
    <w:p w14:paraId="44C002BA" w14:textId="77777777" w:rsidR="007506D9" w:rsidRPr="007506D9" w:rsidRDefault="007506D9" w:rsidP="007506D9">
      <w:pPr>
        <w:spacing w:line="240" w:lineRule="auto"/>
        <w:jc w:val="center"/>
        <w:rPr>
          <w:rFonts w:ascii="Times New Roman" w:hAnsi="Times New Roman" w:cs="Times New Roman"/>
          <w:b/>
          <w:bCs/>
          <w:sz w:val="32"/>
          <w:szCs w:val="32"/>
        </w:rPr>
      </w:pPr>
      <w:r w:rsidRPr="007506D9">
        <w:rPr>
          <w:rFonts w:ascii="Times New Roman" w:hAnsi="Times New Roman" w:cs="Times New Roman"/>
          <w:b/>
          <w:bCs/>
          <w:sz w:val="32"/>
          <w:szCs w:val="32"/>
        </w:rPr>
        <w:t>PO Box 5445</w:t>
      </w:r>
    </w:p>
    <w:p w14:paraId="44C002BB" w14:textId="77777777" w:rsidR="007506D9" w:rsidRPr="007506D9" w:rsidRDefault="004B7A6D" w:rsidP="007506D9">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Spring Hill, FL</w:t>
      </w:r>
      <w:r w:rsidR="007506D9" w:rsidRPr="007506D9">
        <w:rPr>
          <w:rFonts w:ascii="Times New Roman" w:hAnsi="Times New Roman" w:cs="Times New Roman"/>
          <w:b/>
          <w:bCs/>
          <w:sz w:val="32"/>
          <w:szCs w:val="32"/>
        </w:rPr>
        <w:t xml:space="preserve"> 34611-5445</w:t>
      </w:r>
    </w:p>
    <w:p w14:paraId="44C002BC" w14:textId="77777777" w:rsidR="007506D9" w:rsidRPr="007506D9" w:rsidRDefault="00C406FF" w:rsidP="007506D9">
      <w:pPr>
        <w:spacing w:line="240" w:lineRule="auto"/>
        <w:jc w:val="center"/>
        <w:rPr>
          <w:rFonts w:ascii="Times New Roman" w:hAnsi="Times New Roman" w:cs="Times New Roman"/>
          <w:b/>
          <w:bCs/>
          <w:sz w:val="32"/>
          <w:szCs w:val="32"/>
        </w:rPr>
      </w:pPr>
      <w:hyperlink r:id="rId9" w:history="1">
        <w:r w:rsidR="00F84957" w:rsidRPr="00337598">
          <w:rPr>
            <w:rStyle w:val="Hyperlink"/>
            <w:rFonts w:ascii="Times New Roman" w:hAnsi="Times New Roman" w:cs="Times New Roman"/>
            <w:b/>
            <w:bCs/>
            <w:sz w:val="32"/>
            <w:szCs w:val="32"/>
          </w:rPr>
          <w:t>homestudy@opticalseminars.com</w:t>
        </w:r>
      </w:hyperlink>
    </w:p>
    <w:p w14:paraId="65A38E8C" w14:textId="77777777" w:rsidR="00A24102" w:rsidRDefault="00A24102" w:rsidP="007506D9">
      <w:pPr>
        <w:spacing w:line="240" w:lineRule="auto"/>
        <w:jc w:val="center"/>
        <w:rPr>
          <w:rFonts w:ascii="Times New Roman" w:hAnsi="Times New Roman" w:cs="Times New Roman"/>
          <w:b/>
          <w:bCs/>
          <w:sz w:val="32"/>
          <w:szCs w:val="32"/>
        </w:rPr>
      </w:pPr>
    </w:p>
    <w:p w14:paraId="7D8B8B47" w14:textId="77777777" w:rsidR="00A24102" w:rsidRDefault="00A24102" w:rsidP="007506D9">
      <w:pPr>
        <w:spacing w:line="240" w:lineRule="auto"/>
        <w:jc w:val="center"/>
        <w:rPr>
          <w:rFonts w:ascii="Times New Roman" w:hAnsi="Times New Roman" w:cs="Times New Roman"/>
          <w:b/>
          <w:bCs/>
          <w:sz w:val="32"/>
          <w:szCs w:val="32"/>
        </w:rPr>
      </w:pPr>
    </w:p>
    <w:p w14:paraId="0B494235" w14:textId="77777777" w:rsidR="00A24102" w:rsidRDefault="00A24102" w:rsidP="00FB42D9">
      <w:pPr>
        <w:spacing w:line="240" w:lineRule="auto"/>
        <w:rPr>
          <w:rFonts w:ascii="Times New Roman" w:hAnsi="Times New Roman" w:cs="Times New Roman"/>
          <w:b/>
          <w:bCs/>
          <w:sz w:val="32"/>
          <w:szCs w:val="32"/>
        </w:rPr>
      </w:pPr>
    </w:p>
    <w:p w14:paraId="44C002BD" w14:textId="64124456" w:rsidR="007506D9" w:rsidRDefault="007F7ED4" w:rsidP="007506D9">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20</w:t>
      </w:r>
      <w:r w:rsidR="00484304">
        <w:rPr>
          <w:rFonts w:ascii="Times New Roman" w:hAnsi="Times New Roman" w:cs="Times New Roman"/>
          <w:b/>
          <w:bCs/>
          <w:sz w:val="32"/>
          <w:szCs w:val="32"/>
        </w:rPr>
        <w:t xml:space="preserve">22 </w:t>
      </w:r>
      <w:r w:rsidR="007506D9" w:rsidRPr="007506D9">
        <w:rPr>
          <w:rFonts w:ascii="Times New Roman" w:hAnsi="Times New Roman" w:cs="Times New Roman"/>
          <w:b/>
          <w:bCs/>
          <w:sz w:val="32"/>
          <w:szCs w:val="32"/>
        </w:rPr>
        <w:t>Anthony D. Record</w:t>
      </w:r>
    </w:p>
    <w:p w14:paraId="3D6EE0E1" w14:textId="77777777" w:rsidR="00884E6E" w:rsidRDefault="00884E6E" w:rsidP="000E00DA">
      <w:pPr>
        <w:spacing w:line="240" w:lineRule="auto"/>
        <w:rPr>
          <w:rFonts w:ascii="Times New Roman" w:hAnsi="Times New Roman" w:cs="Times New Roman"/>
          <w:b/>
          <w:bCs/>
          <w:sz w:val="32"/>
          <w:szCs w:val="32"/>
        </w:rPr>
      </w:pPr>
    </w:p>
    <w:p w14:paraId="18B47276" w14:textId="77777777" w:rsidR="00884E6E" w:rsidRDefault="00884E6E" w:rsidP="000E00DA">
      <w:pPr>
        <w:spacing w:line="240" w:lineRule="auto"/>
        <w:rPr>
          <w:rFonts w:ascii="Times New Roman" w:hAnsi="Times New Roman" w:cs="Times New Roman"/>
          <w:b/>
          <w:bCs/>
          <w:sz w:val="32"/>
          <w:szCs w:val="32"/>
        </w:rPr>
      </w:pPr>
    </w:p>
    <w:p w14:paraId="44C002BE" w14:textId="5D97E238" w:rsidR="00566D26" w:rsidRDefault="000E00DA" w:rsidP="000E00DA">
      <w:pPr>
        <w:spacing w:line="240" w:lineRule="auto"/>
        <w:rPr>
          <w:rFonts w:ascii="Times New Roman" w:hAnsi="Times New Roman" w:cs="Times New Roman"/>
          <w:b/>
          <w:bCs/>
          <w:sz w:val="32"/>
          <w:szCs w:val="32"/>
        </w:rPr>
      </w:pPr>
      <w:r>
        <w:rPr>
          <w:rFonts w:ascii="Times New Roman" w:hAnsi="Times New Roman" w:cs="Times New Roman"/>
          <w:b/>
          <w:bCs/>
          <w:sz w:val="32"/>
          <w:szCs w:val="32"/>
        </w:rPr>
        <w:t>Course Objectives</w:t>
      </w:r>
    </w:p>
    <w:p w14:paraId="656BB665" w14:textId="77777777" w:rsidR="004431B9" w:rsidRDefault="004431B9" w:rsidP="000E00DA">
      <w:pPr>
        <w:spacing w:line="240" w:lineRule="auto"/>
        <w:rPr>
          <w:rFonts w:ascii="Times New Roman" w:hAnsi="Times New Roman" w:cs="Times New Roman"/>
          <w:b/>
          <w:bCs/>
          <w:sz w:val="32"/>
          <w:szCs w:val="32"/>
        </w:rPr>
      </w:pPr>
    </w:p>
    <w:p w14:paraId="6EA66636" w14:textId="2501C5E2" w:rsidR="000E00DA" w:rsidRDefault="000E00DA" w:rsidP="000E00DA">
      <w:pPr>
        <w:spacing w:after="0" w:line="240" w:lineRule="auto"/>
        <w:rPr>
          <w:rFonts w:ascii="Times New Roman" w:eastAsia="Times New Roman" w:hAnsi="Times New Roman" w:cs="Times New Roman"/>
          <w:sz w:val="28"/>
          <w:szCs w:val="28"/>
        </w:rPr>
      </w:pPr>
      <w:r w:rsidRPr="000E00DA">
        <w:rPr>
          <w:rFonts w:ascii="Times New Roman" w:eastAsia="Times New Roman" w:hAnsi="Times New Roman" w:cs="Times New Roman"/>
          <w:sz w:val="28"/>
          <w:szCs w:val="28"/>
        </w:rPr>
        <w:t>Upon completion of this course, applicants should:</w:t>
      </w:r>
    </w:p>
    <w:p w14:paraId="50112EF1" w14:textId="77777777" w:rsidR="004431B9" w:rsidRPr="000E00DA" w:rsidRDefault="004431B9" w:rsidP="000E00DA">
      <w:pPr>
        <w:spacing w:after="0" w:line="240" w:lineRule="auto"/>
        <w:rPr>
          <w:rFonts w:ascii="Times New Roman" w:eastAsia="Times New Roman" w:hAnsi="Times New Roman" w:cs="Times New Roman"/>
          <w:sz w:val="28"/>
          <w:szCs w:val="28"/>
        </w:rPr>
      </w:pPr>
    </w:p>
    <w:p w14:paraId="00AC1CD5" w14:textId="1A9CE188" w:rsidR="000E00DA"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Be more aware of the history of opticianry</w:t>
      </w:r>
    </w:p>
    <w:p w14:paraId="65DACA8E" w14:textId="79DA7BC8" w:rsidR="000E00DA"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Take more seriously and be more aware of the relationship between the mentor (sponsoring optician), and the protege (the apprentice).</w:t>
      </w:r>
    </w:p>
    <w:p w14:paraId="159985C0" w14:textId="3F8B2712" w:rsidR="000E00DA"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More fully understand the requirements for licensure.</w:t>
      </w:r>
    </w:p>
    <w:p w14:paraId="02F3D644" w14:textId="7C5A5EC2" w:rsidR="00525D40"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 xml:space="preserve">Have a working knowledge of the Laws (FS chapter 484, part 1) and Rules (FAC 64B12 and 64B29) that apply to </w:t>
      </w:r>
      <w:r w:rsidR="007227D9" w:rsidRPr="00525D40">
        <w:rPr>
          <w:rFonts w:ascii="Times New Roman" w:eastAsia="Times New Roman" w:hAnsi="Times New Roman" w:cs="Times New Roman"/>
          <w:sz w:val="28"/>
          <w:szCs w:val="28"/>
        </w:rPr>
        <w:t>opticianry</w:t>
      </w:r>
      <w:r w:rsidRPr="00525D40">
        <w:rPr>
          <w:rFonts w:ascii="Times New Roman" w:eastAsia="Times New Roman" w:hAnsi="Times New Roman" w:cs="Times New Roman"/>
          <w:sz w:val="28"/>
          <w:szCs w:val="28"/>
        </w:rPr>
        <w:t xml:space="preserve"> in Florida.</w:t>
      </w:r>
    </w:p>
    <w:p w14:paraId="2CF5D548" w14:textId="1D9547E5" w:rsidR="000E00DA"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Have access to ask questions or seek clarification by taking advan</w:t>
      </w:r>
      <w:r w:rsidR="004431B9" w:rsidRPr="00525D40">
        <w:rPr>
          <w:rFonts w:ascii="Times New Roman" w:eastAsia="Times New Roman" w:hAnsi="Times New Roman" w:cs="Times New Roman"/>
          <w:sz w:val="28"/>
          <w:szCs w:val="28"/>
        </w:rPr>
        <w:t>t</w:t>
      </w:r>
      <w:r w:rsidRPr="00525D40">
        <w:rPr>
          <w:rFonts w:ascii="Times New Roman" w:eastAsia="Times New Roman" w:hAnsi="Times New Roman" w:cs="Times New Roman"/>
          <w:sz w:val="28"/>
          <w:szCs w:val="28"/>
        </w:rPr>
        <w:t>age of a phone convers</w:t>
      </w:r>
      <w:r w:rsidR="004431B9" w:rsidRPr="00525D40">
        <w:rPr>
          <w:rFonts w:ascii="Times New Roman" w:eastAsia="Times New Roman" w:hAnsi="Times New Roman" w:cs="Times New Roman"/>
          <w:sz w:val="28"/>
          <w:szCs w:val="28"/>
        </w:rPr>
        <w:t>ation</w:t>
      </w:r>
      <w:r w:rsidRPr="00525D40">
        <w:rPr>
          <w:rFonts w:ascii="Times New Roman" w:eastAsia="Times New Roman" w:hAnsi="Times New Roman" w:cs="Times New Roman"/>
          <w:sz w:val="28"/>
          <w:szCs w:val="28"/>
        </w:rPr>
        <w:t xml:space="preserve"> with the author of this module, by calling 352-848-4222 to arrange it.</w:t>
      </w:r>
    </w:p>
    <w:p w14:paraId="6E03F449" w14:textId="06923455" w:rsidR="000E00DA" w:rsidRPr="00525D40" w:rsidRDefault="000E00DA" w:rsidP="00525D40">
      <w:pPr>
        <w:pStyle w:val="ListParagraph"/>
        <w:numPr>
          <w:ilvl w:val="0"/>
          <w:numId w:val="72"/>
        </w:numPr>
        <w:spacing w:after="0" w:line="360" w:lineRule="auto"/>
        <w:rPr>
          <w:rFonts w:ascii="Times New Roman" w:eastAsia="Times New Roman" w:hAnsi="Times New Roman" w:cs="Times New Roman"/>
          <w:sz w:val="28"/>
          <w:szCs w:val="28"/>
        </w:rPr>
      </w:pPr>
      <w:r w:rsidRPr="00525D40">
        <w:rPr>
          <w:rFonts w:ascii="Times New Roman" w:eastAsia="Times New Roman" w:hAnsi="Times New Roman" w:cs="Times New Roman"/>
          <w:sz w:val="28"/>
          <w:szCs w:val="28"/>
        </w:rPr>
        <w:t xml:space="preserve">Score a minimum of 70% on the </w:t>
      </w:r>
      <w:r w:rsidR="000C5067">
        <w:rPr>
          <w:rFonts w:ascii="Times New Roman" w:eastAsia="Times New Roman" w:hAnsi="Times New Roman" w:cs="Times New Roman"/>
          <w:sz w:val="28"/>
          <w:szCs w:val="28"/>
        </w:rPr>
        <w:t>5</w:t>
      </w:r>
      <w:r w:rsidRPr="00525D40">
        <w:rPr>
          <w:rFonts w:ascii="Times New Roman" w:eastAsia="Times New Roman" w:hAnsi="Times New Roman" w:cs="Times New Roman"/>
          <w:sz w:val="28"/>
          <w:szCs w:val="28"/>
        </w:rPr>
        <w:t>0-question Final Assessment.</w:t>
      </w:r>
    </w:p>
    <w:p w14:paraId="44C002BF" w14:textId="77777777" w:rsidR="00566D26" w:rsidRDefault="00566D26" w:rsidP="007506D9">
      <w:pPr>
        <w:spacing w:line="240" w:lineRule="auto"/>
        <w:jc w:val="center"/>
        <w:rPr>
          <w:rFonts w:ascii="Times New Roman" w:hAnsi="Times New Roman" w:cs="Times New Roman"/>
          <w:b/>
          <w:bCs/>
          <w:sz w:val="32"/>
          <w:szCs w:val="32"/>
        </w:rPr>
      </w:pPr>
    </w:p>
    <w:p w14:paraId="44C002C0" w14:textId="77777777" w:rsidR="00566D26" w:rsidRDefault="00566D26" w:rsidP="007506D9">
      <w:pPr>
        <w:spacing w:line="240" w:lineRule="auto"/>
        <w:jc w:val="center"/>
        <w:rPr>
          <w:rFonts w:ascii="Times New Roman" w:hAnsi="Times New Roman" w:cs="Times New Roman"/>
          <w:b/>
          <w:bCs/>
          <w:sz w:val="32"/>
          <w:szCs w:val="32"/>
        </w:rPr>
      </w:pPr>
    </w:p>
    <w:p w14:paraId="44C002C1" w14:textId="5F201140" w:rsidR="00566D26" w:rsidRDefault="004A72EE" w:rsidP="007506D9">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14:paraId="44C002C2" w14:textId="77777777" w:rsidR="00566D26" w:rsidRDefault="00566D26" w:rsidP="007506D9">
      <w:pPr>
        <w:spacing w:line="240" w:lineRule="auto"/>
        <w:jc w:val="center"/>
        <w:rPr>
          <w:rFonts w:ascii="Times New Roman" w:hAnsi="Times New Roman" w:cs="Times New Roman"/>
          <w:b/>
          <w:bCs/>
          <w:sz w:val="32"/>
          <w:szCs w:val="32"/>
        </w:rPr>
      </w:pPr>
    </w:p>
    <w:p w14:paraId="44C002C3" w14:textId="77777777" w:rsidR="00566D26" w:rsidRDefault="00566D26" w:rsidP="007506D9">
      <w:pPr>
        <w:spacing w:line="240" w:lineRule="auto"/>
        <w:jc w:val="center"/>
        <w:rPr>
          <w:rFonts w:ascii="Times New Roman" w:hAnsi="Times New Roman" w:cs="Times New Roman"/>
          <w:b/>
          <w:bCs/>
          <w:sz w:val="32"/>
          <w:szCs w:val="32"/>
        </w:rPr>
      </w:pPr>
    </w:p>
    <w:p w14:paraId="2D5526F5" w14:textId="77777777" w:rsidR="005531AE" w:rsidRDefault="005531AE" w:rsidP="009D45F6">
      <w:pPr>
        <w:rPr>
          <w:rFonts w:ascii="Times New Roman" w:hAnsi="Times New Roman" w:cs="Times New Roman"/>
          <w:b/>
          <w:sz w:val="28"/>
          <w:szCs w:val="28"/>
        </w:rPr>
      </w:pPr>
    </w:p>
    <w:p w14:paraId="23FEF298" w14:textId="77777777" w:rsidR="005531AE" w:rsidRDefault="005531AE" w:rsidP="009D45F6">
      <w:pPr>
        <w:rPr>
          <w:rFonts w:ascii="Times New Roman" w:hAnsi="Times New Roman" w:cs="Times New Roman"/>
          <w:b/>
          <w:sz w:val="28"/>
          <w:szCs w:val="28"/>
        </w:rPr>
      </w:pPr>
    </w:p>
    <w:p w14:paraId="488EE936" w14:textId="77777777" w:rsidR="005531AE" w:rsidRDefault="005531AE" w:rsidP="009D45F6">
      <w:pPr>
        <w:rPr>
          <w:rFonts w:ascii="Times New Roman" w:hAnsi="Times New Roman" w:cs="Times New Roman"/>
          <w:b/>
          <w:sz w:val="28"/>
          <w:szCs w:val="28"/>
        </w:rPr>
      </w:pPr>
    </w:p>
    <w:p w14:paraId="0FF47717" w14:textId="0EF9E00C" w:rsidR="00A51C1B" w:rsidRDefault="00A51C1B" w:rsidP="009D45F6">
      <w:pPr>
        <w:rPr>
          <w:rFonts w:ascii="Times New Roman" w:hAnsi="Times New Roman" w:cs="Times New Roman"/>
          <w:b/>
          <w:sz w:val="28"/>
          <w:szCs w:val="28"/>
        </w:rPr>
      </w:pPr>
    </w:p>
    <w:p w14:paraId="2314E72E" w14:textId="73F599BD" w:rsidR="000F4ECF" w:rsidRDefault="000F4ECF" w:rsidP="009D45F6">
      <w:pPr>
        <w:rPr>
          <w:rFonts w:ascii="Times New Roman" w:hAnsi="Times New Roman" w:cs="Times New Roman"/>
          <w:b/>
          <w:sz w:val="28"/>
          <w:szCs w:val="28"/>
        </w:rPr>
      </w:pPr>
    </w:p>
    <w:p w14:paraId="3017D32F" w14:textId="77777777" w:rsidR="000F4ECF" w:rsidRDefault="000F4ECF" w:rsidP="009D45F6">
      <w:pPr>
        <w:rPr>
          <w:rFonts w:ascii="Times New Roman" w:hAnsi="Times New Roman" w:cs="Times New Roman"/>
          <w:b/>
          <w:sz w:val="28"/>
          <w:szCs w:val="28"/>
        </w:rPr>
      </w:pPr>
    </w:p>
    <w:p w14:paraId="44C002C5" w14:textId="71882B5D" w:rsidR="009707E0" w:rsidRPr="009707E0" w:rsidRDefault="009D44DB" w:rsidP="009D45F6">
      <w:pPr>
        <w:rPr>
          <w:rFonts w:ascii="Times New Roman" w:hAnsi="Times New Roman" w:cs="Times New Roman"/>
          <w:b/>
          <w:sz w:val="28"/>
          <w:szCs w:val="28"/>
        </w:rPr>
      </w:pPr>
      <w:r>
        <w:rPr>
          <w:rFonts w:ascii="Times New Roman" w:hAnsi="Times New Roman" w:cs="Times New Roman"/>
          <w:b/>
          <w:sz w:val="28"/>
          <w:szCs w:val="28"/>
        </w:rPr>
        <w:lastRenderedPageBreak/>
        <w:t>I</w:t>
      </w:r>
      <w:r>
        <w:rPr>
          <w:rFonts w:ascii="Times New Roman" w:hAnsi="Times New Roman" w:cs="Times New Roman"/>
          <w:b/>
          <w:sz w:val="28"/>
          <w:szCs w:val="28"/>
        </w:rPr>
        <w:tab/>
      </w:r>
      <w:r w:rsidR="009707E0">
        <w:rPr>
          <w:rFonts w:ascii="Times New Roman" w:hAnsi="Times New Roman" w:cs="Times New Roman"/>
          <w:b/>
          <w:sz w:val="28"/>
          <w:szCs w:val="28"/>
        </w:rPr>
        <w:t>Introduction:</w:t>
      </w:r>
    </w:p>
    <w:p w14:paraId="44C002C6" w14:textId="5018BDDC" w:rsidR="009707E0" w:rsidRDefault="009D45F6" w:rsidP="009D45F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 you've decided you want to be a</w:t>
      </w:r>
      <w:r w:rsidR="00420672">
        <w:rPr>
          <w:rFonts w:ascii="Times New Roman" w:hAnsi="Times New Roman" w:cs="Times New Roman"/>
          <w:sz w:val="24"/>
          <w:szCs w:val="24"/>
        </w:rPr>
        <w:t>n optician. You better get ready</w:t>
      </w:r>
      <w:r>
        <w:rPr>
          <w:rFonts w:ascii="Times New Roman" w:hAnsi="Times New Roman" w:cs="Times New Roman"/>
          <w:sz w:val="24"/>
          <w:szCs w:val="24"/>
        </w:rPr>
        <w:t xml:space="preserve"> when you tell other people about your career choice. Many are likely to get a funny look on their face</w:t>
      </w:r>
      <w:r w:rsidR="00A51C1B">
        <w:rPr>
          <w:rFonts w:ascii="Times New Roman" w:hAnsi="Times New Roman" w:cs="Times New Roman"/>
          <w:sz w:val="24"/>
          <w:szCs w:val="24"/>
        </w:rPr>
        <w:t xml:space="preserve"> </w:t>
      </w:r>
      <w:r>
        <w:rPr>
          <w:rFonts w:ascii="Times New Roman" w:hAnsi="Times New Roman" w:cs="Times New Roman"/>
          <w:sz w:val="24"/>
          <w:szCs w:val="24"/>
        </w:rPr>
        <w:t xml:space="preserve">and ask you about your interest in the female anatomy. It's a common mistake a lot of people make. You say "optician" and they automatically hear or think "obstetrician." That's when you're going to inform them that your only interest in the anatomy has to do with eyes, or more specifically, correcting any vision disorders by using spectacle or contact lenses. The tools you will be using do not include a speculum, </w:t>
      </w:r>
      <w:proofErr w:type="spellStart"/>
      <w:r>
        <w:rPr>
          <w:rFonts w:ascii="Times New Roman" w:hAnsi="Times New Roman" w:cs="Times New Roman"/>
          <w:sz w:val="24"/>
          <w:szCs w:val="24"/>
        </w:rPr>
        <w:t>ventouse</w:t>
      </w:r>
      <w:proofErr w:type="spellEnd"/>
      <w:r>
        <w:rPr>
          <w:rFonts w:ascii="Times New Roman" w:hAnsi="Times New Roman" w:cs="Times New Roman"/>
          <w:sz w:val="24"/>
          <w:szCs w:val="24"/>
        </w:rPr>
        <w:t>, or forceps; rather, you will be learning to use things like a lensometer, a lens clock and axis pliers. Those will be just a few of the tools of your new trade...opticianry.</w:t>
      </w:r>
      <w:r w:rsidR="009707E0">
        <w:rPr>
          <w:rFonts w:ascii="Times New Roman" w:hAnsi="Times New Roman" w:cs="Times New Roman"/>
          <w:sz w:val="24"/>
          <w:szCs w:val="24"/>
        </w:rPr>
        <w:tab/>
      </w:r>
      <w:r w:rsidR="009707E0">
        <w:rPr>
          <w:rFonts w:ascii="Times New Roman" w:hAnsi="Times New Roman" w:cs="Times New Roman"/>
          <w:sz w:val="24"/>
          <w:szCs w:val="24"/>
        </w:rPr>
        <w:tab/>
      </w:r>
      <w:r w:rsidR="009707E0">
        <w:rPr>
          <w:rFonts w:ascii="Times New Roman" w:hAnsi="Times New Roman" w:cs="Times New Roman"/>
          <w:sz w:val="24"/>
          <w:szCs w:val="24"/>
        </w:rPr>
        <w:tab/>
      </w:r>
    </w:p>
    <w:p w14:paraId="44C002C7" w14:textId="43D95E3E" w:rsidR="001773E7" w:rsidRDefault="009707E0" w:rsidP="009D45F6">
      <w:pPr>
        <w:rPr>
          <w:rFonts w:ascii="Times New Roman" w:hAnsi="Times New Roman" w:cs="Times New Roman"/>
          <w:sz w:val="24"/>
          <w:szCs w:val="24"/>
        </w:rPr>
      </w:pPr>
      <w:r>
        <w:rPr>
          <w:rFonts w:ascii="Times New Roman" w:hAnsi="Times New Roman" w:cs="Times New Roman"/>
          <w:sz w:val="24"/>
          <w:szCs w:val="24"/>
        </w:rPr>
        <w:tab/>
        <w:t xml:space="preserve">All kidding aside, you have chosen what can be a noble career. Just as there are good lawyers and bad lawyers, good doctors and bad doctors, there are good opticians and bad opticians. Hopefully, you </w:t>
      </w:r>
      <w:r w:rsidR="00535F6C">
        <w:rPr>
          <w:rFonts w:ascii="Times New Roman" w:hAnsi="Times New Roman" w:cs="Times New Roman"/>
          <w:sz w:val="24"/>
          <w:szCs w:val="24"/>
        </w:rPr>
        <w:t>are resolved to become the forme</w:t>
      </w:r>
      <w:r>
        <w:rPr>
          <w:rFonts w:ascii="Times New Roman" w:hAnsi="Times New Roman" w:cs="Times New Roman"/>
          <w:sz w:val="24"/>
          <w:szCs w:val="24"/>
        </w:rPr>
        <w:t xml:space="preserve">r. </w:t>
      </w:r>
      <w:r w:rsidR="00044465">
        <w:rPr>
          <w:rFonts w:ascii="Times New Roman" w:hAnsi="Times New Roman" w:cs="Times New Roman"/>
          <w:sz w:val="24"/>
          <w:szCs w:val="24"/>
        </w:rPr>
        <w:t xml:space="preserve">You may also find that opticianry can provide a good, stable income for you and your family, and there is still much opportunity for </w:t>
      </w:r>
      <w:r w:rsidR="00420672">
        <w:rPr>
          <w:rFonts w:ascii="Times New Roman" w:hAnsi="Times New Roman" w:cs="Times New Roman"/>
          <w:sz w:val="24"/>
          <w:szCs w:val="24"/>
        </w:rPr>
        <w:t xml:space="preserve">even </w:t>
      </w:r>
      <w:r w:rsidR="00044465">
        <w:rPr>
          <w:rFonts w:ascii="Times New Roman" w:hAnsi="Times New Roman" w:cs="Times New Roman"/>
          <w:sz w:val="24"/>
          <w:szCs w:val="24"/>
        </w:rPr>
        <w:t>great</w:t>
      </w:r>
      <w:r w:rsidR="00420672">
        <w:rPr>
          <w:rFonts w:ascii="Times New Roman" w:hAnsi="Times New Roman" w:cs="Times New Roman"/>
          <w:sz w:val="24"/>
          <w:szCs w:val="24"/>
        </w:rPr>
        <w:t>er</w:t>
      </w:r>
      <w:r w:rsidR="00044465">
        <w:rPr>
          <w:rFonts w:ascii="Times New Roman" w:hAnsi="Times New Roman" w:cs="Times New Roman"/>
          <w:sz w:val="24"/>
          <w:szCs w:val="24"/>
        </w:rPr>
        <w:t xml:space="preserve"> success in many different aspects of the profession. </w:t>
      </w:r>
      <w:r>
        <w:rPr>
          <w:rFonts w:ascii="Times New Roman" w:hAnsi="Times New Roman" w:cs="Times New Roman"/>
          <w:sz w:val="24"/>
          <w:szCs w:val="24"/>
        </w:rPr>
        <w:t>As we begin this journey, let's set some gr</w:t>
      </w:r>
      <w:r w:rsidR="008D550C">
        <w:rPr>
          <w:rFonts w:ascii="Times New Roman" w:hAnsi="Times New Roman" w:cs="Times New Roman"/>
          <w:sz w:val="24"/>
          <w:szCs w:val="24"/>
        </w:rPr>
        <w:t xml:space="preserve">ound rules </w:t>
      </w:r>
      <w:r w:rsidR="008F779B">
        <w:rPr>
          <w:rFonts w:ascii="Times New Roman" w:hAnsi="Times New Roman" w:cs="Times New Roman"/>
          <w:sz w:val="24"/>
          <w:szCs w:val="24"/>
        </w:rPr>
        <w:t>regarding</w:t>
      </w:r>
      <w:r w:rsidR="008D550C">
        <w:rPr>
          <w:rFonts w:ascii="Times New Roman" w:hAnsi="Times New Roman" w:cs="Times New Roman"/>
          <w:sz w:val="24"/>
          <w:szCs w:val="24"/>
        </w:rPr>
        <w:t xml:space="preserve"> nomenclature. In the state of Florida, people may only </w:t>
      </w:r>
      <w:r w:rsidR="00535F6C">
        <w:rPr>
          <w:rFonts w:ascii="Times New Roman" w:hAnsi="Times New Roman" w:cs="Times New Roman"/>
          <w:sz w:val="24"/>
          <w:szCs w:val="24"/>
        </w:rPr>
        <w:t xml:space="preserve">legally </w:t>
      </w:r>
      <w:r w:rsidR="008D550C">
        <w:rPr>
          <w:rFonts w:ascii="Times New Roman" w:hAnsi="Times New Roman" w:cs="Times New Roman"/>
          <w:sz w:val="24"/>
          <w:szCs w:val="24"/>
        </w:rPr>
        <w:t xml:space="preserve">hold themselves out to the public </w:t>
      </w:r>
      <w:r w:rsidR="007227D9">
        <w:rPr>
          <w:rFonts w:ascii="Times New Roman" w:hAnsi="Times New Roman" w:cs="Times New Roman"/>
          <w:sz w:val="24"/>
          <w:szCs w:val="24"/>
        </w:rPr>
        <w:t>as and</w:t>
      </w:r>
      <w:r w:rsidR="008D550C">
        <w:rPr>
          <w:rFonts w:ascii="Times New Roman" w:hAnsi="Times New Roman" w:cs="Times New Roman"/>
          <w:sz w:val="24"/>
          <w:szCs w:val="24"/>
        </w:rPr>
        <w:t xml:space="preserve"> use the term "optician" if they are registered with the state. There are only two types of people who fit into that category: Florida-licensed opticians, and Florida-registered apprentices. However, for the duration of this module when the term "optician" is used it may mean one or the other, or it may simply be used in a more general way to refer to a person performing the duties and tasks usually associated with opticianry. </w:t>
      </w:r>
      <w:r w:rsidR="001773E7">
        <w:rPr>
          <w:rFonts w:ascii="Times New Roman" w:hAnsi="Times New Roman" w:cs="Times New Roman"/>
          <w:sz w:val="24"/>
          <w:szCs w:val="24"/>
        </w:rPr>
        <w:t>Generally, as you probably already know, an optician is a professional who specializes in the design</w:t>
      </w:r>
      <w:r w:rsidR="00420672">
        <w:rPr>
          <w:rFonts w:ascii="Times New Roman" w:hAnsi="Times New Roman" w:cs="Times New Roman"/>
          <w:sz w:val="24"/>
          <w:szCs w:val="24"/>
        </w:rPr>
        <w:t xml:space="preserve"> of</w:t>
      </w:r>
      <w:r w:rsidR="001773E7">
        <w:rPr>
          <w:rFonts w:ascii="Times New Roman" w:hAnsi="Times New Roman" w:cs="Times New Roman"/>
          <w:sz w:val="24"/>
          <w:szCs w:val="24"/>
        </w:rPr>
        <w:t xml:space="preserve">, </w:t>
      </w:r>
      <w:r w:rsidR="00420672">
        <w:rPr>
          <w:rFonts w:ascii="Times New Roman" w:hAnsi="Times New Roman" w:cs="Times New Roman"/>
          <w:sz w:val="24"/>
          <w:szCs w:val="24"/>
        </w:rPr>
        <w:t xml:space="preserve">and </w:t>
      </w:r>
      <w:r w:rsidR="001773E7">
        <w:rPr>
          <w:rFonts w:ascii="Times New Roman" w:hAnsi="Times New Roman" w:cs="Times New Roman"/>
          <w:sz w:val="24"/>
          <w:szCs w:val="24"/>
        </w:rPr>
        <w:t>fits, repairs, and dispenses spectacle lenses and frames for visual correction in accordance with the written prescription from an ophthalmologist</w:t>
      </w:r>
      <w:r w:rsidR="00044465">
        <w:rPr>
          <w:rFonts w:ascii="Times New Roman" w:hAnsi="Times New Roman" w:cs="Times New Roman"/>
          <w:sz w:val="24"/>
          <w:szCs w:val="24"/>
        </w:rPr>
        <w:t xml:space="preserve"> (MD)</w:t>
      </w:r>
      <w:r w:rsidR="001773E7">
        <w:rPr>
          <w:rFonts w:ascii="Times New Roman" w:hAnsi="Times New Roman" w:cs="Times New Roman"/>
          <w:sz w:val="24"/>
          <w:szCs w:val="24"/>
        </w:rPr>
        <w:t>, optometrist</w:t>
      </w:r>
      <w:r w:rsidR="00044465">
        <w:rPr>
          <w:rFonts w:ascii="Times New Roman" w:hAnsi="Times New Roman" w:cs="Times New Roman"/>
          <w:sz w:val="24"/>
          <w:szCs w:val="24"/>
        </w:rPr>
        <w:t xml:space="preserve"> (OD)</w:t>
      </w:r>
      <w:r w:rsidR="001773E7">
        <w:rPr>
          <w:rFonts w:ascii="Times New Roman" w:hAnsi="Times New Roman" w:cs="Times New Roman"/>
          <w:sz w:val="24"/>
          <w:szCs w:val="24"/>
        </w:rPr>
        <w:t xml:space="preserve">, or doctor </w:t>
      </w:r>
      <w:r w:rsidR="00044465">
        <w:rPr>
          <w:rFonts w:ascii="Times New Roman" w:hAnsi="Times New Roman" w:cs="Times New Roman"/>
          <w:sz w:val="24"/>
          <w:szCs w:val="24"/>
        </w:rPr>
        <w:t xml:space="preserve">of </w:t>
      </w:r>
      <w:r w:rsidR="001773E7">
        <w:rPr>
          <w:rFonts w:ascii="Times New Roman" w:hAnsi="Times New Roman" w:cs="Times New Roman"/>
          <w:sz w:val="24"/>
          <w:szCs w:val="24"/>
        </w:rPr>
        <w:t>osteopathy</w:t>
      </w:r>
      <w:r w:rsidR="00044465">
        <w:rPr>
          <w:rFonts w:ascii="Times New Roman" w:hAnsi="Times New Roman" w:cs="Times New Roman"/>
          <w:sz w:val="24"/>
          <w:szCs w:val="24"/>
        </w:rPr>
        <w:t xml:space="preserve"> (DO)</w:t>
      </w:r>
      <w:r w:rsidR="001773E7">
        <w:rPr>
          <w:rFonts w:ascii="Times New Roman" w:hAnsi="Times New Roman" w:cs="Times New Roman"/>
          <w:sz w:val="24"/>
          <w:szCs w:val="24"/>
        </w:rPr>
        <w:t>. An optician also works with the fitting and adapting of contact lenses, usually under the direct supervision of a prescriber</w:t>
      </w:r>
      <w:r w:rsidR="00044465">
        <w:rPr>
          <w:rFonts w:ascii="Times New Roman" w:hAnsi="Times New Roman" w:cs="Times New Roman"/>
          <w:sz w:val="24"/>
          <w:szCs w:val="24"/>
        </w:rPr>
        <w:t>, but sometimes independently</w:t>
      </w:r>
      <w:r w:rsidR="001773E7">
        <w:rPr>
          <w:rFonts w:ascii="Times New Roman" w:hAnsi="Times New Roman" w:cs="Times New Roman"/>
          <w:sz w:val="24"/>
          <w:szCs w:val="24"/>
        </w:rPr>
        <w:t>.</w:t>
      </w:r>
      <w:r w:rsidR="00044465">
        <w:rPr>
          <w:rFonts w:ascii="Times New Roman" w:hAnsi="Times New Roman" w:cs="Times New Roman"/>
          <w:sz w:val="24"/>
          <w:szCs w:val="24"/>
        </w:rPr>
        <w:t xml:space="preserve"> </w:t>
      </w:r>
      <w:r w:rsidR="001773E7">
        <w:rPr>
          <w:rFonts w:ascii="Times New Roman" w:hAnsi="Times New Roman" w:cs="Times New Roman"/>
          <w:sz w:val="24"/>
          <w:szCs w:val="24"/>
        </w:rPr>
        <w:t xml:space="preserve"> </w:t>
      </w:r>
    </w:p>
    <w:p w14:paraId="44C002C8" w14:textId="77777777" w:rsidR="009707E0" w:rsidRDefault="001773E7" w:rsidP="009D45F6">
      <w:pPr>
        <w:rPr>
          <w:rFonts w:ascii="Times New Roman" w:hAnsi="Times New Roman" w:cs="Times New Roman"/>
          <w:sz w:val="24"/>
          <w:szCs w:val="24"/>
        </w:rPr>
      </w:pPr>
      <w:r>
        <w:rPr>
          <w:rFonts w:ascii="Times New Roman" w:hAnsi="Times New Roman" w:cs="Times New Roman"/>
          <w:sz w:val="24"/>
          <w:szCs w:val="24"/>
        </w:rPr>
        <w:tab/>
      </w:r>
      <w:r w:rsidR="008D550C">
        <w:rPr>
          <w:rFonts w:ascii="Times New Roman" w:hAnsi="Times New Roman" w:cs="Times New Roman"/>
          <w:sz w:val="24"/>
          <w:szCs w:val="24"/>
        </w:rPr>
        <w:t xml:space="preserve">Additionally, there is sometimes quite a debate about we call the people we serve as opticians. Some practitioners prefer to use the word "patient," while others prefer "client." Sometimes they are even referred to as "customers." Again, for the purpose of this module and our time together, those three words will be used interchangeably - always simply referring to the </w:t>
      </w:r>
      <w:r w:rsidR="00044465">
        <w:rPr>
          <w:rFonts w:ascii="Times New Roman" w:hAnsi="Times New Roman" w:cs="Times New Roman"/>
          <w:sz w:val="24"/>
          <w:szCs w:val="24"/>
        </w:rPr>
        <w:t xml:space="preserve">optical consumer - the </w:t>
      </w:r>
      <w:r w:rsidR="008D550C">
        <w:rPr>
          <w:rFonts w:ascii="Times New Roman" w:hAnsi="Times New Roman" w:cs="Times New Roman"/>
          <w:sz w:val="24"/>
          <w:szCs w:val="24"/>
        </w:rPr>
        <w:t xml:space="preserve">person who is the recipient of our goods and services as Eye Care Professionals (ECPs), as opticians are </w:t>
      </w:r>
      <w:r w:rsidR="00420672">
        <w:rPr>
          <w:rFonts w:ascii="Times New Roman" w:hAnsi="Times New Roman" w:cs="Times New Roman"/>
          <w:sz w:val="24"/>
          <w:szCs w:val="24"/>
        </w:rPr>
        <w:t>also sometimes referred</w:t>
      </w:r>
      <w:r w:rsidR="008D550C">
        <w:rPr>
          <w:rFonts w:ascii="Times New Roman" w:hAnsi="Times New Roman" w:cs="Times New Roman"/>
          <w:sz w:val="24"/>
          <w:szCs w:val="24"/>
        </w:rPr>
        <w:t xml:space="preserve">.  </w:t>
      </w:r>
    </w:p>
    <w:p w14:paraId="44C002C9" w14:textId="5C49F3D4" w:rsidR="004D1886" w:rsidRDefault="001773E7" w:rsidP="009D45F6">
      <w:pPr>
        <w:rPr>
          <w:rFonts w:ascii="Times New Roman" w:hAnsi="Times New Roman" w:cs="Times New Roman"/>
          <w:sz w:val="24"/>
          <w:szCs w:val="24"/>
        </w:rPr>
      </w:pPr>
      <w:r>
        <w:rPr>
          <w:rFonts w:ascii="Times New Roman" w:hAnsi="Times New Roman" w:cs="Times New Roman"/>
          <w:sz w:val="24"/>
          <w:szCs w:val="24"/>
        </w:rPr>
        <w:tab/>
        <w:t>I</w:t>
      </w:r>
      <w:r w:rsidR="004D1886">
        <w:rPr>
          <w:rFonts w:ascii="Times New Roman" w:hAnsi="Times New Roman" w:cs="Times New Roman"/>
          <w:sz w:val="24"/>
          <w:szCs w:val="24"/>
        </w:rPr>
        <w:t>f you have any questions during or after takin</w:t>
      </w:r>
      <w:r>
        <w:rPr>
          <w:rFonts w:ascii="Times New Roman" w:hAnsi="Times New Roman" w:cs="Times New Roman"/>
          <w:sz w:val="24"/>
          <w:szCs w:val="24"/>
        </w:rPr>
        <w:t xml:space="preserve">g this module, feel free to </w:t>
      </w:r>
      <w:r w:rsidR="004D1886">
        <w:rPr>
          <w:rFonts w:ascii="Times New Roman" w:hAnsi="Times New Roman" w:cs="Times New Roman"/>
          <w:sz w:val="24"/>
          <w:szCs w:val="24"/>
        </w:rPr>
        <w:t xml:space="preserve">e-mail me at the following address: </w:t>
      </w:r>
      <w:r w:rsidR="00975268">
        <w:rPr>
          <w:rFonts w:ascii="Times New Roman" w:hAnsi="Times New Roman" w:cs="Times New Roman"/>
          <w:sz w:val="24"/>
          <w:szCs w:val="24"/>
        </w:rPr>
        <w:t>anthony@opticalseminars.com</w:t>
      </w:r>
      <w:r w:rsidR="004D1886">
        <w:rPr>
          <w:rFonts w:ascii="Times New Roman" w:hAnsi="Times New Roman" w:cs="Times New Roman"/>
          <w:sz w:val="24"/>
          <w:szCs w:val="24"/>
        </w:rPr>
        <w:t xml:space="preserve">. </w:t>
      </w:r>
      <w:r w:rsidR="009D44DB">
        <w:rPr>
          <w:rFonts w:ascii="Times New Roman" w:hAnsi="Times New Roman" w:cs="Times New Roman"/>
          <w:sz w:val="24"/>
          <w:szCs w:val="24"/>
        </w:rPr>
        <w:t>I will reply a quickly as I can.</w:t>
      </w:r>
      <w:r w:rsidR="007F7ED4">
        <w:rPr>
          <w:rFonts w:ascii="Times New Roman" w:hAnsi="Times New Roman" w:cs="Times New Roman"/>
          <w:sz w:val="24"/>
          <w:szCs w:val="24"/>
        </w:rPr>
        <w:t xml:space="preserve"> So…</w:t>
      </w:r>
      <w:r w:rsidR="004D1886">
        <w:rPr>
          <w:rFonts w:ascii="Times New Roman" w:hAnsi="Times New Roman" w:cs="Times New Roman"/>
          <w:sz w:val="24"/>
          <w:szCs w:val="24"/>
        </w:rPr>
        <w:t>welcome to the world of opticianry, and all it has to offer.</w:t>
      </w:r>
    </w:p>
    <w:p w14:paraId="44C002CA" w14:textId="77777777" w:rsidR="00545815" w:rsidRDefault="00545815" w:rsidP="009D45F6">
      <w:pPr>
        <w:rPr>
          <w:rFonts w:ascii="Times New Roman" w:hAnsi="Times New Roman" w:cs="Times New Roman"/>
          <w:sz w:val="24"/>
          <w:szCs w:val="24"/>
        </w:rPr>
      </w:pPr>
    </w:p>
    <w:p w14:paraId="53FAB46F" w14:textId="77777777" w:rsidR="00A05992" w:rsidRDefault="00A05992" w:rsidP="009D45F6">
      <w:pPr>
        <w:rPr>
          <w:rFonts w:ascii="Times New Roman" w:hAnsi="Times New Roman" w:cs="Times New Roman"/>
          <w:b/>
          <w:sz w:val="28"/>
          <w:szCs w:val="28"/>
        </w:rPr>
      </w:pPr>
    </w:p>
    <w:p w14:paraId="44C002CB" w14:textId="6E44799F" w:rsidR="009D44DB" w:rsidRDefault="009D44DB" w:rsidP="009D45F6">
      <w:pPr>
        <w:rPr>
          <w:rFonts w:ascii="Times New Roman" w:hAnsi="Times New Roman" w:cs="Times New Roman"/>
          <w:b/>
          <w:sz w:val="28"/>
          <w:szCs w:val="28"/>
        </w:rPr>
      </w:pPr>
      <w:r>
        <w:rPr>
          <w:rFonts w:ascii="Times New Roman" w:hAnsi="Times New Roman" w:cs="Times New Roman"/>
          <w:b/>
          <w:sz w:val="28"/>
          <w:szCs w:val="28"/>
        </w:rPr>
        <w:lastRenderedPageBreak/>
        <w:t>II</w:t>
      </w:r>
      <w:r>
        <w:rPr>
          <w:rFonts w:ascii="Times New Roman" w:hAnsi="Times New Roman" w:cs="Times New Roman"/>
          <w:b/>
          <w:sz w:val="28"/>
          <w:szCs w:val="28"/>
        </w:rPr>
        <w:tab/>
        <w:t>The History of Opticianry</w:t>
      </w:r>
    </w:p>
    <w:p w14:paraId="44C002CC" w14:textId="77777777" w:rsidR="009D44DB" w:rsidRDefault="009D44DB" w:rsidP="009D45F6">
      <w:pPr>
        <w:rPr>
          <w:rFonts w:ascii="Times New Roman" w:hAnsi="Times New Roman" w:cs="Times New Roman"/>
          <w:sz w:val="24"/>
          <w:szCs w:val="24"/>
        </w:rPr>
      </w:pPr>
      <w:r>
        <w:rPr>
          <w:rFonts w:ascii="Times New Roman" w:hAnsi="Times New Roman" w:cs="Times New Roman"/>
          <w:b/>
          <w:sz w:val="28"/>
          <w:szCs w:val="28"/>
        </w:rPr>
        <w:tab/>
      </w:r>
      <w:r w:rsidR="00545815">
        <w:rPr>
          <w:rFonts w:ascii="Times New Roman" w:hAnsi="Times New Roman" w:cs="Times New Roman"/>
          <w:sz w:val="24"/>
          <w:szCs w:val="24"/>
        </w:rPr>
        <w:t>In a real sense, t</w:t>
      </w:r>
      <w:r>
        <w:rPr>
          <w:rFonts w:ascii="Times New Roman" w:hAnsi="Times New Roman" w:cs="Times New Roman"/>
          <w:sz w:val="24"/>
          <w:szCs w:val="24"/>
        </w:rPr>
        <w:t>he history of opticianry is, in fact, the history of eyegl</w:t>
      </w:r>
      <w:r w:rsidR="00545815">
        <w:rPr>
          <w:rFonts w:ascii="Times New Roman" w:hAnsi="Times New Roman" w:cs="Times New Roman"/>
          <w:sz w:val="24"/>
          <w:szCs w:val="24"/>
        </w:rPr>
        <w:t>asses and contact lenses. Here is</w:t>
      </w:r>
      <w:r>
        <w:rPr>
          <w:rFonts w:ascii="Times New Roman" w:hAnsi="Times New Roman" w:cs="Times New Roman"/>
          <w:sz w:val="24"/>
          <w:szCs w:val="24"/>
        </w:rPr>
        <w:t xml:space="preserve"> a brief timeline</w:t>
      </w:r>
      <w:r w:rsidR="002F1AA8">
        <w:rPr>
          <w:rFonts w:ascii="Times New Roman" w:hAnsi="Times New Roman" w:cs="Times New Roman"/>
          <w:sz w:val="24"/>
          <w:szCs w:val="24"/>
        </w:rPr>
        <w:t>, featuring more than 65 hallmark events</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54"/>
        <w:gridCol w:w="7996"/>
      </w:tblGrid>
      <w:tr w:rsidR="006311C9" w14:paraId="44C002D2" w14:textId="77777777" w:rsidTr="006311C9">
        <w:tc>
          <w:tcPr>
            <w:tcW w:w="1368" w:type="dxa"/>
          </w:tcPr>
          <w:p w14:paraId="44C002CD" w14:textId="77777777" w:rsidR="006311C9" w:rsidRDefault="006311C9" w:rsidP="006311C9">
            <w:pPr>
              <w:jc w:val="center"/>
              <w:rPr>
                <w:rFonts w:ascii="Times New Roman" w:hAnsi="Times New Roman" w:cs="Times New Roman"/>
                <w:sz w:val="4"/>
                <w:szCs w:val="4"/>
              </w:rPr>
            </w:pPr>
          </w:p>
          <w:p w14:paraId="44C002CE" w14:textId="77777777" w:rsidR="006311C9" w:rsidRDefault="006311C9" w:rsidP="006311C9">
            <w:pPr>
              <w:jc w:val="center"/>
              <w:rPr>
                <w:rFonts w:ascii="Times New Roman" w:hAnsi="Times New Roman" w:cs="Times New Roman"/>
                <w:sz w:val="4"/>
                <w:szCs w:val="4"/>
              </w:rPr>
            </w:pPr>
          </w:p>
          <w:p w14:paraId="44C002CF" w14:textId="77777777" w:rsidR="006311C9" w:rsidRDefault="006311C9" w:rsidP="006311C9">
            <w:pPr>
              <w:jc w:val="center"/>
              <w:rPr>
                <w:rFonts w:ascii="Times New Roman" w:hAnsi="Times New Roman" w:cs="Times New Roman"/>
                <w:sz w:val="24"/>
                <w:szCs w:val="24"/>
              </w:rPr>
            </w:pPr>
            <w:r>
              <w:rPr>
                <w:rFonts w:ascii="Times New Roman" w:hAnsi="Times New Roman" w:cs="Times New Roman"/>
                <w:sz w:val="24"/>
                <w:szCs w:val="24"/>
              </w:rPr>
              <w:t>5th century</w:t>
            </w:r>
          </w:p>
          <w:p w14:paraId="44C002D0" w14:textId="77777777" w:rsidR="006311C9" w:rsidRDefault="006311C9" w:rsidP="006311C9">
            <w:pPr>
              <w:jc w:val="center"/>
              <w:rPr>
                <w:rFonts w:ascii="Times New Roman" w:hAnsi="Times New Roman" w:cs="Times New Roman"/>
                <w:sz w:val="24"/>
                <w:szCs w:val="24"/>
              </w:rPr>
            </w:pPr>
            <w:r>
              <w:rPr>
                <w:rFonts w:ascii="Times New Roman" w:hAnsi="Times New Roman" w:cs="Times New Roman"/>
                <w:sz w:val="24"/>
                <w:szCs w:val="24"/>
              </w:rPr>
              <w:t>BC</w:t>
            </w:r>
          </w:p>
        </w:tc>
        <w:tc>
          <w:tcPr>
            <w:tcW w:w="8208" w:type="dxa"/>
          </w:tcPr>
          <w:p w14:paraId="44C002D1" w14:textId="77777777" w:rsidR="006311C9" w:rsidRDefault="006311C9" w:rsidP="009D45F6">
            <w:pPr>
              <w:rPr>
                <w:rFonts w:ascii="Times New Roman" w:hAnsi="Times New Roman" w:cs="Times New Roman"/>
                <w:sz w:val="24"/>
                <w:szCs w:val="24"/>
              </w:rPr>
            </w:pPr>
            <w:r>
              <w:rPr>
                <w:rFonts w:ascii="Times New Roman" w:hAnsi="Times New Roman" w:cs="Times New Roman"/>
                <w:sz w:val="24"/>
                <w:szCs w:val="24"/>
              </w:rPr>
              <w:t xml:space="preserve">The earliest known reference to eyeglasses appears in an ancient Egyptian hieroglyph. It depicts a simple, glass, meniscal lens that could have been concave (minification) or convex (magnification). </w:t>
            </w:r>
          </w:p>
        </w:tc>
      </w:tr>
      <w:tr w:rsidR="006311C9" w14:paraId="44C002D9" w14:textId="77777777" w:rsidTr="006311C9">
        <w:tc>
          <w:tcPr>
            <w:tcW w:w="1368" w:type="dxa"/>
          </w:tcPr>
          <w:p w14:paraId="44C002D3" w14:textId="77777777" w:rsidR="006311C9" w:rsidRDefault="006311C9" w:rsidP="006311C9">
            <w:pPr>
              <w:jc w:val="center"/>
              <w:rPr>
                <w:rFonts w:ascii="Times New Roman" w:hAnsi="Times New Roman" w:cs="Times New Roman"/>
                <w:sz w:val="24"/>
                <w:szCs w:val="24"/>
              </w:rPr>
            </w:pPr>
          </w:p>
          <w:p w14:paraId="44C002D4" w14:textId="77777777" w:rsidR="006311C9" w:rsidRDefault="006311C9" w:rsidP="006311C9">
            <w:pPr>
              <w:jc w:val="center"/>
              <w:rPr>
                <w:rFonts w:ascii="Times New Roman" w:hAnsi="Times New Roman" w:cs="Times New Roman"/>
                <w:sz w:val="4"/>
                <w:szCs w:val="4"/>
              </w:rPr>
            </w:pPr>
          </w:p>
          <w:p w14:paraId="44C002D5" w14:textId="77777777" w:rsidR="006311C9" w:rsidRDefault="006311C9" w:rsidP="006311C9">
            <w:pPr>
              <w:jc w:val="center"/>
              <w:rPr>
                <w:rFonts w:ascii="Times New Roman" w:hAnsi="Times New Roman" w:cs="Times New Roman"/>
                <w:sz w:val="4"/>
                <w:szCs w:val="4"/>
              </w:rPr>
            </w:pPr>
          </w:p>
          <w:p w14:paraId="44C002D6" w14:textId="77777777" w:rsidR="006311C9" w:rsidRDefault="006311C9" w:rsidP="006311C9">
            <w:pPr>
              <w:jc w:val="center"/>
              <w:rPr>
                <w:rFonts w:ascii="Times New Roman" w:hAnsi="Times New Roman" w:cs="Times New Roman"/>
                <w:sz w:val="4"/>
                <w:szCs w:val="4"/>
              </w:rPr>
            </w:pPr>
          </w:p>
          <w:p w14:paraId="44C002D7" w14:textId="77777777" w:rsidR="006311C9" w:rsidRDefault="006311C9" w:rsidP="006311C9">
            <w:pPr>
              <w:jc w:val="center"/>
              <w:rPr>
                <w:rFonts w:ascii="Times New Roman" w:hAnsi="Times New Roman" w:cs="Times New Roman"/>
                <w:sz w:val="24"/>
                <w:szCs w:val="24"/>
              </w:rPr>
            </w:pPr>
            <w:r>
              <w:rPr>
                <w:rFonts w:ascii="Times New Roman" w:hAnsi="Times New Roman" w:cs="Times New Roman"/>
                <w:sz w:val="24"/>
                <w:szCs w:val="24"/>
              </w:rPr>
              <w:t>1st century AD</w:t>
            </w:r>
          </w:p>
        </w:tc>
        <w:tc>
          <w:tcPr>
            <w:tcW w:w="8208" w:type="dxa"/>
          </w:tcPr>
          <w:p w14:paraId="44C002D8" w14:textId="77777777" w:rsidR="006311C9" w:rsidRDefault="006311C9" w:rsidP="009D45F6">
            <w:pPr>
              <w:rPr>
                <w:rFonts w:ascii="Times New Roman" w:hAnsi="Times New Roman" w:cs="Times New Roman"/>
                <w:sz w:val="24"/>
                <w:szCs w:val="24"/>
              </w:rPr>
            </w:pPr>
            <w:r>
              <w:rPr>
                <w:rFonts w:ascii="Times New Roman" w:hAnsi="Times New Roman" w:cs="Times New Roman"/>
                <w:sz w:val="24"/>
                <w:szCs w:val="24"/>
              </w:rPr>
              <w:t xml:space="preserve">The earliest known written reference to eyeglasses appears in the writings of Seneca the Younger, a tutor to the Roman Emperor Nero. He wrote, "Letters, however small or indistinct are seen enlarged and more clearly through a globe or glass filled with water." Nero is also said to attend </w:t>
            </w:r>
            <w:r w:rsidR="000207F9">
              <w:rPr>
                <w:rFonts w:ascii="Times New Roman" w:hAnsi="Times New Roman" w:cs="Times New Roman"/>
                <w:sz w:val="24"/>
                <w:szCs w:val="24"/>
              </w:rPr>
              <w:t>gladiatorial</w:t>
            </w:r>
            <w:r>
              <w:rPr>
                <w:rFonts w:ascii="Times New Roman" w:hAnsi="Times New Roman" w:cs="Times New Roman"/>
                <w:sz w:val="24"/>
                <w:szCs w:val="24"/>
              </w:rPr>
              <w:t xml:space="preserve"> games wearing some sort of green (most likely emerald) glasses.</w:t>
            </w:r>
          </w:p>
        </w:tc>
      </w:tr>
      <w:tr w:rsidR="006311C9" w14:paraId="44C002DE" w14:textId="77777777" w:rsidTr="006311C9">
        <w:tc>
          <w:tcPr>
            <w:tcW w:w="1368" w:type="dxa"/>
          </w:tcPr>
          <w:p w14:paraId="44C002DA" w14:textId="77777777" w:rsidR="001773E7" w:rsidRDefault="001773E7" w:rsidP="006311C9">
            <w:pPr>
              <w:jc w:val="center"/>
              <w:rPr>
                <w:rFonts w:ascii="Times New Roman" w:hAnsi="Times New Roman" w:cs="Times New Roman"/>
                <w:sz w:val="24"/>
                <w:szCs w:val="24"/>
              </w:rPr>
            </w:pPr>
          </w:p>
          <w:p w14:paraId="44C002DB" w14:textId="77777777" w:rsidR="001773E7" w:rsidRDefault="001773E7" w:rsidP="006311C9">
            <w:pPr>
              <w:jc w:val="center"/>
              <w:rPr>
                <w:rFonts w:ascii="Times New Roman" w:hAnsi="Times New Roman" w:cs="Times New Roman"/>
                <w:sz w:val="24"/>
                <w:szCs w:val="24"/>
              </w:rPr>
            </w:pPr>
          </w:p>
          <w:p w14:paraId="44C002DC" w14:textId="77777777" w:rsidR="006311C9" w:rsidRDefault="00F520CB" w:rsidP="006311C9">
            <w:pPr>
              <w:jc w:val="center"/>
              <w:rPr>
                <w:rFonts w:ascii="Times New Roman" w:hAnsi="Times New Roman" w:cs="Times New Roman"/>
                <w:sz w:val="24"/>
                <w:szCs w:val="24"/>
              </w:rPr>
            </w:pPr>
            <w:r>
              <w:rPr>
                <w:rFonts w:ascii="Times New Roman" w:hAnsi="Times New Roman" w:cs="Times New Roman"/>
                <w:sz w:val="24"/>
                <w:szCs w:val="24"/>
              </w:rPr>
              <w:t>1021</w:t>
            </w:r>
          </w:p>
        </w:tc>
        <w:tc>
          <w:tcPr>
            <w:tcW w:w="8208" w:type="dxa"/>
          </w:tcPr>
          <w:p w14:paraId="44C002DD" w14:textId="1485BC60" w:rsidR="006311C9" w:rsidRPr="00F520CB" w:rsidRDefault="00F520CB" w:rsidP="009D45F6">
            <w:pPr>
              <w:rPr>
                <w:rFonts w:ascii="Times New Roman" w:hAnsi="Times New Roman" w:cs="Times New Roman"/>
                <w:sz w:val="24"/>
                <w:szCs w:val="24"/>
              </w:rPr>
            </w:pPr>
            <w:r>
              <w:rPr>
                <w:rFonts w:ascii="Times New Roman" w:hAnsi="Times New Roman" w:cs="Times New Roman"/>
                <w:sz w:val="24"/>
                <w:szCs w:val="24"/>
              </w:rPr>
              <w:t>The use of a convex (plu</w:t>
            </w:r>
            <w:r w:rsidR="00420672">
              <w:rPr>
                <w:rFonts w:ascii="Times New Roman" w:hAnsi="Times New Roman" w:cs="Times New Roman"/>
                <w:sz w:val="24"/>
                <w:szCs w:val="24"/>
              </w:rPr>
              <w:t>s power) l</w:t>
            </w:r>
            <w:r>
              <w:rPr>
                <w:rFonts w:ascii="Times New Roman" w:hAnsi="Times New Roman" w:cs="Times New Roman"/>
                <w:sz w:val="24"/>
                <w:szCs w:val="24"/>
              </w:rPr>
              <w:t xml:space="preserve">ens </w:t>
            </w:r>
            <w:r w:rsidR="009155A2">
              <w:rPr>
                <w:rFonts w:ascii="Times New Roman" w:hAnsi="Times New Roman" w:cs="Times New Roman"/>
                <w:sz w:val="24"/>
                <w:szCs w:val="24"/>
              </w:rPr>
              <w:t>to</w:t>
            </w:r>
            <w:r>
              <w:rPr>
                <w:rFonts w:ascii="Times New Roman" w:hAnsi="Times New Roman" w:cs="Times New Roman"/>
                <w:sz w:val="24"/>
                <w:szCs w:val="24"/>
              </w:rPr>
              <w:t xml:space="preserve"> magnify is written about in </w:t>
            </w:r>
            <w:r w:rsidR="00420672">
              <w:rPr>
                <w:rFonts w:ascii="Times New Roman" w:hAnsi="Times New Roman" w:cs="Times New Roman"/>
                <w:i/>
                <w:sz w:val="24"/>
                <w:szCs w:val="24"/>
              </w:rPr>
              <w:t>T</w:t>
            </w:r>
            <w:r>
              <w:rPr>
                <w:rFonts w:ascii="Times New Roman" w:hAnsi="Times New Roman" w:cs="Times New Roman"/>
                <w:i/>
                <w:sz w:val="24"/>
                <w:szCs w:val="24"/>
              </w:rPr>
              <w:t xml:space="preserve">he Book of Optics </w:t>
            </w:r>
            <w:r>
              <w:rPr>
                <w:rFonts w:ascii="Times New Roman" w:hAnsi="Times New Roman" w:cs="Times New Roman"/>
                <w:sz w:val="24"/>
                <w:szCs w:val="24"/>
              </w:rPr>
              <w:t xml:space="preserve">by ibn-al </w:t>
            </w:r>
            <w:proofErr w:type="spellStart"/>
            <w:r>
              <w:rPr>
                <w:rFonts w:ascii="Times New Roman" w:hAnsi="Times New Roman" w:cs="Times New Roman"/>
                <w:sz w:val="24"/>
                <w:szCs w:val="24"/>
              </w:rPr>
              <w:t>Haythram</w:t>
            </w:r>
            <w:proofErr w:type="spellEnd"/>
            <w:r>
              <w:rPr>
                <w:rFonts w:ascii="Times New Roman" w:hAnsi="Times New Roman" w:cs="Times New Roman"/>
                <w:sz w:val="24"/>
                <w:szCs w:val="24"/>
              </w:rPr>
              <w:t xml:space="preserve">, better known by the singular name </w:t>
            </w:r>
            <w:proofErr w:type="spellStart"/>
            <w:r>
              <w:rPr>
                <w:rFonts w:ascii="Times New Roman" w:hAnsi="Times New Roman" w:cs="Times New Roman"/>
                <w:sz w:val="24"/>
                <w:szCs w:val="24"/>
              </w:rPr>
              <w:t>Alhazan</w:t>
            </w:r>
            <w:proofErr w:type="spellEnd"/>
            <w:r>
              <w:rPr>
                <w:rFonts w:ascii="Times New Roman" w:hAnsi="Times New Roman" w:cs="Times New Roman"/>
                <w:sz w:val="24"/>
                <w:szCs w:val="24"/>
              </w:rPr>
              <w:t xml:space="preserve"> (965-1040), a Muslim scientist, astronomer, and mathematician. The translation of his book from the Arabic in the 12th century to Latin paved the way for the invention of eyeglasses in 13th-century Italy.</w:t>
            </w:r>
          </w:p>
        </w:tc>
      </w:tr>
      <w:tr w:rsidR="006311C9" w14:paraId="44C002E2" w14:textId="77777777" w:rsidTr="006311C9">
        <w:tc>
          <w:tcPr>
            <w:tcW w:w="1368" w:type="dxa"/>
          </w:tcPr>
          <w:p w14:paraId="44C002DF" w14:textId="77777777" w:rsidR="001773E7" w:rsidRDefault="001773E7" w:rsidP="006311C9">
            <w:pPr>
              <w:jc w:val="center"/>
              <w:rPr>
                <w:rFonts w:ascii="Times New Roman" w:hAnsi="Times New Roman" w:cs="Times New Roman"/>
                <w:sz w:val="8"/>
                <w:szCs w:val="8"/>
              </w:rPr>
            </w:pPr>
          </w:p>
          <w:p w14:paraId="44C002E0" w14:textId="77777777" w:rsidR="006311C9" w:rsidRDefault="00F520CB" w:rsidP="006311C9">
            <w:pPr>
              <w:jc w:val="center"/>
              <w:rPr>
                <w:rFonts w:ascii="Times New Roman" w:hAnsi="Times New Roman" w:cs="Times New Roman"/>
                <w:sz w:val="24"/>
                <w:szCs w:val="24"/>
              </w:rPr>
            </w:pPr>
            <w:r>
              <w:rPr>
                <w:rFonts w:ascii="Times New Roman" w:hAnsi="Times New Roman" w:cs="Times New Roman"/>
                <w:sz w:val="24"/>
                <w:szCs w:val="24"/>
              </w:rPr>
              <w:t>1263</w:t>
            </w:r>
          </w:p>
        </w:tc>
        <w:tc>
          <w:tcPr>
            <w:tcW w:w="8208" w:type="dxa"/>
          </w:tcPr>
          <w:p w14:paraId="44C002E1" w14:textId="77777777" w:rsidR="006311C9" w:rsidRDefault="00F520CB" w:rsidP="009D45F6">
            <w:pPr>
              <w:rPr>
                <w:rFonts w:ascii="Times New Roman" w:hAnsi="Times New Roman" w:cs="Times New Roman"/>
                <w:sz w:val="24"/>
                <w:szCs w:val="24"/>
              </w:rPr>
            </w:pPr>
            <w:r>
              <w:rPr>
                <w:rFonts w:ascii="Times New Roman" w:hAnsi="Times New Roman" w:cs="Times New Roman"/>
                <w:sz w:val="24"/>
                <w:szCs w:val="24"/>
              </w:rPr>
              <w:t>Roger Bacon first mentions that lenses are useful to people with "weakness of sight."</w:t>
            </w:r>
          </w:p>
        </w:tc>
      </w:tr>
      <w:tr w:rsidR="006311C9" w14:paraId="44C002E7" w14:textId="77777777" w:rsidTr="006311C9">
        <w:tc>
          <w:tcPr>
            <w:tcW w:w="1368" w:type="dxa"/>
          </w:tcPr>
          <w:p w14:paraId="44C002E3" w14:textId="77777777" w:rsidR="00175FA9" w:rsidRDefault="00175FA9" w:rsidP="006311C9">
            <w:pPr>
              <w:jc w:val="center"/>
              <w:rPr>
                <w:rFonts w:ascii="Times New Roman" w:hAnsi="Times New Roman" w:cs="Times New Roman"/>
                <w:sz w:val="16"/>
                <w:szCs w:val="16"/>
              </w:rPr>
            </w:pPr>
          </w:p>
          <w:p w14:paraId="44C002E4" w14:textId="77777777" w:rsidR="00175FA9" w:rsidRDefault="00175FA9" w:rsidP="006311C9">
            <w:pPr>
              <w:jc w:val="center"/>
              <w:rPr>
                <w:rFonts w:ascii="Times New Roman" w:hAnsi="Times New Roman" w:cs="Times New Roman"/>
                <w:sz w:val="16"/>
                <w:szCs w:val="16"/>
              </w:rPr>
            </w:pPr>
          </w:p>
          <w:p w14:paraId="44C002E5" w14:textId="77777777" w:rsidR="006311C9" w:rsidRDefault="00F520CB" w:rsidP="006311C9">
            <w:pPr>
              <w:jc w:val="center"/>
              <w:rPr>
                <w:rFonts w:ascii="Times New Roman" w:hAnsi="Times New Roman" w:cs="Times New Roman"/>
                <w:sz w:val="24"/>
                <w:szCs w:val="24"/>
              </w:rPr>
            </w:pPr>
            <w:r>
              <w:rPr>
                <w:rFonts w:ascii="Times New Roman" w:hAnsi="Times New Roman" w:cs="Times New Roman"/>
                <w:sz w:val="24"/>
                <w:szCs w:val="24"/>
              </w:rPr>
              <w:t>@ 1286</w:t>
            </w:r>
          </w:p>
        </w:tc>
        <w:tc>
          <w:tcPr>
            <w:tcW w:w="8208" w:type="dxa"/>
          </w:tcPr>
          <w:p w14:paraId="44C002E6" w14:textId="77777777" w:rsidR="006311C9" w:rsidRDefault="00F520CB" w:rsidP="009D45F6">
            <w:pPr>
              <w:rPr>
                <w:rFonts w:ascii="Times New Roman" w:hAnsi="Times New Roman" w:cs="Times New Roman"/>
                <w:sz w:val="24"/>
                <w:szCs w:val="24"/>
              </w:rPr>
            </w:pPr>
            <w:r>
              <w:rPr>
                <w:rFonts w:ascii="Times New Roman" w:hAnsi="Times New Roman" w:cs="Times New Roman"/>
                <w:sz w:val="24"/>
                <w:szCs w:val="24"/>
              </w:rPr>
              <w:t>The first eyeglasses probably originated somewhere in Italy in the late 13th century. (It should be noted that some modern anthropologists insist that they may have appeared a bit earlier both in Chi</w:t>
            </w:r>
            <w:r w:rsidR="00420672">
              <w:rPr>
                <w:rFonts w:ascii="Times New Roman" w:hAnsi="Times New Roman" w:cs="Times New Roman"/>
                <w:sz w:val="24"/>
                <w:szCs w:val="24"/>
              </w:rPr>
              <w:t>na and India, though much of that</w:t>
            </w:r>
            <w:r>
              <w:rPr>
                <w:rFonts w:ascii="Times New Roman" w:hAnsi="Times New Roman" w:cs="Times New Roman"/>
                <w:sz w:val="24"/>
                <w:szCs w:val="24"/>
              </w:rPr>
              <w:t xml:space="preserve"> evidence is anecdotal.)</w:t>
            </w:r>
          </w:p>
        </w:tc>
      </w:tr>
      <w:tr w:rsidR="00175FA9" w14:paraId="44C002EA" w14:textId="77777777" w:rsidTr="006311C9">
        <w:tc>
          <w:tcPr>
            <w:tcW w:w="1368" w:type="dxa"/>
          </w:tcPr>
          <w:p w14:paraId="44C002E8" w14:textId="77777777" w:rsidR="00175FA9" w:rsidRPr="00175FA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1300</w:t>
            </w:r>
          </w:p>
        </w:tc>
        <w:tc>
          <w:tcPr>
            <w:tcW w:w="8208" w:type="dxa"/>
          </w:tcPr>
          <w:p w14:paraId="44C002E9" w14:textId="77777777" w:rsidR="00175FA9" w:rsidRDefault="00420672" w:rsidP="009D45F6">
            <w:pPr>
              <w:rPr>
                <w:rFonts w:ascii="Times New Roman" w:hAnsi="Times New Roman" w:cs="Times New Roman"/>
                <w:sz w:val="24"/>
                <w:szCs w:val="24"/>
              </w:rPr>
            </w:pPr>
            <w:r>
              <w:rPr>
                <w:rFonts w:ascii="Times New Roman" w:hAnsi="Times New Roman" w:cs="Times New Roman"/>
                <w:sz w:val="24"/>
                <w:szCs w:val="24"/>
              </w:rPr>
              <w:t>The term "eyeglasses”</w:t>
            </w:r>
            <w:r w:rsidR="00175FA9">
              <w:rPr>
                <w:rFonts w:ascii="Times New Roman" w:hAnsi="Times New Roman" w:cs="Times New Roman"/>
                <w:sz w:val="24"/>
                <w:szCs w:val="24"/>
              </w:rPr>
              <w:t xml:space="preserve"> used for the first time.</w:t>
            </w:r>
          </w:p>
        </w:tc>
      </w:tr>
      <w:tr w:rsidR="00175FA9" w14:paraId="44C002ED" w14:textId="77777777" w:rsidTr="006311C9">
        <w:tc>
          <w:tcPr>
            <w:tcW w:w="1368" w:type="dxa"/>
          </w:tcPr>
          <w:p w14:paraId="44C002EB" w14:textId="77777777" w:rsidR="00175FA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1301</w:t>
            </w:r>
          </w:p>
        </w:tc>
        <w:tc>
          <w:tcPr>
            <w:tcW w:w="8208" w:type="dxa"/>
          </w:tcPr>
          <w:p w14:paraId="44C002EC" w14:textId="77777777" w:rsidR="00175FA9" w:rsidRDefault="00175FA9" w:rsidP="009D45F6">
            <w:pPr>
              <w:rPr>
                <w:rFonts w:ascii="Times New Roman" w:hAnsi="Times New Roman" w:cs="Times New Roman"/>
                <w:sz w:val="24"/>
                <w:szCs w:val="24"/>
              </w:rPr>
            </w:pPr>
            <w:r>
              <w:rPr>
                <w:rFonts w:ascii="Times New Roman" w:hAnsi="Times New Roman" w:cs="Times New Roman"/>
                <w:sz w:val="24"/>
                <w:szCs w:val="24"/>
              </w:rPr>
              <w:t xml:space="preserve">Guild regulations in Venice, Italy </w:t>
            </w:r>
            <w:r w:rsidR="00420672">
              <w:rPr>
                <w:rFonts w:ascii="Times New Roman" w:hAnsi="Times New Roman" w:cs="Times New Roman"/>
                <w:sz w:val="24"/>
                <w:szCs w:val="24"/>
              </w:rPr>
              <w:t xml:space="preserve">are </w:t>
            </w:r>
            <w:r>
              <w:rPr>
                <w:rFonts w:ascii="Times New Roman" w:hAnsi="Times New Roman" w:cs="Times New Roman"/>
                <w:sz w:val="24"/>
                <w:szCs w:val="24"/>
              </w:rPr>
              <w:t>instituted for the sale of eyeglasses.</w:t>
            </w:r>
          </w:p>
        </w:tc>
      </w:tr>
      <w:tr w:rsidR="006311C9" w14:paraId="44C002F4" w14:textId="77777777" w:rsidTr="006311C9">
        <w:tc>
          <w:tcPr>
            <w:tcW w:w="1368" w:type="dxa"/>
          </w:tcPr>
          <w:p w14:paraId="44C002EE" w14:textId="77777777" w:rsidR="00175FA9" w:rsidRDefault="00175FA9" w:rsidP="006311C9">
            <w:pPr>
              <w:jc w:val="center"/>
              <w:rPr>
                <w:rFonts w:ascii="Times New Roman" w:hAnsi="Times New Roman" w:cs="Times New Roman"/>
                <w:sz w:val="24"/>
                <w:szCs w:val="24"/>
              </w:rPr>
            </w:pPr>
          </w:p>
          <w:p w14:paraId="44C002EF" w14:textId="77777777" w:rsidR="00175FA9" w:rsidRDefault="00175FA9" w:rsidP="006311C9">
            <w:pPr>
              <w:jc w:val="center"/>
              <w:rPr>
                <w:rFonts w:ascii="Times New Roman" w:hAnsi="Times New Roman" w:cs="Times New Roman"/>
                <w:sz w:val="24"/>
                <w:szCs w:val="24"/>
              </w:rPr>
            </w:pPr>
          </w:p>
          <w:p w14:paraId="44C002F0" w14:textId="77777777" w:rsidR="00175FA9" w:rsidRDefault="00175FA9" w:rsidP="006311C9">
            <w:pPr>
              <w:jc w:val="center"/>
              <w:rPr>
                <w:rFonts w:ascii="Times New Roman" w:hAnsi="Times New Roman" w:cs="Times New Roman"/>
                <w:sz w:val="24"/>
                <w:szCs w:val="24"/>
              </w:rPr>
            </w:pPr>
          </w:p>
          <w:p w14:paraId="44C002F1" w14:textId="77777777" w:rsidR="00175FA9" w:rsidRDefault="00175FA9" w:rsidP="006311C9">
            <w:pPr>
              <w:jc w:val="center"/>
              <w:rPr>
                <w:rFonts w:ascii="Times New Roman" w:hAnsi="Times New Roman" w:cs="Times New Roman"/>
                <w:sz w:val="24"/>
                <w:szCs w:val="24"/>
              </w:rPr>
            </w:pPr>
          </w:p>
          <w:p w14:paraId="44C002F2" w14:textId="77777777" w:rsidR="006311C9" w:rsidRDefault="00F520CB" w:rsidP="006311C9">
            <w:pPr>
              <w:jc w:val="center"/>
              <w:rPr>
                <w:rFonts w:ascii="Times New Roman" w:hAnsi="Times New Roman" w:cs="Times New Roman"/>
                <w:sz w:val="24"/>
                <w:szCs w:val="24"/>
              </w:rPr>
            </w:pPr>
            <w:r>
              <w:rPr>
                <w:rFonts w:ascii="Times New Roman" w:hAnsi="Times New Roman" w:cs="Times New Roman"/>
                <w:sz w:val="24"/>
                <w:szCs w:val="24"/>
              </w:rPr>
              <w:t>1306</w:t>
            </w:r>
          </w:p>
        </w:tc>
        <w:tc>
          <w:tcPr>
            <w:tcW w:w="8208" w:type="dxa"/>
          </w:tcPr>
          <w:p w14:paraId="44C002F3" w14:textId="77777777" w:rsidR="006311C9" w:rsidRDefault="00F520CB" w:rsidP="009D45F6">
            <w:pPr>
              <w:rPr>
                <w:rFonts w:ascii="Times New Roman" w:hAnsi="Times New Roman" w:cs="Times New Roman"/>
                <w:sz w:val="24"/>
                <w:szCs w:val="24"/>
              </w:rPr>
            </w:pPr>
            <w:r>
              <w:rPr>
                <w:rFonts w:ascii="Times New Roman" w:hAnsi="Times New Roman" w:cs="Times New Roman"/>
                <w:sz w:val="24"/>
                <w:szCs w:val="24"/>
              </w:rPr>
              <w:t xml:space="preserve">In a sermon that took place on February 23, 1306, </w:t>
            </w:r>
            <w:proofErr w:type="spellStart"/>
            <w:r>
              <w:rPr>
                <w:rFonts w:ascii="Times New Roman" w:hAnsi="Times New Roman" w:cs="Times New Roman"/>
                <w:sz w:val="24"/>
                <w:szCs w:val="24"/>
              </w:rPr>
              <w:t>Giordana</w:t>
            </w:r>
            <w:proofErr w:type="spellEnd"/>
            <w:r>
              <w:rPr>
                <w:rFonts w:ascii="Times New Roman" w:hAnsi="Times New Roman" w:cs="Times New Roman"/>
                <w:sz w:val="24"/>
                <w:szCs w:val="24"/>
              </w:rPr>
              <w:t xml:space="preserve"> da Pisa (1255-1311) said, "It is not 20 years since there was found the art of making eyeglasses, which make for good vision...and it is so short a time that this new art was discovered...I saw the one who first discovered and practiced it, and I talked to him." </w:t>
            </w:r>
            <w:proofErr w:type="spellStart"/>
            <w:r w:rsidR="00175FA9">
              <w:rPr>
                <w:rFonts w:ascii="Times New Roman" w:hAnsi="Times New Roman" w:cs="Times New Roman"/>
                <w:sz w:val="24"/>
                <w:szCs w:val="24"/>
              </w:rPr>
              <w:t>Giordana's</w:t>
            </w:r>
            <w:proofErr w:type="spellEnd"/>
            <w:r w:rsidR="00175FA9">
              <w:rPr>
                <w:rFonts w:ascii="Times New Roman" w:hAnsi="Times New Roman" w:cs="Times New Roman"/>
                <w:sz w:val="24"/>
                <w:szCs w:val="24"/>
              </w:rPr>
              <w:t xml:space="preserve"> colleague, </w:t>
            </w:r>
            <w:proofErr w:type="spellStart"/>
            <w:r w:rsidR="00175FA9">
              <w:rPr>
                <w:rFonts w:ascii="Times New Roman" w:hAnsi="Times New Roman" w:cs="Times New Roman"/>
                <w:sz w:val="24"/>
                <w:szCs w:val="24"/>
              </w:rPr>
              <w:t>Allessandro</w:t>
            </w:r>
            <w:proofErr w:type="spellEnd"/>
            <w:r w:rsidR="00175FA9">
              <w:rPr>
                <w:rFonts w:ascii="Times New Roman" w:hAnsi="Times New Roman" w:cs="Times New Roman"/>
                <w:sz w:val="24"/>
                <w:szCs w:val="24"/>
              </w:rPr>
              <w:t xml:space="preserve"> </w:t>
            </w:r>
            <w:proofErr w:type="spellStart"/>
            <w:r w:rsidR="00175FA9">
              <w:rPr>
                <w:rFonts w:ascii="Times New Roman" w:hAnsi="Times New Roman" w:cs="Times New Roman"/>
                <w:sz w:val="24"/>
                <w:szCs w:val="24"/>
              </w:rPr>
              <w:t>della</w:t>
            </w:r>
            <w:proofErr w:type="spellEnd"/>
            <w:r w:rsidR="00175FA9">
              <w:rPr>
                <w:rFonts w:ascii="Times New Roman" w:hAnsi="Times New Roman" w:cs="Times New Roman"/>
                <w:sz w:val="24"/>
                <w:szCs w:val="24"/>
              </w:rPr>
              <w:t xml:space="preserve"> Spina (1260-1313), also of Pisa, and like </w:t>
            </w:r>
            <w:proofErr w:type="spellStart"/>
            <w:r w:rsidR="00175FA9">
              <w:rPr>
                <w:rFonts w:ascii="Times New Roman" w:hAnsi="Times New Roman" w:cs="Times New Roman"/>
                <w:sz w:val="24"/>
                <w:szCs w:val="24"/>
              </w:rPr>
              <w:t>Giordana</w:t>
            </w:r>
            <w:proofErr w:type="spellEnd"/>
            <w:r w:rsidR="00175FA9">
              <w:rPr>
                <w:rFonts w:ascii="Times New Roman" w:hAnsi="Times New Roman" w:cs="Times New Roman"/>
                <w:sz w:val="24"/>
                <w:szCs w:val="24"/>
              </w:rPr>
              <w:t xml:space="preserve">, a Dominican friar, was soon also making eyeglasses. </w:t>
            </w:r>
            <w:r w:rsidR="00175FA9">
              <w:rPr>
                <w:rFonts w:ascii="Times New Roman" w:hAnsi="Times New Roman" w:cs="Times New Roman"/>
                <w:i/>
                <w:sz w:val="24"/>
                <w:szCs w:val="24"/>
              </w:rPr>
              <w:t>The Ancient Chronicle of the Dominican Monastery of Catherine in Pisa</w:t>
            </w:r>
            <w:r w:rsidR="00175FA9">
              <w:rPr>
                <w:rFonts w:ascii="Times New Roman" w:hAnsi="Times New Roman" w:cs="Times New Roman"/>
                <w:sz w:val="24"/>
                <w:szCs w:val="24"/>
              </w:rPr>
              <w:t xml:space="preserve"> noted, "Eyeglasses, having first been made by someone else who was unwilling to share them, he [Spina] made them and shared them with everyone, with a cheerful and willing heart." </w:t>
            </w:r>
          </w:p>
        </w:tc>
      </w:tr>
      <w:tr w:rsidR="006311C9" w14:paraId="44C002F8" w14:textId="77777777" w:rsidTr="006311C9">
        <w:tc>
          <w:tcPr>
            <w:tcW w:w="1368" w:type="dxa"/>
          </w:tcPr>
          <w:p w14:paraId="44C002F5" w14:textId="77777777" w:rsidR="001773E7" w:rsidRDefault="001773E7" w:rsidP="006311C9">
            <w:pPr>
              <w:jc w:val="center"/>
              <w:rPr>
                <w:rFonts w:ascii="Times New Roman" w:hAnsi="Times New Roman" w:cs="Times New Roman"/>
                <w:sz w:val="8"/>
                <w:szCs w:val="8"/>
              </w:rPr>
            </w:pPr>
          </w:p>
          <w:p w14:paraId="44C002F6"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1319</w:t>
            </w:r>
          </w:p>
        </w:tc>
        <w:tc>
          <w:tcPr>
            <w:tcW w:w="8208" w:type="dxa"/>
          </w:tcPr>
          <w:p w14:paraId="44C002F7" w14:textId="18496E1E" w:rsidR="006311C9" w:rsidRDefault="00175FA9" w:rsidP="009D45F6">
            <w:pPr>
              <w:rPr>
                <w:rFonts w:ascii="Times New Roman" w:hAnsi="Times New Roman" w:cs="Times New Roman"/>
                <w:sz w:val="24"/>
                <w:szCs w:val="24"/>
              </w:rPr>
            </w:pPr>
            <w:r>
              <w:rPr>
                <w:rFonts w:ascii="Times New Roman" w:hAnsi="Times New Roman" w:cs="Times New Roman"/>
                <w:sz w:val="24"/>
                <w:szCs w:val="24"/>
              </w:rPr>
              <w:t xml:space="preserve">Rules developed to regulate the eyeglass-making trade in Italy, requiring craftsmen to meet certain standards </w:t>
            </w:r>
            <w:r w:rsidR="009155A2">
              <w:rPr>
                <w:rFonts w:ascii="Times New Roman" w:hAnsi="Times New Roman" w:cs="Times New Roman"/>
                <w:sz w:val="24"/>
                <w:szCs w:val="24"/>
              </w:rPr>
              <w:t>regarding</w:t>
            </w:r>
            <w:r>
              <w:rPr>
                <w:rFonts w:ascii="Times New Roman" w:hAnsi="Times New Roman" w:cs="Times New Roman"/>
                <w:sz w:val="24"/>
                <w:szCs w:val="24"/>
              </w:rPr>
              <w:t xml:space="preserve"> materials and workmanship.</w:t>
            </w:r>
          </w:p>
        </w:tc>
      </w:tr>
      <w:tr w:rsidR="006311C9" w14:paraId="44C002FC" w14:textId="77777777" w:rsidTr="006311C9">
        <w:tc>
          <w:tcPr>
            <w:tcW w:w="1368" w:type="dxa"/>
          </w:tcPr>
          <w:p w14:paraId="44C002F9" w14:textId="77777777" w:rsidR="001773E7" w:rsidRDefault="001773E7" w:rsidP="006311C9">
            <w:pPr>
              <w:jc w:val="center"/>
              <w:rPr>
                <w:rFonts w:ascii="Times New Roman" w:hAnsi="Times New Roman" w:cs="Times New Roman"/>
                <w:sz w:val="8"/>
                <w:szCs w:val="8"/>
              </w:rPr>
            </w:pPr>
          </w:p>
          <w:p w14:paraId="44C002FA"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1352</w:t>
            </w:r>
          </w:p>
        </w:tc>
        <w:tc>
          <w:tcPr>
            <w:tcW w:w="8208" w:type="dxa"/>
          </w:tcPr>
          <w:p w14:paraId="44C002FB" w14:textId="77777777" w:rsidR="006311C9" w:rsidRDefault="00175FA9" w:rsidP="009D45F6">
            <w:pPr>
              <w:rPr>
                <w:rFonts w:ascii="Times New Roman" w:hAnsi="Times New Roman" w:cs="Times New Roman"/>
                <w:sz w:val="24"/>
                <w:szCs w:val="24"/>
              </w:rPr>
            </w:pPr>
            <w:r>
              <w:rPr>
                <w:rFonts w:ascii="Times New Roman" w:hAnsi="Times New Roman" w:cs="Times New Roman"/>
                <w:sz w:val="24"/>
                <w:szCs w:val="24"/>
              </w:rPr>
              <w:t xml:space="preserve">A portrait by </w:t>
            </w:r>
            <w:proofErr w:type="spellStart"/>
            <w:r>
              <w:rPr>
                <w:rFonts w:ascii="Times New Roman" w:hAnsi="Times New Roman" w:cs="Times New Roman"/>
                <w:sz w:val="24"/>
                <w:szCs w:val="24"/>
              </w:rPr>
              <w:t>Tomasso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Modina</w:t>
            </w:r>
            <w:proofErr w:type="spellEnd"/>
            <w:r>
              <w:rPr>
                <w:rFonts w:ascii="Times New Roman" w:hAnsi="Times New Roman" w:cs="Times New Roman"/>
                <w:sz w:val="24"/>
                <w:szCs w:val="24"/>
              </w:rPr>
              <w:t xml:space="preserve"> depicts Cardinal Hugh de St. Cher wearing what look like modern-day spectacles.</w:t>
            </w:r>
          </w:p>
        </w:tc>
      </w:tr>
      <w:tr w:rsidR="006311C9" w14:paraId="44C002FF" w14:textId="77777777" w:rsidTr="006311C9">
        <w:tc>
          <w:tcPr>
            <w:tcW w:w="1368" w:type="dxa"/>
          </w:tcPr>
          <w:p w14:paraId="44C002FD"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 1440</w:t>
            </w:r>
          </w:p>
        </w:tc>
        <w:tc>
          <w:tcPr>
            <w:tcW w:w="8208" w:type="dxa"/>
          </w:tcPr>
          <w:p w14:paraId="44C002FE" w14:textId="77777777" w:rsidR="006311C9" w:rsidRDefault="00175FA9" w:rsidP="009D45F6">
            <w:pPr>
              <w:rPr>
                <w:rFonts w:ascii="Times New Roman" w:hAnsi="Times New Roman" w:cs="Times New Roman"/>
                <w:sz w:val="24"/>
                <w:szCs w:val="24"/>
              </w:rPr>
            </w:pPr>
            <w:r>
              <w:rPr>
                <w:rFonts w:ascii="Times New Roman" w:hAnsi="Times New Roman" w:cs="Times New Roman"/>
                <w:sz w:val="24"/>
                <w:szCs w:val="24"/>
              </w:rPr>
              <w:t>The invention of the Gutenberg printing press brings books to the masses.</w:t>
            </w:r>
          </w:p>
        </w:tc>
      </w:tr>
      <w:tr w:rsidR="006311C9" w14:paraId="44C00302" w14:textId="77777777" w:rsidTr="006311C9">
        <w:tc>
          <w:tcPr>
            <w:tcW w:w="1368" w:type="dxa"/>
          </w:tcPr>
          <w:p w14:paraId="44C00300"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1475</w:t>
            </w:r>
          </w:p>
        </w:tc>
        <w:tc>
          <w:tcPr>
            <w:tcW w:w="8208" w:type="dxa"/>
          </w:tcPr>
          <w:p w14:paraId="44C00301" w14:textId="77777777" w:rsidR="006311C9" w:rsidRDefault="00175FA9" w:rsidP="009D45F6">
            <w:pPr>
              <w:rPr>
                <w:rFonts w:ascii="Times New Roman" w:hAnsi="Times New Roman" w:cs="Times New Roman"/>
                <w:sz w:val="24"/>
                <w:szCs w:val="24"/>
              </w:rPr>
            </w:pPr>
            <w:r>
              <w:rPr>
                <w:rFonts w:ascii="Times New Roman" w:hAnsi="Times New Roman" w:cs="Times New Roman"/>
                <w:sz w:val="24"/>
                <w:szCs w:val="24"/>
              </w:rPr>
              <w:t>The first-known illustration of spectacles in print appears.</w:t>
            </w:r>
          </w:p>
        </w:tc>
      </w:tr>
      <w:tr w:rsidR="006311C9" w14:paraId="44C00305" w14:textId="77777777" w:rsidTr="006311C9">
        <w:tc>
          <w:tcPr>
            <w:tcW w:w="1368" w:type="dxa"/>
          </w:tcPr>
          <w:p w14:paraId="44C00303"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1535</w:t>
            </w:r>
          </w:p>
        </w:tc>
        <w:tc>
          <w:tcPr>
            <w:tcW w:w="8208" w:type="dxa"/>
          </w:tcPr>
          <w:p w14:paraId="44C00304" w14:textId="77777777" w:rsidR="006311C9" w:rsidRDefault="00175FA9" w:rsidP="009D45F6">
            <w:pPr>
              <w:rPr>
                <w:rFonts w:ascii="Times New Roman" w:hAnsi="Times New Roman" w:cs="Times New Roman"/>
                <w:sz w:val="24"/>
                <w:szCs w:val="24"/>
              </w:rPr>
            </w:pPr>
            <w:r>
              <w:rPr>
                <w:rFonts w:ascii="Times New Roman" w:hAnsi="Times New Roman" w:cs="Times New Roman"/>
                <w:sz w:val="24"/>
                <w:szCs w:val="24"/>
              </w:rPr>
              <w:t xml:space="preserve">German Spectacle Makers Guild is formed in Nuremberg. </w:t>
            </w:r>
          </w:p>
        </w:tc>
      </w:tr>
      <w:tr w:rsidR="006311C9" w14:paraId="44C00308" w14:textId="77777777" w:rsidTr="006311C9">
        <w:tc>
          <w:tcPr>
            <w:tcW w:w="1368" w:type="dxa"/>
          </w:tcPr>
          <w:p w14:paraId="44C00306" w14:textId="77777777" w:rsidR="006311C9" w:rsidRDefault="00175FA9" w:rsidP="006311C9">
            <w:pPr>
              <w:jc w:val="center"/>
              <w:rPr>
                <w:rFonts w:ascii="Times New Roman" w:hAnsi="Times New Roman" w:cs="Times New Roman"/>
                <w:sz w:val="24"/>
                <w:szCs w:val="24"/>
              </w:rPr>
            </w:pPr>
            <w:r>
              <w:rPr>
                <w:rFonts w:ascii="Times New Roman" w:hAnsi="Times New Roman" w:cs="Times New Roman"/>
                <w:sz w:val="24"/>
                <w:szCs w:val="24"/>
              </w:rPr>
              <w:t>1629</w:t>
            </w:r>
          </w:p>
        </w:tc>
        <w:tc>
          <w:tcPr>
            <w:tcW w:w="8208" w:type="dxa"/>
          </w:tcPr>
          <w:p w14:paraId="44C00307"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The Worshipful Company of Spectacle Makers is formed in London by Charles I.</w:t>
            </w:r>
          </w:p>
        </w:tc>
      </w:tr>
      <w:tr w:rsidR="006311C9" w14:paraId="44C0030B" w14:textId="77777777" w:rsidTr="006311C9">
        <w:tc>
          <w:tcPr>
            <w:tcW w:w="1368" w:type="dxa"/>
          </w:tcPr>
          <w:p w14:paraId="44C00309"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1724</w:t>
            </w:r>
          </w:p>
        </w:tc>
        <w:tc>
          <w:tcPr>
            <w:tcW w:w="8208" w:type="dxa"/>
          </w:tcPr>
          <w:p w14:paraId="44C0030A"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London optician Edward Scarlett, Sr. advertises "Sidearms for spectacles."</w:t>
            </w:r>
          </w:p>
        </w:tc>
      </w:tr>
      <w:tr w:rsidR="006311C9" w14:paraId="44C0030E" w14:textId="77777777" w:rsidTr="006311C9">
        <w:tc>
          <w:tcPr>
            <w:tcW w:w="1368" w:type="dxa"/>
          </w:tcPr>
          <w:p w14:paraId="44C0030C"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1752</w:t>
            </w:r>
          </w:p>
        </w:tc>
        <w:tc>
          <w:tcPr>
            <w:tcW w:w="8208" w:type="dxa"/>
          </w:tcPr>
          <w:p w14:paraId="44C0030D" w14:textId="77777777" w:rsidR="006311C9" w:rsidRDefault="00535F6C" w:rsidP="009D45F6">
            <w:pPr>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Ayscough</w:t>
            </w:r>
            <w:proofErr w:type="spellEnd"/>
            <w:r>
              <w:rPr>
                <w:rFonts w:ascii="Times New Roman" w:hAnsi="Times New Roman" w:cs="Times New Roman"/>
                <w:sz w:val="24"/>
                <w:szCs w:val="24"/>
              </w:rPr>
              <w:t xml:space="preserve"> (died 1759</w:t>
            </w:r>
            <w:r w:rsidR="00A20CCE">
              <w:rPr>
                <w:rFonts w:ascii="Times New Roman" w:hAnsi="Times New Roman" w:cs="Times New Roman"/>
                <w:sz w:val="24"/>
                <w:szCs w:val="24"/>
              </w:rPr>
              <w:t>) invents a double-hinged temple piece.</w:t>
            </w:r>
          </w:p>
        </w:tc>
      </w:tr>
      <w:tr w:rsidR="006311C9" w14:paraId="44C00311" w14:textId="77777777" w:rsidTr="006311C9">
        <w:tc>
          <w:tcPr>
            <w:tcW w:w="1368" w:type="dxa"/>
          </w:tcPr>
          <w:p w14:paraId="44C0030F"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lastRenderedPageBreak/>
              <w:t>1761</w:t>
            </w:r>
          </w:p>
        </w:tc>
        <w:tc>
          <w:tcPr>
            <w:tcW w:w="8208" w:type="dxa"/>
          </w:tcPr>
          <w:p w14:paraId="44C00310"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Benjamin Franklin (1706-1790) conceives of the idea of a split, bifocal lens.</w:t>
            </w:r>
          </w:p>
        </w:tc>
      </w:tr>
      <w:tr w:rsidR="006311C9" w14:paraId="44C00314" w14:textId="77777777" w:rsidTr="006311C9">
        <w:tc>
          <w:tcPr>
            <w:tcW w:w="1368" w:type="dxa"/>
          </w:tcPr>
          <w:p w14:paraId="44C00312"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1783</w:t>
            </w:r>
          </w:p>
        </w:tc>
        <w:tc>
          <w:tcPr>
            <w:tcW w:w="8208" w:type="dxa"/>
          </w:tcPr>
          <w:p w14:paraId="44C00313"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Addison Smith is granted the first patent for "double spectacles."</w:t>
            </w:r>
          </w:p>
        </w:tc>
      </w:tr>
      <w:tr w:rsidR="006311C9" w14:paraId="44C00317" w14:textId="77777777" w:rsidTr="006311C9">
        <w:tc>
          <w:tcPr>
            <w:tcW w:w="1368" w:type="dxa"/>
          </w:tcPr>
          <w:p w14:paraId="44C00315"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1797</w:t>
            </w:r>
          </w:p>
        </w:tc>
        <w:tc>
          <w:tcPr>
            <w:tcW w:w="8208" w:type="dxa"/>
          </w:tcPr>
          <w:p w14:paraId="44C00316"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John Richardson invents four-lens spectacles with lenses that rotate in from sides.</w:t>
            </w:r>
          </w:p>
        </w:tc>
      </w:tr>
      <w:tr w:rsidR="006311C9" w14:paraId="44C0031A" w14:textId="77777777" w:rsidTr="006311C9">
        <w:tc>
          <w:tcPr>
            <w:tcW w:w="1368" w:type="dxa"/>
          </w:tcPr>
          <w:p w14:paraId="44C00318"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1801</w:t>
            </w:r>
          </w:p>
        </w:tc>
        <w:tc>
          <w:tcPr>
            <w:tcW w:w="8208" w:type="dxa"/>
          </w:tcPr>
          <w:p w14:paraId="44C00319"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Thomas Young (1773-1829) discovers astigmatism.</w:t>
            </w:r>
          </w:p>
        </w:tc>
      </w:tr>
      <w:tr w:rsidR="006311C9" w14:paraId="44C0031E" w14:textId="77777777" w:rsidTr="006311C9">
        <w:tc>
          <w:tcPr>
            <w:tcW w:w="1368" w:type="dxa"/>
          </w:tcPr>
          <w:p w14:paraId="44C0031B" w14:textId="77777777" w:rsidR="001773E7" w:rsidRDefault="001773E7" w:rsidP="006311C9">
            <w:pPr>
              <w:jc w:val="center"/>
              <w:rPr>
                <w:rFonts w:ascii="Times New Roman" w:hAnsi="Times New Roman" w:cs="Times New Roman"/>
                <w:sz w:val="8"/>
                <w:szCs w:val="8"/>
              </w:rPr>
            </w:pPr>
          </w:p>
          <w:p w14:paraId="44C0031C"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1806</w:t>
            </w:r>
          </w:p>
        </w:tc>
        <w:tc>
          <w:tcPr>
            <w:tcW w:w="8208" w:type="dxa"/>
          </w:tcPr>
          <w:p w14:paraId="44C0031D" w14:textId="77777777" w:rsidR="006311C9" w:rsidRDefault="00A20CCE" w:rsidP="009D45F6">
            <w:pPr>
              <w:rPr>
                <w:rFonts w:ascii="Times New Roman" w:hAnsi="Times New Roman" w:cs="Times New Roman"/>
                <w:sz w:val="24"/>
                <w:szCs w:val="24"/>
              </w:rPr>
            </w:pPr>
            <w:r>
              <w:rPr>
                <w:rFonts w:ascii="Times New Roman" w:hAnsi="Times New Roman" w:cs="Times New Roman"/>
                <w:sz w:val="24"/>
                <w:szCs w:val="24"/>
              </w:rPr>
              <w:t>John McAllister makes round, Franklin bifocals for President Thomas Jefferson, who had designed the lenses himself.</w:t>
            </w:r>
          </w:p>
        </w:tc>
      </w:tr>
      <w:tr w:rsidR="006311C9" w14:paraId="44C00321" w14:textId="77777777" w:rsidTr="006311C9">
        <w:tc>
          <w:tcPr>
            <w:tcW w:w="1368" w:type="dxa"/>
          </w:tcPr>
          <w:p w14:paraId="44C0031F" w14:textId="77777777" w:rsidR="006311C9" w:rsidRDefault="00A20CCE" w:rsidP="006311C9">
            <w:pPr>
              <w:jc w:val="center"/>
              <w:rPr>
                <w:rFonts w:ascii="Times New Roman" w:hAnsi="Times New Roman" w:cs="Times New Roman"/>
                <w:sz w:val="24"/>
                <w:szCs w:val="24"/>
              </w:rPr>
            </w:pPr>
            <w:r>
              <w:rPr>
                <w:rFonts w:ascii="Times New Roman" w:hAnsi="Times New Roman" w:cs="Times New Roman"/>
                <w:sz w:val="24"/>
                <w:szCs w:val="24"/>
              </w:rPr>
              <w:t>1825</w:t>
            </w:r>
          </w:p>
        </w:tc>
        <w:tc>
          <w:tcPr>
            <w:tcW w:w="8208" w:type="dxa"/>
          </w:tcPr>
          <w:p w14:paraId="44C00320" w14:textId="557CA91C" w:rsidR="006311C9" w:rsidRDefault="00F87216" w:rsidP="009D45F6">
            <w:pPr>
              <w:rPr>
                <w:rFonts w:ascii="Times New Roman" w:hAnsi="Times New Roman" w:cs="Times New Roman"/>
                <w:sz w:val="24"/>
                <w:szCs w:val="24"/>
              </w:rPr>
            </w:pPr>
            <w:r>
              <w:rPr>
                <w:rFonts w:ascii="Times New Roman" w:hAnsi="Times New Roman" w:cs="Times New Roman"/>
                <w:sz w:val="24"/>
                <w:szCs w:val="24"/>
              </w:rPr>
              <w:t>Robert Bate</w:t>
            </w:r>
            <w:r w:rsidR="00B57845">
              <w:rPr>
                <w:rFonts w:ascii="Times New Roman" w:hAnsi="Times New Roman" w:cs="Times New Roman"/>
                <w:sz w:val="24"/>
                <w:szCs w:val="24"/>
              </w:rPr>
              <w:t>s</w:t>
            </w:r>
            <w:r>
              <w:rPr>
                <w:rFonts w:ascii="Times New Roman" w:hAnsi="Times New Roman" w:cs="Times New Roman"/>
                <w:sz w:val="24"/>
                <w:szCs w:val="24"/>
              </w:rPr>
              <w:t xml:space="preserve"> invents a spring mechanism for the traditional lorgnette.</w:t>
            </w:r>
          </w:p>
        </w:tc>
      </w:tr>
      <w:tr w:rsidR="006311C9" w14:paraId="44C00324" w14:textId="77777777" w:rsidTr="006311C9">
        <w:tc>
          <w:tcPr>
            <w:tcW w:w="1368" w:type="dxa"/>
          </w:tcPr>
          <w:p w14:paraId="44C00322"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1825</w:t>
            </w:r>
          </w:p>
        </w:tc>
        <w:tc>
          <w:tcPr>
            <w:tcW w:w="8208" w:type="dxa"/>
          </w:tcPr>
          <w:p w14:paraId="44C00323"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George Airy corrects his own astigmatism with a pair of sphero-cylindrical lenses.</w:t>
            </w:r>
          </w:p>
        </w:tc>
      </w:tr>
      <w:tr w:rsidR="006311C9" w14:paraId="44C00327" w14:textId="77777777" w:rsidTr="006311C9">
        <w:tc>
          <w:tcPr>
            <w:tcW w:w="1368" w:type="dxa"/>
          </w:tcPr>
          <w:p w14:paraId="44C00325"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1827</w:t>
            </w:r>
          </w:p>
        </w:tc>
        <w:tc>
          <w:tcPr>
            <w:tcW w:w="8208" w:type="dxa"/>
          </w:tcPr>
          <w:p w14:paraId="44C00326"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John Isaac Hawkins of London devises and patents trifocals.</w:t>
            </w:r>
          </w:p>
        </w:tc>
      </w:tr>
      <w:tr w:rsidR="006311C9" w14:paraId="44C0032B" w14:textId="77777777" w:rsidTr="006311C9">
        <w:tc>
          <w:tcPr>
            <w:tcW w:w="1368" w:type="dxa"/>
          </w:tcPr>
          <w:p w14:paraId="44C00328" w14:textId="77777777" w:rsidR="001773E7" w:rsidRDefault="001773E7" w:rsidP="006311C9">
            <w:pPr>
              <w:jc w:val="center"/>
              <w:rPr>
                <w:rFonts w:ascii="Times New Roman" w:hAnsi="Times New Roman" w:cs="Times New Roman"/>
                <w:sz w:val="8"/>
                <w:szCs w:val="8"/>
              </w:rPr>
            </w:pPr>
          </w:p>
          <w:p w14:paraId="44C00329"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1833</w:t>
            </w:r>
          </w:p>
        </w:tc>
        <w:tc>
          <w:tcPr>
            <w:tcW w:w="8208" w:type="dxa"/>
          </w:tcPr>
          <w:p w14:paraId="44C0032A"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 xml:space="preserve">American Optical (A.O.) formed in Southbridge, </w:t>
            </w:r>
            <w:r w:rsidR="000207F9">
              <w:rPr>
                <w:rFonts w:ascii="Times New Roman" w:hAnsi="Times New Roman" w:cs="Times New Roman"/>
                <w:sz w:val="24"/>
                <w:szCs w:val="24"/>
              </w:rPr>
              <w:t>Massachusetts</w:t>
            </w:r>
            <w:r>
              <w:rPr>
                <w:rFonts w:ascii="Times New Roman" w:hAnsi="Times New Roman" w:cs="Times New Roman"/>
                <w:sz w:val="24"/>
                <w:szCs w:val="24"/>
              </w:rPr>
              <w:t>, when William Beecher makes coin-silver spectacles.</w:t>
            </w:r>
          </w:p>
        </w:tc>
      </w:tr>
      <w:tr w:rsidR="006311C9" w14:paraId="44C0032F" w14:textId="77777777" w:rsidTr="006311C9">
        <w:tc>
          <w:tcPr>
            <w:tcW w:w="1368" w:type="dxa"/>
          </w:tcPr>
          <w:p w14:paraId="44C0032C" w14:textId="77777777" w:rsidR="001773E7" w:rsidRDefault="001773E7" w:rsidP="006311C9">
            <w:pPr>
              <w:jc w:val="center"/>
              <w:rPr>
                <w:rFonts w:ascii="Times New Roman" w:hAnsi="Times New Roman" w:cs="Times New Roman"/>
                <w:sz w:val="8"/>
                <w:szCs w:val="8"/>
              </w:rPr>
            </w:pPr>
          </w:p>
          <w:p w14:paraId="44C0032D"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1862</w:t>
            </w:r>
          </w:p>
        </w:tc>
        <w:tc>
          <w:tcPr>
            <w:tcW w:w="8208" w:type="dxa"/>
          </w:tcPr>
          <w:p w14:paraId="44C0032E"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Hermann Snellen (1834-1908) develops test types and eye charts to measure visual acuity.</w:t>
            </w:r>
            <w:r w:rsidR="00420672">
              <w:rPr>
                <w:rFonts w:ascii="Times New Roman" w:hAnsi="Times New Roman" w:cs="Times New Roman"/>
                <w:sz w:val="24"/>
                <w:szCs w:val="24"/>
              </w:rPr>
              <w:t xml:space="preserve"> (Think 20/20, 20/30, 20/40, etc.)</w:t>
            </w:r>
          </w:p>
        </w:tc>
      </w:tr>
      <w:tr w:rsidR="006311C9" w14:paraId="44C00332" w14:textId="77777777" w:rsidTr="006311C9">
        <w:tc>
          <w:tcPr>
            <w:tcW w:w="1368" w:type="dxa"/>
          </w:tcPr>
          <w:p w14:paraId="44C00330"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 xml:space="preserve">1883 </w:t>
            </w:r>
          </w:p>
        </w:tc>
        <w:tc>
          <w:tcPr>
            <w:tcW w:w="8208" w:type="dxa"/>
          </w:tcPr>
          <w:p w14:paraId="44C00331"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A.O. produces first ophthalmic lenses in the United States.</w:t>
            </w:r>
          </w:p>
        </w:tc>
      </w:tr>
      <w:tr w:rsidR="006311C9" w14:paraId="44C00335" w14:textId="77777777" w:rsidTr="006311C9">
        <w:tc>
          <w:tcPr>
            <w:tcW w:w="1368" w:type="dxa"/>
          </w:tcPr>
          <w:p w14:paraId="44C00333"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 xml:space="preserve">1887 </w:t>
            </w:r>
          </w:p>
        </w:tc>
        <w:tc>
          <w:tcPr>
            <w:tcW w:w="8208" w:type="dxa"/>
          </w:tcPr>
          <w:p w14:paraId="44C00334"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Swiss ophthalmologist Adolph Fick first conceives of the contact lens.</w:t>
            </w:r>
          </w:p>
        </w:tc>
      </w:tr>
      <w:tr w:rsidR="006311C9" w14:paraId="44C00339" w14:textId="77777777" w:rsidTr="006311C9">
        <w:tc>
          <w:tcPr>
            <w:tcW w:w="1368" w:type="dxa"/>
          </w:tcPr>
          <w:p w14:paraId="44C00336" w14:textId="77777777" w:rsidR="00430826" w:rsidRDefault="00430826" w:rsidP="006311C9">
            <w:pPr>
              <w:jc w:val="center"/>
              <w:rPr>
                <w:rFonts w:ascii="Times New Roman" w:hAnsi="Times New Roman" w:cs="Times New Roman"/>
                <w:sz w:val="8"/>
                <w:szCs w:val="8"/>
              </w:rPr>
            </w:pPr>
          </w:p>
          <w:p w14:paraId="44C00337"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1894</w:t>
            </w:r>
          </w:p>
        </w:tc>
        <w:tc>
          <w:tcPr>
            <w:tcW w:w="8208" w:type="dxa"/>
          </w:tcPr>
          <w:p w14:paraId="44C00338"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First school for refracting opens in Boston. Eventually it will become the New England College of Optometry.</w:t>
            </w:r>
          </w:p>
        </w:tc>
      </w:tr>
      <w:tr w:rsidR="006311C9" w14:paraId="44C0033D" w14:textId="77777777" w:rsidTr="006311C9">
        <w:tc>
          <w:tcPr>
            <w:tcW w:w="1368" w:type="dxa"/>
          </w:tcPr>
          <w:p w14:paraId="44C0033A" w14:textId="77777777" w:rsidR="001773E7" w:rsidRDefault="001773E7" w:rsidP="006311C9">
            <w:pPr>
              <w:jc w:val="center"/>
              <w:rPr>
                <w:rFonts w:ascii="Times New Roman" w:hAnsi="Times New Roman" w:cs="Times New Roman"/>
                <w:sz w:val="24"/>
                <w:szCs w:val="24"/>
              </w:rPr>
            </w:pPr>
          </w:p>
          <w:p w14:paraId="44C0033B"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1898</w:t>
            </w:r>
          </w:p>
        </w:tc>
        <w:tc>
          <w:tcPr>
            <w:tcW w:w="8208" w:type="dxa"/>
          </w:tcPr>
          <w:p w14:paraId="44C0033C"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 xml:space="preserve">Formation of the American Associations of Opticians. Name changes in 1910 to the </w:t>
            </w:r>
            <w:r w:rsidR="00420672">
              <w:rPr>
                <w:rFonts w:ascii="Times New Roman" w:hAnsi="Times New Roman" w:cs="Times New Roman"/>
                <w:sz w:val="24"/>
                <w:szCs w:val="24"/>
              </w:rPr>
              <w:t>American Optical Association. In</w:t>
            </w:r>
            <w:r>
              <w:rPr>
                <w:rFonts w:ascii="Times New Roman" w:hAnsi="Times New Roman" w:cs="Times New Roman"/>
                <w:sz w:val="24"/>
                <w:szCs w:val="24"/>
              </w:rPr>
              <w:t xml:space="preserve"> 1919 it becomes the American Optometric Association.</w:t>
            </w:r>
          </w:p>
        </w:tc>
      </w:tr>
      <w:tr w:rsidR="00232C45" w14:paraId="44C00343" w14:textId="77777777" w:rsidTr="006311C9">
        <w:tc>
          <w:tcPr>
            <w:tcW w:w="1368" w:type="dxa"/>
          </w:tcPr>
          <w:p w14:paraId="44C0033E" w14:textId="77777777" w:rsidR="00E30F2D" w:rsidRDefault="00E30F2D" w:rsidP="006311C9">
            <w:pPr>
              <w:jc w:val="center"/>
              <w:rPr>
                <w:rFonts w:ascii="Times New Roman" w:hAnsi="Times New Roman" w:cs="Times New Roman"/>
                <w:sz w:val="8"/>
                <w:szCs w:val="8"/>
              </w:rPr>
            </w:pPr>
          </w:p>
          <w:p w14:paraId="44C0033F" w14:textId="77777777" w:rsidR="00E30F2D" w:rsidRDefault="00E30F2D" w:rsidP="006311C9">
            <w:pPr>
              <w:jc w:val="center"/>
              <w:rPr>
                <w:rFonts w:ascii="Times New Roman" w:hAnsi="Times New Roman" w:cs="Times New Roman"/>
                <w:sz w:val="8"/>
                <w:szCs w:val="8"/>
              </w:rPr>
            </w:pPr>
          </w:p>
          <w:p w14:paraId="44C00340" w14:textId="77777777" w:rsidR="00E30F2D" w:rsidRDefault="00E30F2D" w:rsidP="006311C9">
            <w:pPr>
              <w:jc w:val="center"/>
              <w:rPr>
                <w:rFonts w:ascii="Times New Roman" w:hAnsi="Times New Roman" w:cs="Times New Roman"/>
                <w:sz w:val="8"/>
                <w:szCs w:val="8"/>
              </w:rPr>
            </w:pPr>
          </w:p>
          <w:p w14:paraId="44C00341"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1904</w:t>
            </w:r>
          </w:p>
        </w:tc>
        <w:tc>
          <w:tcPr>
            <w:tcW w:w="8208" w:type="dxa"/>
          </w:tcPr>
          <w:p w14:paraId="44C00342"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British scientist</w:t>
            </w:r>
            <w:r w:rsidR="00420672">
              <w:rPr>
                <w:rFonts w:ascii="Times New Roman" w:hAnsi="Times New Roman" w:cs="Times New Roman"/>
                <w:sz w:val="24"/>
                <w:szCs w:val="24"/>
              </w:rPr>
              <w:t>,</w:t>
            </w:r>
            <w:r>
              <w:rPr>
                <w:rFonts w:ascii="Times New Roman" w:hAnsi="Times New Roman" w:cs="Times New Roman"/>
                <w:sz w:val="24"/>
                <w:szCs w:val="24"/>
              </w:rPr>
              <w:t xml:space="preserve"> Dennis Taylor</w:t>
            </w:r>
            <w:r w:rsidR="00420672">
              <w:rPr>
                <w:rFonts w:ascii="Times New Roman" w:hAnsi="Times New Roman" w:cs="Times New Roman"/>
                <w:sz w:val="24"/>
                <w:szCs w:val="24"/>
              </w:rPr>
              <w:t>,</w:t>
            </w:r>
            <w:r>
              <w:rPr>
                <w:rFonts w:ascii="Times New Roman" w:hAnsi="Times New Roman" w:cs="Times New Roman"/>
                <w:sz w:val="24"/>
                <w:szCs w:val="24"/>
              </w:rPr>
              <w:t xml:space="preserve"> develops a process to artificially age ophthalmic lenses for the purpose of reducing reflections, marking the genesis of the anti-reflective technology of today.</w:t>
            </w:r>
          </w:p>
        </w:tc>
      </w:tr>
      <w:tr w:rsidR="00035A21" w14:paraId="44C00347" w14:textId="77777777" w:rsidTr="006311C9">
        <w:tc>
          <w:tcPr>
            <w:tcW w:w="1368" w:type="dxa"/>
          </w:tcPr>
          <w:p w14:paraId="44C00344" w14:textId="77777777" w:rsidR="001773E7" w:rsidRDefault="001773E7" w:rsidP="006311C9">
            <w:pPr>
              <w:jc w:val="center"/>
              <w:rPr>
                <w:rFonts w:ascii="Times New Roman" w:hAnsi="Times New Roman" w:cs="Times New Roman"/>
                <w:sz w:val="8"/>
                <w:szCs w:val="8"/>
              </w:rPr>
            </w:pPr>
          </w:p>
          <w:p w14:paraId="44C00345"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1926</w:t>
            </w:r>
          </w:p>
        </w:tc>
        <w:tc>
          <w:tcPr>
            <w:tcW w:w="8208" w:type="dxa"/>
          </w:tcPr>
          <w:p w14:paraId="44C00346"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The Opticians Association of America (OAA) is founded. Originally it was known as the Guild of Prescription Opticians.</w:t>
            </w:r>
          </w:p>
        </w:tc>
      </w:tr>
      <w:tr w:rsidR="00E30F2D" w14:paraId="44C0034B" w14:textId="77777777" w:rsidTr="006311C9">
        <w:tc>
          <w:tcPr>
            <w:tcW w:w="1368" w:type="dxa"/>
          </w:tcPr>
          <w:p w14:paraId="44C00348" w14:textId="77777777" w:rsidR="00E30F2D" w:rsidRDefault="00E30F2D" w:rsidP="006311C9">
            <w:pPr>
              <w:jc w:val="center"/>
              <w:rPr>
                <w:rFonts w:ascii="Times New Roman" w:hAnsi="Times New Roman" w:cs="Times New Roman"/>
                <w:sz w:val="8"/>
                <w:szCs w:val="8"/>
              </w:rPr>
            </w:pPr>
          </w:p>
          <w:p w14:paraId="44C00349" w14:textId="77777777" w:rsidR="00E30F2D" w:rsidRP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1935</w:t>
            </w:r>
          </w:p>
        </w:tc>
        <w:tc>
          <w:tcPr>
            <w:tcW w:w="8208" w:type="dxa"/>
          </w:tcPr>
          <w:p w14:paraId="44C0034A" w14:textId="77777777" w:rsidR="00E30F2D" w:rsidRDefault="00E30F2D" w:rsidP="009D45F6">
            <w:pPr>
              <w:rPr>
                <w:rFonts w:ascii="Times New Roman" w:hAnsi="Times New Roman" w:cs="Times New Roman"/>
                <w:sz w:val="24"/>
                <w:szCs w:val="24"/>
              </w:rPr>
            </w:pPr>
            <w:r>
              <w:rPr>
                <w:rFonts w:ascii="Times New Roman" w:hAnsi="Times New Roman" w:cs="Times New Roman"/>
                <w:sz w:val="24"/>
                <w:szCs w:val="24"/>
              </w:rPr>
              <w:t xml:space="preserve">Introduction of Anti-Reflective (A.R.) coatings developed by Alexander </w:t>
            </w:r>
            <w:proofErr w:type="spellStart"/>
            <w:r>
              <w:rPr>
                <w:rFonts w:ascii="Times New Roman" w:hAnsi="Times New Roman" w:cs="Times New Roman"/>
                <w:sz w:val="24"/>
                <w:szCs w:val="24"/>
              </w:rPr>
              <w:t>Smakula</w:t>
            </w:r>
            <w:proofErr w:type="spellEnd"/>
            <w:r>
              <w:rPr>
                <w:rFonts w:ascii="Times New Roman" w:hAnsi="Times New Roman" w:cs="Times New Roman"/>
                <w:sz w:val="24"/>
                <w:szCs w:val="24"/>
              </w:rPr>
              <w:t xml:space="preserve"> of Zeiss.</w:t>
            </w:r>
          </w:p>
        </w:tc>
      </w:tr>
      <w:tr w:rsidR="006311C9" w14:paraId="44C0034F" w14:textId="77777777" w:rsidTr="006311C9">
        <w:tc>
          <w:tcPr>
            <w:tcW w:w="1368" w:type="dxa"/>
          </w:tcPr>
          <w:p w14:paraId="44C0034C" w14:textId="77777777" w:rsidR="001773E7" w:rsidRDefault="001773E7" w:rsidP="006311C9">
            <w:pPr>
              <w:jc w:val="center"/>
              <w:rPr>
                <w:rFonts w:ascii="Times New Roman" w:hAnsi="Times New Roman" w:cs="Times New Roman"/>
                <w:sz w:val="8"/>
                <w:szCs w:val="8"/>
              </w:rPr>
            </w:pPr>
          </w:p>
          <w:p w14:paraId="44C0034D" w14:textId="77777777" w:rsidR="006311C9" w:rsidRDefault="00F87216" w:rsidP="006311C9">
            <w:pPr>
              <w:jc w:val="center"/>
              <w:rPr>
                <w:rFonts w:ascii="Times New Roman" w:hAnsi="Times New Roman" w:cs="Times New Roman"/>
                <w:sz w:val="24"/>
                <w:szCs w:val="24"/>
              </w:rPr>
            </w:pPr>
            <w:r>
              <w:rPr>
                <w:rFonts w:ascii="Times New Roman" w:hAnsi="Times New Roman" w:cs="Times New Roman"/>
                <w:sz w:val="24"/>
                <w:szCs w:val="24"/>
              </w:rPr>
              <w:t>193</w:t>
            </w:r>
            <w:r w:rsidR="00232C45">
              <w:rPr>
                <w:rFonts w:ascii="Times New Roman" w:hAnsi="Times New Roman" w:cs="Times New Roman"/>
                <w:sz w:val="24"/>
                <w:szCs w:val="24"/>
              </w:rPr>
              <w:t>9</w:t>
            </w:r>
          </w:p>
        </w:tc>
        <w:tc>
          <w:tcPr>
            <w:tcW w:w="8208" w:type="dxa"/>
          </w:tcPr>
          <w:p w14:paraId="44C0034E" w14:textId="77777777" w:rsidR="006311C9" w:rsidRDefault="00F87216" w:rsidP="009D45F6">
            <w:pPr>
              <w:rPr>
                <w:rFonts w:ascii="Times New Roman" w:hAnsi="Times New Roman" w:cs="Times New Roman"/>
                <w:sz w:val="24"/>
                <w:szCs w:val="24"/>
              </w:rPr>
            </w:pPr>
            <w:r>
              <w:rPr>
                <w:rFonts w:ascii="Times New Roman" w:hAnsi="Times New Roman" w:cs="Times New Roman"/>
                <w:sz w:val="24"/>
                <w:szCs w:val="24"/>
              </w:rPr>
              <w:t xml:space="preserve">Plastic contact lenses introduced by Theo </w:t>
            </w:r>
            <w:proofErr w:type="spellStart"/>
            <w:r>
              <w:rPr>
                <w:rFonts w:ascii="Times New Roman" w:hAnsi="Times New Roman" w:cs="Times New Roman"/>
                <w:sz w:val="24"/>
                <w:szCs w:val="24"/>
              </w:rPr>
              <w:t>Orbig</w:t>
            </w:r>
            <w:proofErr w:type="spellEnd"/>
            <w:r>
              <w:rPr>
                <w:rFonts w:ascii="Times New Roman" w:hAnsi="Times New Roman" w:cs="Times New Roman"/>
                <w:sz w:val="24"/>
                <w:szCs w:val="24"/>
              </w:rPr>
              <w:t xml:space="preserve"> and John Muller. PMMA (polymethyl methacrylate) was originally discovered in 1915 </w:t>
            </w:r>
            <w:r w:rsidR="00035A21">
              <w:rPr>
                <w:rFonts w:ascii="Times New Roman" w:hAnsi="Times New Roman" w:cs="Times New Roman"/>
                <w:sz w:val="24"/>
                <w:szCs w:val="24"/>
              </w:rPr>
              <w:t>as a paint binder.</w:t>
            </w:r>
          </w:p>
        </w:tc>
      </w:tr>
      <w:tr w:rsidR="00035A21" w14:paraId="44C00352" w14:textId="77777777" w:rsidTr="006311C9">
        <w:tc>
          <w:tcPr>
            <w:tcW w:w="1368" w:type="dxa"/>
          </w:tcPr>
          <w:p w14:paraId="44C00350"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 1942</w:t>
            </w:r>
          </w:p>
        </w:tc>
        <w:tc>
          <w:tcPr>
            <w:tcW w:w="8208" w:type="dxa"/>
          </w:tcPr>
          <w:p w14:paraId="44C00351"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Acrylic lenses pave the way for modern plastic lenses of today.</w:t>
            </w:r>
          </w:p>
        </w:tc>
      </w:tr>
      <w:tr w:rsidR="002E432D" w14:paraId="44C00355" w14:textId="77777777" w:rsidTr="006311C9">
        <w:tc>
          <w:tcPr>
            <w:tcW w:w="1368" w:type="dxa"/>
          </w:tcPr>
          <w:p w14:paraId="44C00353" w14:textId="77777777" w:rsid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1947</w:t>
            </w:r>
          </w:p>
        </w:tc>
        <w:tc>
          <w:tcPr>
            <w:tcW w:w="8208" w:type="dxa"/>
          </w:tcPr>
          <w:p w14:paraId="44C00354" w14:textId="77777777" w:rsidR="002E432D" w:rsidRDefault="002E432D" w:rsidP="009D45F6">
            <w:pPr>
              <w:rPr>
                <w:rFonts w:ascii="Times New Roman" w:hAnsi="Times New Roman" w:cs="Times New Roman"/>
                <w:sz w:val="24"/>
                <w:szCs w:val="24"/>
              </w:rPr>
            </w:pPr>
            <w:proofErr w:type="spellStart"/>
            <w:r>
              <w:rPr>
                <w:rFonts w:ascii="Times New Roman" w:hAnsi="Times New Roman" w:cs="Times New Roman"/>
                <w:sz w:val="24"/>
                <w:szCs w:val="24"/>
              </w:rPr>
              <w:t>Armorlite</w:t>
            </w:r>
            <w:proofErr w:type="spellEnd"/>
            <w:r>
              <w:rPr>
                <w:rFonts w:ascii="Times New Roman" w:hAnsi="Times New Roman" w:cs="Times New Roman"/>
                <w:sz w:val="24"/>
                <w:szCs w:val="24"/>
              </w:rPr>
              <w:t xml:space="preserve"> introduces the first ophthalmic, plastic (CR-39) lenses.</w:t>
            </w:r>
          </w:p>
        </w:tc>
      </w:tr>
      <w:tr w:rsidR="00044465" w14:paraId="44C00359" w14:textId="77777777" w:rsidTr="006311C9">
        <w:tc>
          <w:tcPr>
            <w:tcW w:w="1368" w:type="dxa"/>
          </w:tcPr>
          <w:p w14:paraId="44C00356" w14:textId="77777777" w:rsidR="00044465" w:rsidRDefault="00044465" w:rsidP="006311C9">
            <w:pPr>
              <w:jc w:val="center"/>
              <w:rPr>
                <w:rFonts w:ascii="Times New Roman" w:hAnsi="Times New Roman" w:cs="Times New Roman"/>
                <w:sz w:val="24"/>
                <w:szCs w:val="24"/>
              </w:rPr>
            </w:pPr>
          </w:p>
          <w:p w14:paraId="44C00357" w14:textId="77777777" w:rsidR="00044465" w:rsidRDefault="00044465" w:rsidP="006311C9">
            <w:pPr>
              <w:jc w:val="center"/>
              <w:rPr>
                <w:rFonts w:ascii="Times New Roman" w:hAnsi="Times New Roman" w:cs="Times New Roman"/>
                <w:sz w:val="24"/>
                <w:szCs w:val="24"/>
              </w:rPr>
            </w:pPr>
            <w:r>
              <w:rPr>
                <w:rFonts w:ascii="Times New Roman" w:hAnsi="Times New Roman" w:cs="Times New Roman"/>
                <w:sz w:val="24"/>
                <w:szCs w:val="24"/>
              </w:rPr>
              <w:t>1949</w:t>
            </w:r>
          </w:p>
        </w:tc>
        <w:tc>
          <w:tcPr>
            <w:tcW w:w="8208" w:type="dxa"/>
          </w:tcPr>
          <w:p w14:paraId="44C00358" w14:textId="49ECD1A4" w:rsidR="00044465" w:rsidRDefault="00044465" w:rsidP="009D45F6">
            <w:pPr>
              <w:rPr>
                <w:rFonts w:ascii="Times New Roman" w:hAnsi="Times New Roman" w:cs="Times New Roman"/>
                <w:sz w:val="24"/>
                <w:szCs w:val="24"/>
              </w:rPr>
            </w:pPr>
            <w:r>
              <w:rPr>
                <w:rFonts w:ascii="Times New Roman" w:hAnsi="Times New Roman" w:cs="Times New Roman"/>
                <w:sz w:val="24"/>
                <w:szCs w:val="24"/>
              </w:rPr>
              <w:t>The state of Florida</w:t>
            </w:r>
            <w:r w:rsidR="009F327F">
              <w:rPr>
                <w:rFonts w:ascii="Times New Roman" w:hAnsi="Times New Roman" w:cs="Times New Roman"/>
                <w:sz w:val="24"/>
                <w:szCs w:val="24"/>
              </w:rPr>
              <w:t>’</w:t>
            </w:r>
            <w:r>
              <w:rPr>
                <w:rFonts w:ascii="Times New Roman" w:hAnsi="Times New Roman" w:cs="Times New Roman"/>
                <w:sz w:val="24"/>
                <w:szCs w:val="24"/>
              </w:rPr>
              <w:t xml:space="preserve">s legislature makes opticianry a licensed profession in the state, creating the Board of Opticianry and the parameters within which it must operate </w:t>
            </w:r>
            <w:r w:rsidR="009F327F">
              <w:rPr>
                <w:rFonts w:ascii="Times New Roman" w:hAnsi="Times New Roman" w:cs="Times New Roman"/>
                <w:sz w:val="24"/>
                <w:szCs w:val="24"/>
              </w:rPr>
              <w:t>–</w:t>
            </w:r>
            <w:r>
              <w:rPr>
                <w:rFonts w:ascii="Times New Roman" w:hAnsi="Times New Roman" w:cs="Times New Roman"/>
                <w:sz w:val="24"/>
                <w:szCs w:val="24"/>
              </w:rPr>
              <w:t xml:space="preserve"> Florida Statute 484, part I.</w:t>
            </w:r>
          </w:p>
        </w:tc>
      </w:tr>
      <w:tr w:rsidR="002E432D" w14:paraId="44C0035C" w14:textId="77777777" w:rsidTr="006311C9">
        <w:tc>
          <w:tcPr>
            <w:tcW w:w="1368" w:type="dxa"/>
          </w:tcPr>
          <w:p w14:paraId="44C0035A" w14:textId="77777777" w:rsid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1953</w:t>
            </w:r>
          </w:p>
        </w:tc>
        <w:tc>
          <w:tcPr>
            <w:tcW w:w="8208" w:type="dxa"/>
          </w:tcPr>
          <w:p w14:paraId="44C0035B" w14:textId="77777777" w:rsidR="002E432D" w:rsidRDefault="002E432D" w:rsidP="009D45F6">
            <w:pPr>
              <w:rPr>
                <w:rFonts w:ascii="Times New Roman" w:hAnsi="Times New Roman" w:cs="Times New Roman"/>
                <w:sz w:val="24"/>
                <w:szCs w:val="24"/>
              </w:rPr>
            </w:pPr>
            <w:r>
              <w:rPr>
                <w:rFonts w:ascii="Times New Roman" w:hAnsi="Times New Roman" w:cs="Times New Roman"/>
                <w:sz w:val="24"/>
                <w:szCs w:val="24"/>
              </w:rPr>
              <w:t>Polycarbonate discovered by Dr. Hermann Schnell while working at Bayer.</w:t>
            </w:r>
          </w:p>
        </w:tc>
      </w:tr>
      <w:tr w:rsidR="00035A21" w14:paraId="44C00360" w14:textId="77777777" w:rsidTr="006311C9">
        <w:tc>
          <w:tcPr>
            <w:tcW w:w="1368" w:type="dxa"/>
          </w:tcPr>
          <w:p w14:paraId="44C0035D" w14:textId="77777777" w:rsidR="001773E7" w:rsidRDefault="001773E7" w:rsidP="006311C9">
            <w:pPr>
              <w:jc w:val="center"/>
              <w:rPr>
                <w:rFonts w:ascii="Times New Roman" w:hAnsi="Times New Roman" w:cs="Times New Roman"/>
                <w:sz w:val="8"/>
                <w:szCs w:val="8"/>
              </w:rPr>
            </w:pPr>
          </w:p>
          <w:p w14:paraId="44C0035E"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1959</w:t>
            </w:r>
          </w:p>
        </w:tc>
        <w:tc>
          <w:tcPr>
            <w:tcW w:w="8208" w:type="dxa"/>
          </w:tcPr>
          <w:p w14:paraId="44C0035F"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 xml:space="preserve">Working at Essilor, Bernard </w:t>
            </w:r>
            <w:proofErr w:type="spellStart"/>
            <w:r>
              <w:rPr>
                <w:rFonts w:ascii="Times New Roman" w:hAnsi="Times New Roman" w:cs="Times New Roman"/>
                <w:sz w:val="24"/>
                <w:szCs w:val="24"/>
              </w:rPr>
              <w:t>Maitenaz</w:t>
            </w:r>
            <w:proofErr w:type="spellEnd"/>
            <w:r>
              <w:rPr>
                <w:rFonts w:ascii="Times New Roman" w:hAnsi="Times New Roman" w:cs="Times New Roman"/>
                <w:sz w:val="24"/>
                <w:szCs w:val="24"/>
              </w:rPr>
              <w:t xml:space="preserve"> creates </w:t>
            </w: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lenses, the first commercially successful progressive lens.</w:t>
            </w:r>
          </w:p>
        </w:tc>
      </w:tr>
      <w:tr w:rsidR="00E30F2D" w14:paraId="44C00363" w14:textId="77777777" w:rsidTr="006311C9">
        <w:tc>
          <w:tcPr>
            <w:tcW w:w="1368" w:type="dxa"/>
          </w:tcPr>
          <w:p w14:paraId="44C00361" w14:textId="77777777" w:rsidR="00E30F2D" w:rsidRP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1959</w:t>
            </w:r>
          </w:p>
        </w:tc>
        <w:tc>
          <w:tcPr>
            <w:tcW w:w="8208" w:type="dxa"/>
          </w:tcPr>
          <w:p w14:paraId="44C00362" w14:textId="77777777" w:rsidR="00E30F2D" w:rsidRDefault="00E30F2D" w:rsidP="009D45F6">
            <w:pPr>
              <w:rPr>
                <w:rFonts w:ascii="Times New Roman" w:hAnsi="Times New Roman" w:cs="Times New Roman"/>
                <w:sz w:val="24"/>
                <w:szCs w:val="24"/>
              </w:rPr>
            </w:pPr>
            <w:r>
              <w:rPr>
                <w:rFonts w:ascii="Times New Roman" w:hAnsi="Times New Roman" w:cs="Times New Roman"/>
                <w:sz w:val="24"/>
                <w:szCs w:val="24"/>
              </w:rPr>
              <w:t>Zeiss releases ophthalmic, glass lenses with an A.R. coating.</w:t>
            </w:r>
          </w:p>
        </w:tc>
      </w:tr>
      <w:tr w:rsidR="00035A21" w14:paraId="44C00366" w14:textId="77777777" w:rsidTr="006311C9">
        <w:tc>
          <w:tcPr>
            <w:tcW w:w="1368" w:type="dxa"/>
          </w:tcPr>
          <w:p w14:paraId="44C00364"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1962</w:t>
            </w:r>
          </w:p>
        </w:tc>
        <w:tc>
          <w:tcPr>
            <w:tcW w:w="8208" w:type="dxa"/>
          </w:tcPr>
          <w:p w14:paraId="44C00365"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First lightweight, plastic ophthalmic lenses were made.</w:t>
            </w:r>
          </w:p>
        </w:tc>
      </w:tr>
      <w:tr w:rsidR="00232C45" w14:paraId="44C0036A" w14:textId="77777777" w:rsidTr="006311C9">
        <w:tc>
          <w:tcPr>
            <w:tcW w:w="1368" w:type="dxa"/>
          </w:tcPr>
          <w:p w14:paraId="44C00367" w14:textId="77777777" w:rsidR="00E30F2D" w:rsidRDefault="00E30F2D" w:rsidP="006311C9">
            <w:pPr>
              <w:jc w:val="center"/>
              <w:rPr>
                <w:rFonts w:ascii="Times New Roman" w:hAnsi="Times New Roman" w:cs="Times New Roman"/>
                <w:sz w:val="8"/>
                <w:szCs w:val="8"/>
              </w:rPr>
            </w:pPr>
          </w:p>
          <w:p w14:paraId="44C00368"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1964</w:t>
            </w:r>
          </w:p>
        </w:tc>
        <w:tc>
          <w:tcPr>
            <w:tcW w:w="8208" w:type="dxa"/>
          </w:tcPr>
          <w:p w14:paraId="44C00369" w14:textId="27789134" w:rsidR="00232C45" w:rsidRDefault="00232C45" w:rsidP="009D45F6">
            <w:pPr>
              <w:rPr>
                <w:rFonts w:ascii="Times New Roman" w:hAnsi="Times New Roman" w:cs="Times New Roman"/>
                <w:sz w:val="24"/>
                <w:szCs w:val="24"/>
              </w:rPr>
            </w:pPr>
            <w:r>
              <w:rPr>
                <w:rFonts w:ascii="Times New Roman" w:hAnsi="Times New Roman" w:cs="Times New Roman"/>
                <w:sz w:val="24"/>
                <w:szCs w:val="24"/>
              </w:rPr>
              <w:t xml:space="preserve">The first commercially successful photochromic, glass lenses </w:t>
            </w:r>
            <w:r w:rsidR="009F327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Photogrey</w:t>
            </w:r>
            <w:proofErr w:type="spellEnd"/>
            <w:r>
              <w:rPr>
                <w:rFonts w:ascii="Times New Roman" w:hAnsi="Times New Roman" w:cs="Times New Roman"/>
                <w:sz w:val="24"/>
                <w:szCs w:val="24"/>
              </w:rPr>
              <w:t xml:space="preserve"> </w:t>
            </w:r>
            <w:r w:rsidR="009F327F">
              <w:rPr>
                <w:rFonts w:ascii="Times New Roman" w:hAnsi="Times New Roman" w:cs="Times New Roman"/>
                <w:sz w:val="24"/>
                <w:szCs w:val="24"/>
              </w:rPr>
              <w:t>–</w:t>
            </w:r>
            <w:r>
              <w:rPr>
                <w:rFonts w:ascii="Times New Roman" w:hAnsi="Times New Roman" w:cs="Times New Roman"/>
                <w:sz w:val="24"/>
                <w:szCs w:val="24"/>
              </w:rPr>
              <w:t xml:space="preserve"> are introduced by Corning. </w:t>
            </w:r>
          </w:p>
        </w:tc>
      </w:tr>
      <w:tr w:rsidR="006311C9" w14:paraId="44C0036D" w14:textId="77777777" w:rsidTr="006311C9">
        <w:tc>
          <w:tcPr>
            <w:tcW w:w="1368" w:type="dxa"/>
          </w:tcPr>
          <w:p w14:paraId="44C0036B" w14:textId="77777777" w:rsidR="006311C9"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1965</w:t>
            </w:r>
          </w:p>
        </w:tc>
        <w:tc>
          <w:tcPr>
            <w:tcW w:w="8208" w:type="dxa"/>
          </w:tcPr>
          <w:p w14:paraId="44C0036C" w14:textId="77777777" w:rsidR="006311C9" w:rsidRDefault="00035A21" w:rsidP="009D45F6">
            <w:pPr>
              <w:rPr>
                <w:rFonts w:ascii="Times New Roman" w:hAnsi="Times New Roman" w:cs="Times New Roman"/>
                <w:sz w:val="24"/>
                <w:szCs w:val="24"/>
              </w:rPr>
            </w:pPr>
            <w:r>
              <w:rPr>
                <w:rFonts w:ascii="Times New Roman" w:hAnsi="Times New Roman" w:cs="Times New Roman"/>
                <w:sz w:val="24"/>
                <w:szCs w:val="24"/>
              </w:rPr>
              <w:t xml:space="preserve"> National Eye Institute (N.E.I.) established.</w:t>
            </w:r>
          </w:p>
        </w:tc>
      </w:tr>
      <w:tr w:rsidR="006311C9" w14:paraId="44C00371" w14:textId="77777777" w:rsidTr="006311C9">
        <w:tc>
          <w:tcPr>
            <w:tcW w:w="1368" w:type="dxa"/>
          </w:tcPr>
          <w:p w14:paraId="44C0036E" w14:textId="77777777" w:rsidR="001773E7" w:rsidRDefault="001773E7" w:rsidP="006311C9">
            <w:pPr>
              <w:jc w:val="center"/>
              <w:rPr>
                <w:rFonts w:ascii="Times New Roman" w:hAnsi="Times New Roman" w:cs="Times New Roman"/>
                <w:sz w:val="8"/>
                <w:szCs w:val="8"/>
              </w:rPr>
            </w:pPr>
          </w:p>
          <w:p w14:paraId="44C0036F" w14:textId="77777777" w:rsidR="006311C9"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1971</w:t>
            </w:r>
          </w:p>
        </w:tc>
        <w:tc>
          <w:tcPr>
            <w:tcW w:w="8208" w:type="dxa"/>
          </w:tcPr>
          <w:p w14:paraId="44C00370" w14:textId="2F3EE10F" w:rsidR="006311C9" w:rsidRDefault="00035A21" w:rsidP="009D45F6">
            <w:pPr>
              <w:rPr>
                <w:rFonts w:ascii="Times New Roman" w:hAnsi="Times New Roman" w:cs="Times New Roman"/>
                <w:sz w:val="24"/>
                <w:szCs w:val="24"/>
              </w:rPr>
            </w:pPr>
            <w:r>
              <w:rPr>
                <w:rFonts w:ascii="Times New Roman" w:hAnsi="Times New Roman" w:cs="Times New Roman"/>
                <w:sz w:val="24"/>
                <w:szCs w:val="24"/>
              </w:rPr>
              <w:t>The Food and Drug Administration (FDA) approves Bausch and Lomb</w:t>
            </w:r>
            <w:r w:rsidR="009F327F">
              <w:rPr>
                <w:rFonts w:ascii="Times New Roman" w:hAnsi="Times New Roman" w:cs="Times New Roman"/>
                <w:sz w:val="24"/>
                <w:szCs w:val="24"/>
              </w:rPr>
              <w:t>’</w:t>
            </w:r>
            <w:r>
              <w:rPr>
                <w:rFonts w:ascii="Times New Roman" w:hAnsi="Times New Roman" w:cs="Times New Roman"/>
                <w:sz w:val="24"/>
                <w:szCs w:val="24"/>
              </w:rPr>
              <w:t>s soft contact lens design.</w:t>
            </w:r>
          </w:p>
        </w:tc>
      </w:tr>
      <w:tr w:rsidR="00232C45" w14:paraId="44C00374" w14:textId="77777777" w:rsidTr="006311C9">
        <w:tc>
          <w:tcPr>
            <w:tcW w:w="1368" w:type="dxa"/>
          </w:tcPr>
          <w:p w14:paraId="44C00372" w14:textId="77777777" w:rsidR="00232C45" w:rsidRP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1972</w:t>
            </w:r>
          </w:p>
        </w:tc>
        <w:tc>
          <w:tcPr>
            <w:tcW w:w="8208" w:type="dxa"/>
          </w:tcPr>
          <w:p w14:paraId="44C00373" w14:textId="0E97FFA6" w:rsidR="00232C45" w:rsidRDefault="00232C45" w:rsidP="009D45F6">
            <w:pPr>
              <w:rPr>
                <w:rFonts w:ascii="Times New Roman" w:hAnsi="Times New Roman" w:cs="Times New Roman"/>
                <w:sz w:val="24"/>
                <w:szCs w:val="24"/>
              </w:rPr>
            </w:pPr>
            <w:r>
              <w:rPr>
                <w:rFonts w:ascii="Times New Roman" w:hAnsi="Times New Roman" w:cs="Times New Roman"/>
                <w:sz w:val="24"/>
                <w:szCs w:val="24"/>
              </w:rPr>
              <w:t xml:space="preserve">Essilor introduces </w:t>
            </w: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II </w:t>
            </w:r>
            <w:r w:rsidR="009F327F">
              <w:rPr>
                <w:rFonts w:ascii="Times New Roman" w:hAnsi="Times New Roman" w:cs="Times New Roman"/>
                <w:sz w:val="24"/>
                <w:szCs w:val="24"/>
              </w:rPr>
              <w:t>–</w:t>
            </w:r>
            <w:r>
              <w:rPr>
                <w:rFonts w:ascii="Times New Roman" w:hAnsi="Times New Roman" w:cs="Times New Roman"/>
                <w:sz w:val="24"/>
                <w:szCs w:val="24"/>
              </w:rPr>
              <w:t xml:space="preserve"> a classic mono-designed progressive lens.</w:t>
            </w:r>
          </w:p>
        </w:tc>
      </w:tr>
      <w:tr w:rsidR="006311C9" w14:paraId="44C00377" w14:textId="77777777" w:rsidTr="006311C9">
        <w:tc>
          <w:tcPr>
            <w:tcW w:w="1368" w:type="dxa"/>
          </w:tcPr>
          <w:p w14:paraId="44C00375" w14:textId="77777777" w:rsidR="006311C9" w:rsidRDefault="00035A21" w:rsidP="006311C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1974 </w:t>
            </w:r>
          </w:p>
        </w:tc>
        <w:tc>
          <w:tcPr>
            <w:tcW w:w="8208" w:type="dxa"/>
          </w:tcPr>
          <w:p w14:paraId="44C00376" w14:textId="77777777" w:rsidR="006311C9" w:rsidRDefault="00035A21" w:rsidP="009D45F6">
            <w:pPr>
              <w:rPr>
                <w:rFonts w:ascii="Times New Roman" w:hAnsi="Times New Roman" w:cs="Times New Roman"/>
                <w:sz w:val="24"/>
                <w:szCs w:val="24"/>
              </w:rPr>
            </w:pPr>
            <w:r>
              <w:rPr>
                <w:rFonts w:ascii="Times New Roman" w:hAnsi="Times New Roman" w:cs="Times New Roman"/>
                <w:sz w:val="24"/>
                <w:szCs w:val="24"/>
              </w:rPr>
              <w:t xml:space="preserve">Bausch and Lomb </w:t>
            </w:r>
            <w:proofErr w:type="gramStart"/>
            <w:r>
              <w:rPr>
                <w:rFonts w:ascii="Times New Roman" w:hAnsi="Times New Roman" w:cs="Times New Roman"/>
                <w:sz w:val="24"/>
                <w:szCs w:val="24"/>
              </w:rPr>
              <w:t>begins</w:t>
            </w:r>
            <w:proofErr w:type="gramEnd"/>
            <w:r>
              <w:rPr>
                <w:rFonts w:ascii="Times New Roman" w:hAnsi="Times New Roman" w:cs="Times New Roman"/>
                <w:sz w:val="24"/>
                <w:szCs w:val="24"/>
              </w:rPr>
              <w:t xml:space="preserve"> marketing contact lenses to the public.</w:t>
            </w:r>
          </w:p>
        </w:tc>
      </w:tr>
      <w:tr w:rsidR="00E30F2D" w14:paraId="44C0037A" w14:textId="77777777" w:rsidTr="006311C9">
        <w:tc>
          <w:tcPr>
            <w:tcW w:w="1368" w:type="dxa"/>
          </w:tcPr>
          <w:p w14:paraId="44C00378"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1974</w:t>
            </w:r>
          </w:p>
        </w:tc>
        <w:tc>
          <w:tcPr>
            <w:tcW w:w="8208" w:type="dxa"/>
          </w:tcPr>
          <w:p w14:paraId="44C00379" w14:textId="77777777" w:rsidR="00E30F2D" w:rsidRDefault="000207F9" w:rsidP="009D45F6">
            <w:pPr>
              <w:rPr>
                <w:rFonts w:ascii="Times New Roman" w:hAnsi="Times New Roman" w:cs="Times New Roman"/>
                <w:sz w:val="24"/>
                <w:szCs w:val="24"/>
              </w:rPr>
            </w:pPr>
            <w:r>
              <w:rPr>
                <w:rFonts w:ascii="Times New Roman" w:hAnsi="Times New Roman" w:cs="Times New Roman"/>
                <w:sz w:val="24"/>
                <w:szCs w:val="24"/>
              </w:rPr>
              <w:t xml:space="preserve">Zeiss releases plastic, </w:t>
            </w:r>
            <w:r w:rsidR="00E30F2D">
              <w:rPr>
                <w:rFonts w:ascii="Times New Roman" w:hAnsi="Times New Roman" w:cs="Times New Roman"/>
                <w:sz w:val="24"/>
                <w:szCs w:val="24"/>
              </w:rPr>
              <w:t>ophthalmic lenses with an A.R. coating.</w:t>
            </w:r>
          </w:p>
        </w:tc>
      </w:tr>
      <w:tr w:rsidR="00035A21" w14:paraId="44C0037E" w14:textId="77777777" w:rsidTr="006311C9">
        <w:tc>
          <w:tcPr>
            <w:tcW w:w="1368" w:type="dxa"/>
          </w:tcPr>
          <w:p w14:paraId="44C0037B" w14:textId="77777777" w:rsidR="001773E7" w:rsidRDefault="001773E7" w:rsidP="006311C9">
            <w:pPr>
              <w:jc w:val="center"/>
              <w:rPr>
                <w:rFonts w:ascii="Times New Roman" w:hAnsi="Times New Roman" w:cs="Times New Roman"/>
                <w:sz w:val="8"/>
                <w:szCs w:val="8"/>
              </w:rPr>
            </w:pPr>
          </w:p>
          <w:p w14:paraId="44C0037C"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1976</w:t>
            </w:r>
          </w:p>
        </w:tc>
        <w:tc>
          <w:tcPr>
            <w:tcW w:w="8208" w:type="dxa"/>
          </w:tcPr>
          <w:p w14:paraId="44C0037D"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 xml:space="preserve">The American Board of Opticianry (ABO) and the National </w:t>
            </w:r>
            <w:r w:rsidR="00420672">
              <w:rPr>
                <w:rFonts w:ascii="Times New Roman" w:hAnsi="Times New Roman" w:cs="Times New Roman"/>
                <w:sz w:val="24"/>
                <w:szCs w:val="24"/>
              </w:rPr>
              <w:t>Contact Lens Examiners (NCLE) are</w:t>
            </w:r>
            <w:r>
              <w:rPr>
                <w:rFonts w:ascii="Times New Roman" w:hAnsi="Times New Roman" w:cs="Times New Roman"/>
                <w:sz w:val="24"/>
                <w:szCs w:val="24"/>
              </w:rPr>
              <w:t xml:space="preserve"> formed.</w:t>
            </w:r>
          </w:p>
        </w:tc>
      </w:tr>
      <w:tr w:rsidR="00232C45" w14:paraId="44C00381" w14:textId="77777777" w:rsidTr="006311C9">
        <w:tc>
          <w:tcPr>
            <w:tcW w:w="1368" w:type="dxa"/>
          </w:tcPr>
          <w:p w14:paraId="44C0037F" w14:textId="77777777" w:rsidR="00232C45" w:rsidRP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1978</w:t>
            </w:r>
          </w:p>
        </w:tc>
        <w:tc>
          <w:tcPr>
            <w:tcW w:w="8208" w:type="dxa"/>
          </w:tcPr>
          <w:p w14:paraId="44C00380"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Rigid Gas Permeable (RGP) contact lenses introduced</w:t>
            </w:r>
          </w:p>
        </w:tc>
      </w:tr>
      <w:tr w:rsidR="00232C45" w14:paraId="44C00384" w14:textId="77777777" w:rsidTr="006311C9">
        <w:tc>
          <w:tcPr>
            <w:tcW w:w="1368" w:type="dxa"/>
          </w:tcPr>
          <w:p w14:paraId="44C00382"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1981</w:t>
            </w:r>
          </w:p>
        </w:tc>
        <w:tc>
          <w:tcPr>
            <w:tcW w:w="8208" w:type="dxa"/>
          </w:tcPr>
          <w:p w14:paraId="44C00383"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FDA first approves some soft contact lenses for extended and overnight wear.</w:t>
            </w:r>
          </w:p>
        </w:tc>
      </w:tr>
      <w:tr w:rsidR="00E30F2D" w14:paraId="44C00388" w14:textId="77777777" w:rsidTr="006311C9">
        <w:tc>
          <w:tcPr>
            <w:tcW w:w="1368" w:type="dxa"/>
          </w:tcPr>
          <w:p w14:paraId="44C00385" w14:textId="77777777" w:rsidR="00E30F2D" w:rsidRDefault="00E30F2D" w:rsidP="006311C9">
            <w:pPr>
              <w:jc w:val="center"/>
              <w:rPr>
                <w:rFonts w:ascii="Times New Roman" w:hAnsi="Times New Roman" w:cs="Times New Roman"/>
                <w:sz w:val="8"/>
                <w:szCs w:val="8"/>
              </w:rPr>
            </w:pPr>
          </w:p>
          <w:p w14:paraId="44C00386"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1983</w:t>
            </w:r>
          </w:p>
        </w:tc>
        <w:tc>
          <w:tcPr>
            <w:tcW w:w="8208" w:type="dxa"/>
          </w:tcPr>
          <w:p w14:paraId="44C00387" w14:textId="77777777" w:rsidR="00E30F2D" w:rsidRDefault="000207F9" w:rsidP="009D45F6">
            <w:pPr>
              <w:rPr>
                <w:rFonts w:ascii="Times New Roman" w:hAnsi="Times New Roman" w:cs="Times New Roman"/>
                <w:sz w:val="24"/>
                <w:szCs w:val="24"/>
              </w:rPr>
            </w:pPr>
            <w:r>
              <w:rPr>
                <w:rFonts w:ascii="Times New Roman" w:hAnsi="Times New Roman" w:cs="Times New Roman"/>
                <w:sz w:val="24"/>
                <w:szCs w:val="24"/>
              </w:rPr>
              <w:t>Zeiss</w:t>
            </w:r>
            <w:r w:rsidR="00E30F2D">
              <w:rPr>
                <w:rFonts w:ascii="Times New Roman" w:hAnsi="Times New Roman" w:cs="Times New Roman"/>
                <w:sz w:val="24"/>
                <w:szCs w:val="24"/>
              </w:rPr>
              <w:t xml:space="preserve"> </w:t>
            </w:r>
            <w:proofErr w:type="spellStart"/>
            <w:r w:rsidR="00E30F2D">
              <w:rPr>
                <w:rFonts w:ascii="Times New Roman" w:hAnsi="Times New Roman" w:cs="Times New Roman"/>
                <w:sz w:val="24"/>
                <w:szCs w:val="24"/>
              </w:rPr>
              <w:t>Gradal</w:t>
            </w:r>
            <w:proofErr w:type="spellEnd"/>
            <w:r w:rsidR="00E30F2D">
              <w:rPr>
                <w:rFonts w:ascii="Times New Roman" w:hAnsi="Times New Roman" w:cs="Times New Roman"/>
                <w:sz w:val="24"/>
                <w:szCs w:val="24"/>
              </w:rPr>
              <w:t xml:space="preserve"> progressive lenses with identical visual conditions for both eyes in all directions released.</w:t>
            </w:r>
          </w:p>
        </w:tc>
      </w:tr>
      <w:tr w:rsidR="002E432D" w14:paraId="44C0038C" w14:textId="77777777" w:rsidTr="006311C9">
        <w:tc>
          <w:tcPr>
            <w:tcW w:w="1368" w:type="dxa"/>
          </w:tcPr>
          <w:p w14:paraId="44C00389" w14:textId="77777777" w:rsidR="002E432D" w:rsidRDefault="002E432D" w:rsidP="006311C9">
            <w:pPr>
              <w:jc w:val="center"/>
              <w:rPr>
                <w:rFonts w:ascii="Times New Roman" w:hAnsi="Times New Roman" w:cs="Times New Roman"/>
                <w:sz w:val="8"/>
                <w:szCs w:val="8"/>
              </w:rPr>
            </w:pPr>
          </w:p>
          <w:p w14:paraId="44C0038A" w14:textId="77777777" w:rsidR="002E432D" w:rsidRP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1983</w:t>
            </w:r>
          </w:p>
        </w:tc>
        <w:tc>
          <w:tcPr>
            <w:tcW w:w="8208" w:type="dxa"/>
          </w:tcPr>
          <w:p w14:paraId="44C0038B" w14:textId="77777777" w:rsidR="002E432D" w:rsidRDefault="002E432D" w:rsidP="009D45F6">
            <w:pPr>
              <w:rPr>
                <w:rFonts w:ascii="Times New Roman" w:hAnsi="Times New Roman" w:cs="Times New Roman"/>
                <w:sz w:val="24"/>
                <w:szCs w:val="24"/>
              </w:rPr>
            </w:pPr>
            <w:r>
              <w:rPr>
                <w:rFonts w:ascii="Times New Roman" w:hAnsi="Times New Roman" w:cs="Times New Roman"/>
                <w:sz w:val="24"/>
                <w:szCs w:val="24"/>
              </w:rPr>
              <w:t>Polycarbonate ophthalmic lenses formally enter the marketplace under the trade name Gentex.</w:t>
            </w:r>
          </w:p>
        </w:tc>
      </w:tr>
      <w:tr w:rsidR="00232C45" w14:paraId="44C0038F" w14:textId="77777777" w:rsidTr="006311C9">
        <w:tc>
          <w:tcPr>
            <w:tcW w:w="1368" w:type="dxa"/>
          </w:tcPr>
          <w:p w14:paraId="44C0038D"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1987</w:t>
            </w:r>
          </w:p>
        </w:tc>
        <w:tc>
          <w:tcPr>
            <w:tcW w:w="8208" w:type="dxa"/>
          </w:tcPr>
          <w:p w14:paraId="44C0038E"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Introduction of disposable contact lenses.</w:t>
            </w:r>
          </w:p>
        </w:tc>
      </w:tr>
      <w:tr w:rsidR="00035A21" w14:paraId="44C00392" w14:textId="77777777" w:rsidTr="006311C9">
        <w:tc>
          <w:tcPr>
            <w:tcW w:w="1368" w:type="dxa"/>
          </w:tcPr>
          <w:p w14:paraId="44C00390" w14:textId="77777777" w:rsidR="00035A21" w:rsidRDefault="00035A21" w:rsidP="006311C9">
            <w:pPr>
              <w:jc w:val="center"/>
              <w:rPr>
                <w:rFonts w:ascii="Times New Roman" w:hAnsi="Times New Roman" w:cs="Times New Roman"/>
                <w:sz w:val="24"/>
                <w:szCs w:val="24"/>
              </w:rPr>
            </w:pPr>
            <w:r>
              <w:rPr>
                <w:rFonts w:ascii="Times New Roman" w:hAnsi="Times New Roman" w:cs="Times New Roman"/>
                <w:sz w:val="24"/>
                <w:szCs w:val="24"/>
              </w:rPr>
              <w:t>1989</w:t>
            </w:r>
          </w:p>
        </w:tc>
        <w:tc>
          <w:tcPr>
            <w:tcW w:w="8208" w:type="dxa"/>
          </w:tcPr>
          <w:p w14:paraId="44C00391" w14:textId="77777777" w:rsidR="00035A21" w:rsidRDefault="00035A21" w:rsidP="009D45F6">
            <w:pPr>
              <w:rPr>
                <w:rFonts w:ascii="Times New Roman" w:hAnsi="Times New Roman" w:cs="Times New Roman"/>
                <w:sz w:val="24"/>
                <w:szCs w:val="24"/>
              </w:rPr>
            </w:pPr>
            <w:r>
              <w:rPr>
                <w:rFonts w:ascii="Times New Roman" w:hAnsi="Times New Roman" w:cs="Times New Roman"/>
                <w:sz w:val="24"/>
                <w:szCs w:val="24"/>
              </w:rPr>
              <w:t>Optima produces higher-quality polycarbonate lenses</w:t>
            </w:r>
            <w:r w:rsidR="00232C45">
              <w:rPr>
                <w:rFonts w:ascii="Times New Roman" w:hAnsi="Times New Roman" w:cs="Times New Roman"/>
                <w:sz w:val="24"/>
                <w:szCs w:val="24"/>
              </w:rPr>
              <w:t>.</w:t>
            </w:r>
          </w:p>
        </w:tc>
      </w:tr>
      <w:tr w:rsidR="00E30F2D" w14:paraId="44C00395" w14:textId="77777777" w:rsidTr="006311C9">
        <w:tc>
          <w:tcPr>
            <w:tcW w:w="1368" w:type="dxa"/>
          </w:tcPr>
          <w:p w14:paraId="44C00393"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1990</w:t>
            </w:r>
          </w:p>
        </w:tc>
        <w:tc>
          <w:tcPr>
            <w:tcW w:w="8208" w:type="dxa"/>
          </w:tcPr>
          <w:p w14:paraId="44C00394" w14:textId="77777777" w:rsidR="00E30F2D" w:rsidRDefault="00E30F2D" w:rsidP="009D45F6">
            <w:pPr>
              <w:rPr>
                <w:rFonts w:ascii="Times New Roman" w:hAnsi="Times New Roman" w:cs="Times New Roman"/>
                <w:sz w:val="24"/>
                <w:szCs w:val="24"/>
              </w:rPr>
            </w:pPr>
            <w:r>
              <w:rPr>
                <w:rFonts w:ascii="Times New Roman" w:hAnsi="Times New Roman" w:cs="Times New Roman"/>
                <w:sz w:val="24"/>
                <w:szCs w:val="24"/>
              </w:rPr>
              <w:t>Transitions, headquartered in Pinellas Park, Florida opens its doors</w:t>
            </w:r>
            <w:r w:rsidR="002E432D">
              <w:rPr>
                <w:rFonts w:ascii="Times New Roman" w:hAnsi="Times New Roman" w:cs="Times New Roman"/>
                <w:sz w:val="24"/>
                <w:szCs w:val="24"/>
              </w:rPr>
              <w:t>.</w:t>
            </w:r>
          </w:p>
        </w:tc>
      </w:tr>
      <w:tr w:rsidR="00E30F2D" w14:paraId="44C00398" w14:textId="77777777" w:rsidTr="006311C9">
        <w:tc>
          <w:tcPr>
            <w:tcW w:w="1368" w:type="dxa"/>
          </w:tcPr>
          <w:p w14:paraId="44C00396"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1991</w:t>
            </w:r>
          </w:p>
        </w:tc>
        <w:tc>
          <w:tcPr>
            <w:tcW w:w="8208" w:type="dxa"/>
          </w:tcPr>
          <w:p w14:paraId="44C00397" w14:textId="784073B5" w:rsidR="00E30F2D" w:rsidRDefault="00E30F2D" w:rsidP="009D45F6">
            <w:pPr>
              <w:rPr>
                <w:rFonts w:ascii="Times New Roman" w:hAnsi="Times New Roman" w:cs="Times New Roman"/>
                <w:sz w:val="24"/>
                <w:szCs w:val="24"/>
              </w:rPr>
            </w:pPr>
            <w:r>
              <w:rPr>
                <w:rFonts w:ascii="Times New Roman" w:hAnsi="Times New Roman" w:cs="Times New Roman"/>
                <w:sz w:val="24"/>
                <w:szCs w:val="24"/>
              </w:rPr>
              <w:t xml:space="preserve">Transitions offers is First-Generation of Transitions </w:t>
            </w:r>
            <w:r w:rsidR="009F327F">
              <w:rPr>
                <w:rFonts w:ascii="Times New Roman" w:hAnsi="Times New Roman" w:cs="Times New Roman"/>
                <w:sz w:val="24"/>
                <w:szCs w:val="24"/>
              </w:rPr>
              <w:t>–</w:t>
            </w:r>
            <w:r>
              <w:rPr>
                <w:rFonts w:ascii="Times New Roman" w:hAnsi="Times New Roman" w:cs="Times New Roman"/>
                <w:sz w:val="24"/>
                <w:szCs w:val="24"/>
              </w:rPr>
              <w:t xml:space="preserve"> plastic, photochromic lenses.</w:t>
            </w:r>
          </w:p>
        </w:tc>
      </w:tr>
      <w:tr w:rsidR="00E30F2D" w14:paraId="44C0039B" w14:textId="77777777" w:rsidTr="006311C9">
        <w:tc>
          <w:tcPr>
            <w:tcW w:w="1368" w:type="dxa"/>
          </w:tcPr>
          <w:p w14:paraId="44C00399"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1992</w:t>
            </w:r>
          </w:p>
        </w:tc>
        <w:tc>
          <w:tcPr>
            <w:tcW w:w="8208" w:type="dxa"/>
          </w:tcPr>
          <w:p w14:paraId="44C0039A" w14:textId="77777777" w:rsidR="00E30F2D" w:rsidRDefault="002E432D" w:rsidP="009D45F6">
            <w:pPr>
              <w:rPr>
                <w:rFonts w:ascii="Times New Roman" w:hAnsi="Times New Roman" w:cs="Times New Roman"/>
                <w:sz w:val="24"/>
                <w:szCs w:val="24"/>
              </w:rPr>
            </w:pPr>
            <w:r>
              <w:rPr>
                <w:rFonts w:ascii="Times New Roman" w:hAnsi="Times New Roman" w:cs="Times New Roman"/>
                <w:sz w:val="24"/>
                <w:szCs w:val="24"/>
              </w:rPr>
              <w:t>Transitions introduces its Second-Generation of Transitions lenses.</w:t>
            </w:r>
          </w:p>
        </w:tc>
      </w:tr>
      <w:tr w:rsidR="00232C45" w14:paraId="44C0039E" w14:textId="77777777" w:rsidTr="006311C9">
        <w:tc>
          <w:tcPr>
            <w:tcW w:w="1368" w:type="dxa"/>
          </w:tcPr>
          <w:p w14:paraId="44C0039C"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1993</w:t>
            </w:r>
          </w:p>
        </w:tc>
        <w:tc>
          <w:tcPr>
            <w:tcW w:w="8208" w:type="dxa"/>
          </w:tcPr>
          <w:p w14:paraId="44C0039D" w14:textId="77777777" w:rsidR="00E30F2D" w:rsidRDefault="00232C45" w:rsidP="009D45F6">
            <w:p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Comfort lenses introduced, featuring swift adaptation and comfort.</w:t>
            </w:r>
          </w:p>
        </w:tc>
      </w:tr>
      <w:tr w:rsidR="00232C45" w14:paraId="44C003A1" w14:textId="77777777" w:rsidTr="006311C9">
        <w:tc>
          <w:tcPr>
            <w:tcW w:w="1368" w:type="dxa"/>
          </w:tcPr>
          <w:p w14:paraId="44C0039F"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1996</w:t>
            </w:r>
          </w:p>
        </w:tc>
        <w:tc>
          <w:tcPr>
            <w:tcW w:w="8208" w:type="dxa"/>
          </w:tcPr>
          <w:p w14:paraId="44C003A0"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Introduction of 1-Day disposable contact lenses.</w:t>
            </w:r>
          </w:p>
        </w:tc>
      </w:tr>
      <w:tr w:rsidR="002E432D" w14:paraId="44C003A6" w14:textId="77777777" w:rsidTr="006311C9">
        <w:tc>
          <w:tcPr>
            <w:tcW w:w="1368" w:type="dxa"/>
          </w:tcPr>
          <w:p w14:paraId="44C003A2" w14:textId="77777777" w:rsidR="002E432D" w:rsidRDefault="002E432D" w:rsidP="006311C9">
            <w:pPr>
              <w:jc w:val="center"/>
              <w:rPr>
                <w:rFonts w:ascii="Times New Roman" w:hAnsi="Times New Roman" w:cs="Times New Roman"/>
                <w:sz w:val="8"/>
                <w:szCs w:val="8"/>
              </w:rPr>
            </w:pPr>
          </w:p>
          <w:p w14:paraId="44C003A3" w14:textId="77777777" w:rsidR="002E432D" w:rsidRDefault="002E432D" w:rsidP="006311C9">
            <w:pPr>
              <w:jc w:val="center"/>
              <w:rPr>
                <w:rFonts w:ascii="Times New Roman" w:hAnsi="Times New Roman" w:cs="Times New Roman"/>
                <w:sz w:val="8"/>
                <w:szCs w:val="8"/>
              </w:rPr>
            </w:pPr>
          </w:p>
          <w:p w14:paraId="44C003A4" w14:textId="77777777" w:rsid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1997</w:t>
            </w:r>
          </w:p>
        </w:tc>
        <w:tc>
          <w:tcPr>
            <w:tcW w:w="8208" w:type="dxa"/>
          </w:tcPr>
          <w:p w14:paraId="44C003A5" w14:textId="77777777" w:rsidR="002E432D" w:rsidRDefault="002E432D" w:rsidP="009D45F6">
            <w:pPr>
              <w:rPr>
                <w:rFonts w:ascii="Times New Roman" w:hAnsi="Times New Roman" w:cs="Times New Roman"/>
                <w:sz w:val="24"/>
                <w:szCs w:val="24"/>
              </w:rPr>
            </w:pPr>
            <w:r>
              <w:rPr>
                <w:rFonts w:ascii="Times New Roman" w:hAnsi="Times New Roman" w:cs="Times New Roman"/>
                <w:sz w:val="24"/>
                <w:szCs w:val="24"/>
              </w:rPr>
              <w:t>Transitions releases its Third-Generation Transitions lenses; also begins to offer Transitions in polycarbonate material.</w:t>
            </w:r>
          </w:p>
        </w:tc>
      </w:tr>
      <w:tr w:rsidR="00232C45" w14:paraId="44C003AA" w14:textId="77777777" w:rsidTr="006311C9">
        <w:tc>
          <w:tcPr>
            <w:tcW w:w="1368" w:type="dxa"/>
          </w:tcPr>
          <w:p w14:paraId="44C003A7" w14:textId="77777777" w:rsidR="00E30F2D" w:rsidRDefault="00E30F2D" w:rsidP="006311C9">
            <w:pPr>
              <w:jc w:val="center"/>
              <w:rPr>
                <w:rFonts w:ascii="Times New Roman" w:hAnsi="Times New Roman" w:cs="Times New Roman"/>
                <w:sz w:val="8"/>
                <w:szCs w:val="8"/>
              </w:rPr>
            </w:pPr>
          </w:p>
          <w:p w14:paraId="44C003A8"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2000</w:t>
            </w:r>
          </w:p>
        </w:tc>
        <w:tc>
          <w:tcPr>
            <w:tcW w:w="8208" w:type="dxa"/>
          </w:tcPr>
          <w:p w14:paraId="44C003A9"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 xml:space="preserve">Essilor introduces the </w:t>
            </w:r>
            <w:proofErr w:type="spellStart"/>
            <w:r>
              <w:rPr>
                <w:rFonts w:ascii="Times New Roman" w:hAnsi="Times New Roman" w:cs="Times New Roman"/>
                <w:sz w:val="24"/>
                <w:szCs w:val="24"/>
              </w:rPr>
              <w:t>Panamic</w:t>
            </w:r>
            <w:proofErr w:type="spellEnd"/>
            <w:r>
              <w:rPr>
                <w:rFonts w:ascii="Times New Roman" w:hAnsi="Times New Roman" w:cs="Times New Roman"/>
                <w:sz w:val="24"/>
                <w:szCs w:val="24"/>
              </w:rPr>
              <w:t xml:space="preserve"> progressive lenses, touting them as the widest field of any progressive lens available up to that time.</w:t>
            </w:r>
          </w:p>
        </w:tc>
      </w:tr>
      <w:tr w:rsidR="002E432D" w14:paraId="44C003AE" w14:textId="77777777" w:rsidTr="006311C9">
        <w:tc>
          <w:tcPr>
            <w:tcW w:w="1368" w:type="dxa"/>
          </w:tcPr>
          <w:p w14:paraId="44C003AB" w14:textId="77777777" w:rsidR="002E432D" w:rsidRDefault="002E432D" w:rsidP="006311C9">
            <w:pPr>
              <w:jc w:val="center"/>
              <w:rPr>
                <w:rFonts w:ascii="Times New Roman" w:hAnsi="Times New Roman" w:cs="Times New Roman"/>
                <w:sz w:val="24"/>
                <w:szCs w:val="24"/>
              </w:rPr>
            </w:pPr>
          </w:p>
          <w:p w14:paraId="44C003AC" w14:textId="77777777" w:rsidR="002E432D" w:rsidRP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2001</w:t>
            </w:r>
          </w:p>
        </w:tc>
        <w:tc>
          <w:tcPr>
            <w:tcW w:w="8208" w:type="dxa"/>
          </w:tcPr>
          <w:p w14:paraId="44C003AD" w14:textId="77777777" w:rsidR="002E432D" w:rsidRDefault="002E432D" w:rsidP="009D45F6">
            <w:pPr>
              <w:rPr>
                <w:rFonts w:ascii="Times New Roman" w:hAnsi="Times New Roman" w:cs="Times New Roman"/>
                <w:sz w:val="24"/>
                <w:szCs w:val="24"/>
              </w:rPr>
            </w:pPr>
            <w:r>
              <w:rPr>
                <w:rFonts w:ascii="Times New Roman" w:hAnsi="Times New Roman" w:cs="Times New Roman"/>
                <w:sz w:val="24"/>
                <w:szCs w:val="24"/>
              </w:rPr>
              <w:t xml:space="preserve">PPG releases ophthalmic lenses in a new material called </w:t>
            </w:r>
            <w:proofErr w:type="spellStart"/>
            <w:r>
              <w:rPr>
                <w:rFonts w:ascii="Times New Roman" w:hAnsi="Times New Roman" w:cs="Times New Roman"/>
                <w:sz w:val="24"/>
                <w:szCs w:val="24"/>
              </w:rPr>
              <w:t>Trivex</w:t>
            </w:r>
            <w:proofErr w:type="spellEnd"/>
            <w:r>
              <w:rPr>
                <w:rFonts w:ascii="Times New Roman" w:hAnsi="Times New Roman" w:cs="Times New Roman"/>
                <w:sz w:val="24"/>
                <w:szCs w:val="24"/>
              </w:rPr>
              <w:t xml:space="preserve">. It features impact resistance that </w:t>
            </w:r>
            <w:proofErr w:type="gramStart"/>
            <w:r>
              <w:rPr>
                <w:rFonts w:ascii="Times New Roman" w:hAnsi="Times New Roman" w:cs="Times New Roman"/>
                <w:sz w:val="24"/>
                <w:szCs w:val="24"/>
              </w:rPr>
              <w:t>rivals</w:t>
            </w:r>
            <w:proofErr w:type="gramEnd"/>
            <w:r>
              <w:rPr>
                <w:rFonts w:ascii="Times New Roman" w:hAnsi="Times New Roman" w:cs="Times New Roman"/>
                <w:sz w:val="24"/>
                <w:szCs w:val="24"/>
              </w:rPr>
              <w:t xml:space="preserve"> polycarbonate, has a higher Abbe value for clearer optics, is not chemically sensitive, and is now the absolute lightest material available.</w:t>
            </w:r>
          </w:p>
        </w:tc>
      </w:tr>
      <w:tr w:rsidR="00232C45" w14:paraId="44C003B1" w14:textId="77777777" w:rsidTr="006311C9">
        <w:tc>
          <w:tcPr>
            <w:tcW w:w="1368" w:type="dxa"/>
          </w:tcPr>
          <w:p w14:paraId="44C003AF"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2002</w:t>
            </w:r>
          </w:p>
        </w:tc>
        <w:tc>
          <w:tcPr>
            <w:tcW w:w="8208" w:type="dxa"/>
          </w:tcPr>
          <w:p w14:paraId="44C003B0" w14:textId="77777777" w:rsidR="00232C45" w:rsidRDefault="00232C45" w:rsidP="009D45F6">
            <w:pPr>
              <w:rPr>
                <w:rFonts w:ascii="Times New Roman" w:hAnsi="Times New Roman" w:cs="Times New Roman"/>
                <w:sz w:val="24"/>
                <w:szCs w:val="24"/>
              </w:rPr>
            </w:pPr>
            <w:r>
              <w:rPr>
                <w:rFonts w:ascii="Times New Roman" w:hAnsi="Times New Roman" w:cs="Times New Roman"/>
                <w:sz w:val="24"/>
                <w:szCs w:val="24"/>
              </w:rPr>
              <w:t>Silicone Hydrogel contact lenses first introduced.</w:t>
            </w:r>
          </w:p>
        </w:tc>
      </w:tr>
      <w:tr w:rsidR="00232C45" w14:paraId="44C003B5" w14:textId="77777777" w:rsidTr="006311C9">
        <w:tc>
          <w:tcPr>
            <w:tcW w:w="1368" w:type="dxa"/>
          </w:tcPr>
          <w:p w14:paraId="44C003B2" w14:textId="77777777" w:rsidR="00E30F2D" w:rsidRDefault="00E30F2D" w:rsidP="006311C9">
            <w:pPr>
              <w:jc w:val="center"/>
              <w:rPr>
                <w:rFonts w:ascii="Times New Roman" w:hAnsi="Times New Roman" w:cs="Times New Roman"/>
                <w:sz w:val="8"/>
                <w:szCs w:val="8"/>
              </w:rPr>
            </w:pPr>
          </w:p>
          <w:p w14:paraId="44C003B3" w14:textId="77777777" w:rsidR="00232C45" w:rsidRDefault="00232C45" w:rsidP="006311C9">
            <w:pPr>
              <w:jc w:val="center"/>
              <w:rPr>
                <w:rFonts w:ascii="Times New Roman" w:hAnsi="Times New Roman" w:cs="Times New Roman"/>
                <w:sz w:val="24"/>
                <w:szCs w:val="24"/>
              </w:rPr>
            </w:pPr>
            <w:r>
              <w:rPr>
                <w:rFonts w:ascii="Times New Roman" w:hAnsi="Times New Roman" w:cs="Times New Roman"/>
                <w:sz w:val="24"/>
                <w:szCs w:val="24"/>
              </w:rPr>
              <w:t>2006</w:t>
            </w:r>
          </w:p>
        </w:tc>
        <w:tc>
          <w:tcPr>
            <w:tcW w:w="8208" w:type="dxa"/>
          </w:tcPr>
          <w:p w14:paraId="44C003B4" w14:textId="77777777" w:rsidR="00232C45" w:rsidRDefault="00232C45" w:rsidP="009D45F6">
            <w:p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Physio lens, high-resolution lens first introduced by Essilor; other lens manufacturers soon offer similarly designed lenses.</w:t>
            </w:r>
          </w:p>
        </w:tc>
      </w:tr>
      <w:tr w:rsidR="00E30F2D" w14:paraId="44C003B9" w14:textId="77777777" w:rsidTr="006311C9">
        <w:tc>
          <w:tcPr>
            <w:tcW w:w="1368" w:type="dxa"/>
          </w:tcPr>
          <w:p w14:paraId="44C003B6" w14:textId="77777777" w:rsidR="00E30F2D" w:rsidRDefault="00E30F2D" w:rsidP="006311C9">
            <w:pPr>
              <w:jc w:val="center"/>
              <w:rPr>
                <w:rFonts w:ascii="Times New Roman" w:hAnsi="Times New Roman" w:cs="Times New Roman"/>
                <w:sz w:val="8"/>
                <w:szCs w:val="8"/>
              </w:rPr>
            </w:pPr>
          </w:p>
          <w:p w14:paraId="44C003B7" w14:textId="77777777" w:rsidR="00E30F2D" w:rsidRDefault="00E30F2D" w:rsidP="006311C9">
            <w:pPr>
              <w:jc w:val="center"/>
              <w:rPr>
                <w:rFonts w:ascii="Times New Roman" w:hAnsi="Times New Roman" w:cs="Times New Roman"/>
                <w:sz w:val="24"/>
                <w:szCs w:val="24"/>
              </w:rPr>
            </w:pPr>
            <w:r>
              <w:rPr>
                <w:rFonts w:ascii="Times New Roman" w:hAnsi="Times New Roman" w:cs="Times New Roman"/>
                <w:sz w:val="24"/>
                <w:szCs w:val="24"/>
              </w:rPr>
              <w:t>2007</w:t>
            </w:r>
          </w:p>
        </w:tc>
        <w:tc>
          <w:tcPr>
            <w:tcW w:w="8208" w:type="dxa"/>
          </w:tcPr>
          <w:p w14:paraId="44C003B8" w14:textId="4A5C96B1" w:rsidR="00E30F2D" w:rsidRDefault="000207F9" w:rsidP="009D45F6">
            <w:pPr>
              <w:rPr>
                <w:rFonts w:ascii="Times New Roman" w:hAnsi="Times New Roman" w:cs="Times New Roman"/>
                <w:sz w:val="24"/>
                <w:szCs w:val="24"/>
              </w:rPr>
            </w:pPr>
            <w:proofErr w:type="spellStart"/>
            <w:r>
              <w:rPr>
                <w:rFonts w:ascii="Times New Roman" w:hAnsi="Times New Roman" w:cs="Times New Roman"/>
                <w:sz w:val="24"/>
                <w:szCs w:val="24"/>
              </w:rPr>
              <w:t>iScription</w:t>
            </w:r>
            <w:proofErr w:type="spellEnd"/>
            <w:r>
              <w:rPr>
                <w:rFonts w:ascii="Times New Roman" w:hAnsi="Times New Roman" w:cs="Times New Roman"/>
                <w:sz w:val="24"/>
                <w:szCs w:val="24"/>
              </w:rPr>
              <w:t xml:space="preserve"> is </w:t>
            </w:r>
            <w:r w:rsidR="00E30F2D">
              <w:rPr>
                <w:rFonts w:ascii="Times New Roman" w:hAnsi="Times New Roman" w:cs="Times New Roman"/>
                <w:sz w:val="24"/>
                <w:szCs w:val="24"/>
              </w:rPr>
              <w:t xml:space="preserve">the first lens to combine subjective refractive information and personalized wave-front technology to create a truly </w:t>
            </w:r>
            <w:r w:rsidR="009F327F">
              <w:rPr>
                <w:rFonts w:ascii="Times New Roman" w:hAnsi="Times New Roman" w:cs="Times New Roman"/>
                <w:sz w:val="24"/>
                <w:szCs w:val="24"/>
              </w:rPr>
              <w:t>“</w:t>
            </w:r>
            <w:r w:rsidR="00E30F2D">
              <w:rPr>
                <w:rFonts w:ascii="Times New Roman" w:hAnsi="Times New Roman" w:cs="Times New Roman"/>
                <w:sz w:val="24"/>
                <w:szCs w:val="24"/>
              </w:rPr>
              <w:t>individualized</w:t>
            </w:r>
            <w:r w:rsidR="009F327F">
              <w:rPr>
                <w:rFonts w:ascii="Times New Roman" w:hAnsi="Times New Roman" w:cs="Times New Roman"/>
                <w:sz w:val="24"/>
                <w:szCs w:val="24"/>
              </w:rPr>
              <w:t>”</w:t>
            </w:r>
            <w:r w:rsidR="00E30F2D">
              <w:rPr>
                <w:rFonts w:ascii="Times New Roman" w:hAnsi="Times New Roman" w:cs="Times New Roman"/>
                <w:sz w:val="24"/>
                <w:szCs w:val="24"/>
              </w:rPr>
              <w:t xml:space="preserve"> lens.</w:t>
            </w:r>
          </w:p>
        </w:tc>
      </w:tr>
      <w:tr w:rsidR="00232C45" w14:paraId="44C003C0" w14:textId="77777777" w:rsidTr="006311C9">
        <w:tc>
          <w:tcPr>
            <w:tcW w:w="1368" w:type="dxa"/>
          </w:tcPr>
          <w:p w14:paraId="44C003BA" w14:textId="77777777" w:rsidR="00E30F2D" w:rsidRDefault="00E30F2D" w:rsidP="006311C9">
            <w:pPr>
              <w:jc w:val="center"/>
              <w:rPr>
                <w:rFonts w:ascii="Times New Roman" w:hAnsi="Times New Roman" w:cs="Times New Roman"/>
                <w:sz w:val="8"/>
                <w:szCs w:val="8"/>
              </w:rPr>
            </w:pPr>
          </w:p>
          <w:p w14:paraId="44C003BB" w14:textId="77777777" w:rsidR="00E30F2D" w:rsidRDefault="00E30F2D" w:rsidP="006311C9">
            <w:pPr>
              <w:jc w:val="center"/>
              <w:rPr>
                <w:rFonts w:ascii="Times New Roman" w:hAnsi="Times New Roman" w:cs="Times New Roman"/>
                <w:sz w:val="8"/>
                <w:szCs w:val="8"/>
              </w:rPr>
            </w:pPr>
          </w:p>
          <w:p w14:paraId="44C003BC" w14:textId="77777777" w:rsidR="00E30F2D" w:rsidRDefault="00E30F2D" w:rsidP="006311C9">
            <w:pPr>
              <w:jc w:val="center"/>
              <w:rPr>
                <w:rFonts w:ascii="Times New Roman" w:hAnsi="Times New Roman" w:cs="Times New Roman"/>
                <w:sz w:val="8"/>
                <w:szCs w:val="8"/>
              </w:rPr>
            </w:pPr>
          </w:p>
          <w:p w14:paraId="44C003BD" w14:textId="77777777" w:rsidR="00E30F2D" w:rsidRDefault="00E30F2D" w:rsidP="006311C9">
            <w:pPr>
              <w:jc w:val="center"/>
              <w:rPr>
                <w:rFonts w:ascii="Times New Roman" w:hAnsi="Times New Roman" w:cs="Times New Roman"/>
                <w:sz w:val="8"/>
                <w:szCs w:val="8"/>
              </w:rPr>
            </w:pPr>
          </w:p>
          <w:p w14:paraId="44C003BE" w14:textId="77777777" w:rsidR="00232C45" w:rsidRDefault="00E30F2D" w:rsidP="006311C9">
            <w:pPr>
              <w:jc w:val="center"/>
              <w:rPr>
                <w:rFonts w:ascii="Times New Roman" w:hAnsi="Times New Roman" w:cs="Times New Roman"/>
                <w:sz w:val="24"/>
                <w:szCs w:val="24"/>
              </w:rPr>
            </w:pPr>
            <w:r>
              <w:rPr>
                <w:rFonts w:ascii="Times New Roman" w:hAnsi="Times New Roman" w:cs="Times New Roman"/>
                <w:sz w:val="24"/>
                <w:szCs w:val="24"/>
              </w:rPr>
              <w:t>2012</w:t>
            </w:r>
          </w:p>
        </w:tc>
        <w:tc>
          <w:tcPr>
            <w:tcW w:w="8208" w:type="dxa"/>
          </w:tcPr>
          <w:p w14:paraId="44C003BF" w14:textId="1CA174DF" w:rsidR="00232C45" w:rsidRDefault="00E30F2D" w:rsidP="009D45F6">
            <w:p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S series introduced by Essilor, which calls it </w:t>
            </w:r>
            <w:r w:rsidR="009F327F">
              <w:rPr>
                <w:rFonts w:ascii="Times New Roman" w:hAnsi="Times New Roman" w:cs="Times New Roman"/>
                <w:sz w:val="24"/>
                <w:szCs w:val="24"/>
              </w:rPr>
              <w:t>“</w:t>
            </w:r>
            <w:r>
              <w:rPr>
                <w:rFonts w:ascii="Times New Roman" w:hAnsi="Times New Roman" w:cs="Times New Roman"/>
                <w:sz w:val="24"/>
                <w:szCs w:val="24"/>
              </w:rPr>
              <w:t xml:space="preserve">a premium range of progressive lenses powered by </w:t>
            </w:r>
            <w:proofErr w:type="spellStart"/>
            <w:r>
              <w:rPr>
                <w:rFonts w:ascii="Times New Roman" w:hAnsi="Times New Roman" w:cs="Times New Roman"/>
                <w:sz w:val="24"/>
                <w:szCs w:val="24"/>
              </w:rPr>
              <w:t>Nanoptix</w:t>
            </w:r>
            <w:proofErr w:type="spellEnd"/>
            <w:r>
              <w:rPr>
                <w:rFonts w:ascii="Times New Roman" w:hAnsi="Times New Roman" w:cs="Times New Roman"/>
                <w:sz w:val="24"/>
                <w:szCs w:val="24"/>
              </w:rPr>
              <w:t xml:space="preserve"> </w:t>
            </w:r>
            <w:r w:rsidR="009F327F">
              <w:rPr>
                <w:rFonts w:ascii="Times New Roman" w:hAnsi="Times New Roman" w:cs="Times New Roman"/>
                <w:sz w:val="24"/>
                <w:szCs w:val="24"/>
              </w:rPr>
              <w:t>–</w:t>
            </w:r>
            <w:r>
              <w:rPr>
                <w:rFonts w:ascii="Times New Roman" w:hAnsi="Times New Roman" w:cs="Times New Roman"/>
                <w:sz w:val="24"/>
                <w:szCs w:val="24"/>
              </w:rPr>
              <w:t xml:space="preserve"> a technology designed to ensure equilibrium in motion, and </w:t>
            </w:r>
            <w:proofErr w:type="spellStart"/>
            <w:r>
              <w:rPr>
                <w:rFonts w:ascii="Times New Roman" w:hAnsi="Times New Roman" w:cs="Times New Roman"/>
                <w:sz w:val="24"/>
                <w:szCs w:val="24"/>
              </w:rPr>
              <w:t>SynchronEyes</w:t>
            </w:r>
            <w:proofErr w:type="spellEnd"/>
            <w:r>
              <w:rPr>
                <w:rFonts w:ascii="Times New Roman" w:hAnsi="Times New Roman" w:cs="Times New Roman"/>
                <w:sz w:val="24"/>
                <w:szCs w:val="24"/>
              </w:rPr>
              <w:t xml:space="preserve"> </w:t>
            </w:r>
            <w:r w:rsidR="009F327F">
              <w:rPr>
                <w:rFonts w:ascii="Times New Roman" w:hAnsi="Times New Roman" w:cs="Times New Roman"/>
                <w:sz w:val="24"/>
                <w:szCs w:val="24"/>
              </w:rPr>
              <w:t>–</w:t>
            </w:r>
            <w:r>
              <w:rPr>
                <w:rFonts w:ascii="Times New Roman" w:hAnsi="Times New Roman" w:cs="Times New Roman"/>
                <w:sz w:val="24"/>
                <w:szCs w:val="24"/>
              </w:rPr>
              <w:t xml:space="preserve"> guaranteed to provide wide-angle vision.</w:t>
            </w:r>
          </w:p>
        </w:tc>
      </w:tr>
      <w:tr w:rsidR="002E432D" w14:paraId="44C003C6" w14:textId="77777777" w:rsidTr="006311C9">
        <w:tc>
          <w:tcPr>
            <w:tcW w:w="1368" w:type="dxa"/>
          </w:tcPr>
          <w:p w14:paraId="44C003C1" w14:textId="77777777" w:rsidR="002E432D" w:rsidRDefault="002E432D" w:rsidP="006311C9">
            <w:pPr>
              <w:jc w:val="center"/>
              <w:rPr>
                <w:rFonts w:ascii="Times New Roman" w:hAnsi="Times New Roman" w:cs="Times New Roman"/>
                <w:sz w:val="8"/>
                <w:szCs w:val="8"/>
              </w:rPr>
            </w:pPr>
          </w:p>
          <w:p w14:paraId="44C003C2" w14:textId="77777777" w:rsidR="002E432D" w:rsidRDefault="002E432D" w:rsidP="006311C9">
            <w:pPr>
              <w:jc w:val="center"/>
              <w:rPr>
                <w:rFonts w:ascii="Times New Roman" w:hAnsi="Times New Roman" w:cs="Times New Roman"/>
                <w:sz w:val="8"/>
                <w:szCs w:val="8"/>
              </w:rPr>
            </w:pPr>
          </w:p>
          <w:p w14:paraId="44C003C3" w14:textId="77777777" w:rsidR="002E432D" w:rsidRDefault="002E432D" w:rsidP="006311C9">
            <w:pPr>
              <w:jc w:val="center"/>
              <w:rPr>
                <w:rFonts w:ascii="Times New Roman" w:hAnsi="Times New Roman" w:cs="Times New Roman"/>
                <w:sz w:val="8"/>
                <w:szCs w:val="8"/>
              </w:rPr>
            </w:pPr>
          </w:p>
          <w:p w14:paraId="44C003C4" w14:textId="77777777" w:rsidR="002E432D" w:rsidRPr="002E432D" w:rsidRDefault="002E432D" w:rsidP="006311C9">
            <w:pPr>
              <w:jc w:val="center"/>
              <w:rPr>
                <w:rFonts w:ascii="Times New Roman" w:hAnsi="Times New Roman" w:cs="Times New Roman"/>
                <w:sz w:val="24"/>
                <w:szCs w:val="24"/>
              </w:rPr>
            </w:pPr>
            <w:r>
              <w:rPr>
                <w:rFonts w:ascii="Times New Roman" w:hAnsi="Times New Roman" w:cs="Times New Roman"/>
                <w:sz w:val="24"/>
                <w:szCs w:val="24"/>
              </w:rPr>
              <w:t>2013</w:t>
            </w:r>
          </w:p>
        </w:tc>
        <w:tc>
          <w:tcPr>
            <w:tcW w:w="8208" w:type="dxa"/>
          </w:tcPr>
          <w:p w14:paraId="44C003C5" w14:textId="77777777" w:rsidR="002E432D" w:rsidRDefault="002E432D" w:rsidP="009D45F6">
            <w:pPr>
              <w:rPr>
                <w:rFonts w:ascii="Times New Roman" w:hAnsi="Times New Roman" w:cs="Times New Roman"/>
                <w:sz w:val="24"/>
                <w:szCs w:val="24"/>
              </w:rPr>
            </w:pPr>
            <w:r>
              <w:rPr>
                <w:rFonts w:ascii="Times New Roman" w:hAnsi="Times New Roman" w:cs="Times New Roman"/>
                <w:sz w:val="24"/>
                <w:szCs w:val="24"/>
              </w:rPr>
              <w:t>The latest Progressive Lens Identifier lists information on more than 250 unique progressive lens designs; two of them feature minimum fitting heights of only 11 mm.</w:t>
            </w:r>
          </w:p>
        </w:tc>
      </w:tr>
      <w:tr w:rsidR="007F7ED4" w14:paraId="7F8E99DF" w14:textId="77777777" w:rsidTr="006311C9">
        <w:tc>
          <w:tcPr>
            <w:tcW w:w="1368" w:type="dxa"/>
          </w:tcPr>
          <w:p w14:paraId="765DFCD6" w14:textId="76604E7C" w:rsidR="007F7ED4" w:rsidRPr="007F7ED4" w:rsidRDefault="007F7ED4" w:rsidP="007F7ED4">
            <w:pPr>
              <w:rPr>
                <w:rFonts w:ascii="Times New Roman" w:hAnsi="Times New Roman" w:cs="Times New Roman"/>
                <w:sz w:val="8"/>
                <w:szCs w:val="8"/>
              </w:rPr>
            </w:pPr>
            <w:r>
              <w:rPr>
                <w:rFonts w:ascii="Times New Roman" w:hAnsi="Times New Roman" w:cs="Times New Roman"/>
                <w:sz w:val="8"/>
                <w:szCs w:val="8"/>
              </w:rPr>
              <w:t xml:space="preserve">                </w:t>
            </w:r>
            <w:r>
              <w:rPr>
                <w:rFonts w:ascii="Times New Roman" w:hAnsi="Times New Roman" w:cs="Times New Roman"/>
                <w:sz w:val="24"/>
                <w:szCs w:val="24"/>
              </w:rPr>
              <w:t>2014</w:t>
            </w:r>
          </w:p>
        </w:tc>
        <w:tc>
          <w:tcPr>
            <w:tcW w:w="8208" w:type="dxa"/>
          </w:tcPr>
          <w:p w14:paraId="0EB98E23" w14:textId="4330AC32" w:rsidR="007F7ED4" w:rsidRDefault="007F7ED4" w:rsidP="009D45F6">
            <w:pPr>
              <w:rPr>
                <w:rFonts w:ascii="Times New Roman" w:hAnsi="Times New Roman" w:cs="Times New Roman"/>
                <w:sz w:val="24"/>
                <w:szCs w:val="24"/>
              </w:rPr>
            </w:pPr>
            <w:r>
              <w:rPr>
                <w:rFonts w:ascii="Times New Roman" w:hAnsi="Times New Roman" w:cs="Times New Roman"/>
                <w:sz w:val="24"/>
                <w:szCs w:val="24"/>
              </w:rPr>
              <w:t xml:space="preserve">1-Day </w:t>
            </w:r>
            <w:proofErr w:type="spellStart"/>
            <w:r>
              <w:rPr>
                <w:rFonts w:ascii="Times New Roman" w:hAnsi="Times New Roman" w:cs="Times New Roman"/>
                <w:sz w:val="24"/>
                <w:szCs w:val="24"/>
              </w:rPr>
              <w:t>Acuvue</w:t>
            </w:r>
            <w:proofErr w:type="spellEnd"/>
            <w:r>
              <w:rPr>
                <w:rFonts w:ascii="Times New Roman" w:hAnsi="Times New Roman" w:cs="Times New Roman"/>
                <w:sz w:val="24"/>
                <w:szCs w:val="24"/>
              </w:rPr>
              <w:t xml:space="preserve"> Define lenses released.</w:t>
            </w:r>
          </w:p>
        </w:tc>
      </w:tr>
      <w:tr w:rsidR="007F7ED4" w14:paraId="344E0F25" w14:textId="77777777" w:rsidTr="006311C9">
        <w:tc>
          <w:tcPr>
            <w:tcW w:w="1368" w:type="dxa"/>
          </w:tcPr>
          <w:p w14:paraId="1AFADA1B" w14:textId="77777777" w:rsidR="007F7ED4" w:rsidRDefault="007F7ED4" w:rsidP="007F7ED4">
            <w:pPr>
              <w:rPr>
                <w:rFonts w:ascii="Times New Roman" w:hAnsi="Times New Roman" w:cs="Times New Roman"/>
                <w:sz w:val="24"/>
                <w:szCs w:val="24"/>
              </w:rPr>
            </w:pPr>
            <w:r>
              <w:rPr>
                <w:rFonts w:ascii="Times New Roman" w:hAnsi="Times New Roman" w:cs="Times New Roman"/>
                <w:sz w:val="24"/>
                <w:szCs w:val="24"/>
              </w:rPr>
              <w:t xml:space="preserve">    </w:t>
            </w:r>
          </w:p>
          <w:p w14:paraId="58EBAE63" w14:textId="6DD0E466" w:rsidR="007F7ED4" w:rsidRPr="007F7ED4" w:rsidRDefault="007F7ED4" w:rsidP="007F7ED4">
            <w:pPr>
              <w:rPr>
                <w:rFonts w:ascii="Times New Roman" w:hAnsi="Times New Roman" w:cs="Times New Roman"/>
                <w:sz w:val="24"/>
                <w:szCs w:val="24"/>
              </w:rPr>
            </w:pPr>
            <w:r>
              <w:rPr>
                <w:rFonts w:ascii="Times New Roman" w:hAnsi="Times New Roman" w:cs="Times New Roman"/>
                <w:sz w:val="24"/>
                <w:szCs w:val="24"/>
              </w:rPr>
              <w:t xml:space="preserve">     2015</w:t>
            </w:r>
          </w:p>
        </w:tc>
        <w:tc>
          <w:tcPr>
            <w:tcW w:w="8208" w:type="dxa"/>
          </w:tcPr>
          <w:p w14:paraId="648DF071" w14:textId="5BE82FE1" w:rsidR="007F7ED4" w:rsidRDefault="007F7ED4" w:rsidP="009D45F6">
            <w:pPr>
              <w:rPr>
                <w:rFonts w:ascii="Times New Roman" w:hAnsi="Times New Roman" w:cs="Times New Roman"/>
                <w:sz w:val="24"/>
                <w:szCs w:val="24"/>
              </w:rPr>
            </w:pPr>
            <w:r>
              <w:rPr>
                <w:rFonts w:ascii="Times New Roman" w:hAnsi="Times New Roman" w:cs="Times New Roman"/>
                <w:sz w:val="24"/>
                <w:szCs w:val="24"/>
              </w:rPr>
              <w:t>The latest industry focus is on filtering out harmful HRV/blue light, which is linked to DES (Digital Eye Strain), ARMD (Age-Related Macular Degeneration), and interruption of sleep patterns.</w:t>
            </w:r>
          </w:p>
        </w:tc>
      </w:tr>
      <w:tr w:rsidR="00A05992" w14:paraId="2B2788CF" w14:textId="77777777" w:rsidTr="006311C9">
        <w:tc>
          <w:tcPr>
            <w:tcW w:w="1368" w:type="dxa"/>
          </w:tcPr>
          <w:p w14:paraId="47698E54" w14:textId="532E62A6" w:rsidR="00A05992" w:rsidRDefault="00A05992" w:rsidP="00A05992">
            <w:pPr>
              <w:jc w:val="center"/>
              <w:rPr>
                <w:rFonts w:ascii="Times New Roman" w:hAnsi="Times New Roman" w:cs="Times New Roman"/>
                <w:sz w:val="24"/>
                <w:szCs w:val="24"/>
              </w:rPr>
            </w:pPr>
            <w:r>
              <w:rPr>
                <w:rFonts w:ascii="Times New Roman" w:hAnsi="Times New Roman" w:cs="Times New Roman"/>
                <w:sz w:val="24"/>
                <w:szCs w:val="24"/>
              </w:rPr>
              <w:t>2018</w:t>
            </w:r>
          </w:p>
        </w:tc>
        <w:tc>
          <w:tcPr>
            <w:tcW w:w="8208" w:type="dxa"/>
          </w:tcPr>
          <w:p w14:paraId="378602D5" w14:textId="08706649" w:rsidR="00A05992" w:rsidRDefault="00A05992" w:rsidP="009D45F6">
            <w:pPr>
              <w:rPr>
                <w:rFonts w:ascii="Times New Roman" w:hAnsi="Times New Roman" w:cs="Times New Roman"/>
                <w:sz w:val="24"/>
                <w:szCs w:val="24"/>
              </w:rPr>
            </w:pPr>
            <w:r>
              <w:rPr>
                <w:rFonts w:ascii="Times New Roman" w:hAnsi="Times New Roman" w:cs="Times New Roman"/>
                <w:sz w:val="24"/>
                <w:szCs w:val="24"/>
              </w:rPr>
              <w:t>Eye examinations resulting in an eyeglass and/or contact lens prescription written by an optometrist or ophthalmologist available from on-line providers.</w:t>
            </w:r>
          </w:p>
        </w:tc>
      </w:tr>
      <w:tr w:rsidR="009F327F" w14:paraId="07B37297" w14:textId="77777777" w:rsidTr="006311C9">
        <w:tc>
          <w:tcPr>
            <w:tcW w:w="1368" w:type="dxa"/>
          </w:tcPr>
          <w:p w14:paraId="2ED220AF" w14:textId="512A6AAC" w:rsidR="009F327F" w:rsidRDefault="009F327F" w:rsidP="00A05992">
            <w:pPr>
              <w:jc w:val="center"/>
              <w:rPr>
                <w:rFonts w:ascii="Times New Roman" w:hAnsi="Times New Roman" w:cs="Times New Roman"/>
                <w:sz w:val="24"/>
                <w:szCs w:val="24"/>
              </w:rPr>
            </w:pPr>
            <w:r>
              <w:rPr>
                <w:rFonts w:ascii="Times New Roman" w:hAnsi="Times New Roman" w:cs="Times New Roman"/>
                <w:sz w:val="24"/>
                <w:szCs w:val="24"/>
              </w:rPr>
              <w:t>2019</w:t>
            </w:r>
          </w:p>
        </w:tc>
        <w:tc>
          <w:tcPr>
            <w:tcW w:w="8208" w:type="dxa"/>
          </w:tcPr>
          <w:p w14:paraId="4E3CA5DA" w14:textId="3540F9FD" w:rsidR="009F327F" w:rsidRDefault="009F327F" w:rsidP="009D45F6">
            <w:pPr>
              <w:rPr>
                <w:rFonts w:ascii="Times New Roman" w:hAnsi="Times New Roman" w:cs="Times New Roman"/>
                <w:sz w:val="24"/>
                <w:szCs w:val="24"/>
              </w:rPr>
            </w:pPr>
            <w:r>
              <w:rPr>
                <w:rFonts w:ascii="Times New Roman" w:hAnsi="Times New Roman" w:cs="Times New Roman"/>
                <w:sz w:val="24"/>
                <w:szCs w:val="24"/>
              </w:rPr>
              <w:t xml:space="preserve"> On April 1, Transitions contact lenses released.</w:t>
            </w:r>
          </w:p>
        </w:tc>
      </w:tr>
      <w:tr w:rsidR="006967DF" w14:paraId="46B657F6" w14:textId="77777777" w:rsidTr="006311C9">
        <w:tc>
          <w:tcPr>
            <w:tcW w:w="1368" w:type="dxa"/>
          </w:tcPr>
          <w:p w14:paraId="001EB698" w14:textId="188B3D21" w:rsidR="006967DF" w:rsidRDefault="006967DF" w:rsidP="00A05992">
            <w:pPr>
              <w:jc w:val="center"/>
              <w:rPr>
                <w:rFonts w:ascii="Times New Roman" w:hAnsi="Times New Roman" w:cs="Times New Roman"/>
                <w:sz w:val="24"/>
                <w:szCs w:val="24"/>
              </w:rPr>
            </w:pPr>
            <w:r>
              <w:rPr>
                <w:rFonts w:ascii="Times New Roman" w:hAnsi="Times New Roman" w:cs="Times New Roman"/>
                <w:sz w:val="24"/>
                <w:szCs w:val="24"/>
              </w:rPr>
              <w:lastRenderedPageBreak/>
              <w:t>2021</w:t>
            </w:r>
          </w:p>
        </w:tc>
        <w:tc>
          <w:tcPr>
            <w:tcW w:w="8208" w:type="dxa"/>
          </w:tcPr>
          <w:p w14:paraId="354F8537" w14:textId="6FE906F5" w:rsidR="006967DF" w:rsidRDefault="002B524E" w:rsidP="009D45F6">
            <w:pPr>
              <w:rPr>
                <w:rFonts w:ascii="Times New Roman" w:hAnsi="Times New Roman" w:cs="Times New Roman"/>
                <w:sz w:val="24"/>
                <w:szCs w:val="24"/>
              </w:rPr>
            </w:pPr>
            <w:r>
              <w:rPr>
                <w:rFonts w:ascii="Times New Roman" w:hAnsi="Times New Roman" w:cs="Times New Roman"/>
                <w:sz w:val="24"/>
                <w:szCs w:val="24"/>
              </w:rPr>
              <w:t xml:space="preserve">In March, </w:t>
            </w:r>
            <w:proofErr w:type="spellStart"/>
            <w:r>
              <w:rPr>
                <w:rFonts w:ascii="Times New Roman" w:hAnsi="Times New Roman" w:cs="Times New Roman"/>
                <w:sz w:val="24"/>
                <w:szCs w:val="24"/>
              </w:rPr>
              <w:t>CooperVision</w:t>
            </w:r>
            <w:proofErr w:type="spellEnd"/>
            <w:r>
              <w:rPr>
                <w:rFonts w:ascii="Times New Roman" w:hAnsi="Times New Roman" w:cs="Times New Roman"/>
                <w:sz w:val="24"/>
                <w:szCs w:val="24"/>
              </w:rPr>
              <w:t xml:space="preserve"> released MiSight lenses in the United States. They are the first soft contact lenses designed to slow the progression of myopia in children 8-12 years old.</w:t>
            </w:r>
          </w:p>
        </w:tc>
      </w:tr>
    </w:tbl>
    <w:p w14:paraId="1206C3A5" w14:textId="77777777" w:rsidR="00A05992" w:rsidRDefault="00A05992" w:rsidP="009D45F6">
      <w:pPr>
        <w:rPr>
          <w:rFonts w:ascii="Times New Roman" w:hAnsi="Times New Roman" w:cs="Times New Roman"/>
          <w:sz w:val="24"/>
          <w:szCs w:val="24"/>
        </w:rPr>
      </w:pPr>
    </w:p>
    <w:p w14:paraId="48709322" w14:textId="77777777" w:rsidR="0082426F" w:rsidRDefault="0082426F" w:rsidP="009D45F6">
      <w:pPr>
        <w:rPr>
          <w:rFonts w:ascii="Times New Roman" w:hAnsi="Times New Roman" w:cs="Times New Roman"/>
          <w:sz w:val="24"/>
          <w:szCs w:val="24"/>
        </w:rPr>
      </w:pPr>
    </w:p>
    <w:p w14:paraId="44C003C8" w14:textId="33CCF0EC" w:rsidR="00425BB7" w:rsidRDefault="00C73731" w:rsidP="009D45F6">
      <w:pPr>
        <w:rPr>
          <w:rFonts w:ascii="Times New Roman" w:hAnsi="Times New Roman" w:cs="Times New Roman"/>
          <w:sz w:val="24"/>
          <w:szCs w:val="24"/>
        </w:rPr>
      </w:pPr>
      <w:r>
        <w:rPr>
          <w:noProof/>
        </w:rPr>
        <mc:AlternateContent>
          <mc:Choice Requires="wps">
            <w:drawing>
              <wp:anchor distT="45720" distB="45720" distL="114300" distR="114300" simplePos="0" relativeHeight="251661312" behindDoc="0" locked="0" layoutInCell="1" allowOverlap="1" wp14:anchorId="44C006B8" wp14:editId="03743B0A">
                <wp:simplePos x="0" y="0"/>
                <wp:positionH relativeFrom="column">
                  <wp:posOffset>1692275</wp:posOffset>
                </wp:positionH>
                <wp:positionV relativeFrom="paragraph">
                  <wp:posOffset>156210</wp:posOffset>
                </wp:positionV>
                <wp:extent cx="2157095" cy="903605"/>
                <wp:effectExtent l="6350" t="13335" r="8255"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903605"/>
                        </a:xfrm>
                        <a:prstGeom prst="rect">
                          <a:avLst/>
                        </a:prstGeom>
                        <a:solidFill>
                          <a:srgbClr val="FFFFFF"/>
                        </a:solidFill>
                        <a:ln w="9525">
                          <a:solidFill>
                            <a:srgbClr val="000000"/>
                          </a:solidFill>
                          <a:miter lim="800000"/>
                          <a:headEnd/>
                          <a:tailEnd/>
                        </a:ln>
                      </wps:spPr>
                      <wps:txbx>
                        <w:txbxContent>
                          <w:p w14:paraId="44C006D0" w14:textId="77777777" w:rsidR="001A060E" w:rsidRDefault="001A060E" w:rsidP="00425BB7">
                            <w:pPr>
                              <w:jc w:val="center"/>
                            </w:pPr>
                            <w:r>
                              <w:t>13</w:t>
                            </w:r>
                            <w:r w:rsidRPr="00425BB7">
                              <w:rPr>
                                <w:vertAlign w:val="superscript"/>
                              </w:rPr>
                              <w:t>th</w:t>
                            </w:r>
                            <w:r>
                              <w:t xml:space="preserve"> Century Painting by Italian artist Tomasso da Modina, thought to be the first depiction of eyeglasses in Western 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006B8" id="_x0000_t202" coordsize="21600,21600" o:spt="202" path="m,l,21600r21600,l21600,xe">
                <v:stroke joinstyle="miter"/>
                <v:path gradientshapeok="t" o:connecttype="rect"/>
              </v:shapetype>
              <v:shape id="Text Box 2" o:spid="_x0000_s1026" type="#_x0000_t202" style="position:absolute;margin-left:133.25pt;margin-top:12.3pt;width:169.85pt;height:7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5rFgIAACs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">
                <v:textbox>
                  <w:txbxContent>
                    <w:p w14:paraId="44C006D0" w14:textId="77777777" w:rsidR="001A060E" w:rsidRDefault="001A060E" w:rsidP="00425BB7">
                      <w:pPr>
                        <w:jc w:val="center"/>
                      </w:pPr>
                      <w:r>
                        <w:t>13</w:t>
                      </w:r>
                      <w:r w:rsidRPr="00425BB7">
                        <w:rPr>
                          <w:vertAlign w:val="superscript"/>
                        </w:rPr>
                        <w:t>th</w:t>
                      </w:r>
                      <w:r>
                        <w:t xml:space="preserve"> Century Painting by Italian artist Tomasso da Modina, thought to be the first depiction of eyeglasses in Western art.</w:t>
                      </w:r>
                    </w:p>
                  </w:txbxContent>
                </v:textbox>
                <w10:wrap type="square"/>
              </v:shape>
            </w:pict>
          </mc:Fallback>
        </mc:AlternateContent>
      </w:r>
      <w:r w:rsidR="00545815">
        <w:rPr>
          <w:noProof/>
        </w:rPr>
        <w:drawing>
          <wp:inline distT="0" distB="0" distL="0" distR="0" wp14:anchorId="44C006B9" wp14:editId="44C006BA">
            <wp:extent cx="1095011" cy="1167817"/>
            <wp:effectExtent l="38100" t="38100" r="10160" b="13335"/>
            <wp:docPr id="6" name="Picture 6" descr="http://upload.wikimedia.org/wikipedia/commons/8/8a/Tommaso_da_modena%2C_ritratti_di_somenicani_%28Ugo_di_Provenza%29_1352_150cm%2C_treviso%2C_ex_convento_di_san_niccol%C3%B2%2C_sala_del_cap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8/8a/Tommaso_da_modena%2C_ritratti_di_somenicani_%28Ugo_di_Provenza%29_1352_150cm%2C_treviso%2C_ex_convento_di_san_niccol%C3%B2%2C_sala_del_capitol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02" cy="1195962"/>
                    </a:xfrm>
                    <a:prstGeom prst="rect">
                      <a:avLst/>
                    </a:prstGeom>
                    <a:noFill/>
                    <a:ln w="41275">
                      <a:solidFill>
                        <a:schemeClr val="tx1"/>
                      </a:solidFill>
                    </a:ln>
                  </pic:spPr>
                </pic:pic>
              </a:graphicData>
            </a:graphic>
          </wp:inline>
        </w:drawing>
      </w:r>
      <w:r w:rsidR="006967DF">
        <w:rPr>
          <w:rFonts w:ascii="Times New Roman" w:hAnsi="Times New Roman" w:cs="Times New Roman"/>
          <w:sz w:val="24"/>
          <w:szCs w:val="24"/>
        </w:rPr>
        <w:tab/>
      </w:r>
      <w:r w:rsidR="006967DF">
        <w:rPr>
          <w:rFonts w:ascii="Times New Roman" w:hAnsi="Times New Roman" w:cs="Times New Roman"/>
          <w:sz w:val="24"/>
          <w:szCs w:val="24"/>
        </w:rPr>
        <w:tab/>
      </w:r>
      <w:r w:rsidR="006967DF">
        <w:rPr>
          <w:rFonts w:ascii="Times New Roman" w:hAnsi="Times New Roman" w:cs="Times New Roman"/>
          <w:sz w:val="24"/>
          <w:szCs w:val="24"/>
        </w:rPr>
        <w:tab/>
      </w:r>
    </w:p>
    <w:p w14:paraId="44C003C9" w14:textId="77777777" w:rsidR="00425BB7" w:rsidRDefault="00425BB7" w:rsidP="009D45F6">
      <w:pPr>
        <w:rPr>
          <w:rFonts w:ascii="Times New Roman" w:hAnsi="Times New Roman" w:cs="Times New Roman"/>
          <w:sz w:val="24"/>
          <w:szCs w:val="24"/>
        </w:rPr>
      </w:pPr>
    </w:p>
    <w:p w14:paraId="44C003CA" w14:textId="77777777" w:rsidR="00234E5D" w:rsidRPr="00425BB7" w:rsidRDefault="00234E5D" w:rsidP="009D45F6">
      <w:pPr>
        <w:rPr>
          <w:rFonts w:ascii="Times New Roman" w:hAnsi="Times New Roman" w:cs="Times New Roman"/>
          <w:sz w:val="24"/>
          <w:szCs w:val="24"/>
        </w:rPr>
      </w:pPr>
      <w:r>
        <w:rPr>
          <w:rFonts w:ascii="Times New Roman" w:hAnsi="Times New Roman" w:cs="Times New Roman"/>
          <w:b/>
          <w:sz w:val="28"/>
          <w:szCs w:val="28"/>
        </w:rPr>
        <w:t>III</w:t>
      </w:r>
      <w:r>
        <w:rPr>
          <w:rFonts w:ascii="Times New Roman" w:hAnsi="Times New Roman" w:cs="Times New Roman"/>
          <w:b/>
          <w:sz w:val="28"/>
          <w:szCs w:val="28"/>
        </w:rPr>
        <w:tab/>
        <w:t>The History of Apprenticeship</w:t>
      </w:r>
    </w:p>
    <w:p w14:paraId="44C003CB" w14:textId="77777777" w:rsidR="00234E5D" w:rsidRDefault="00234E5D" w:rsidP="00234E5D">
      <w:pPr>
        <w:pStyle w:val="NormalWeb"/>
      </w:pPr>
      <w:r>
        <w:tab/>
      </w:r>
      <w:r>
        <w:rPr>
          <w:b/>
          <w:bCs/>
        </w:rPr>
        <w:t>Apprenticeship</w:t>
      </w:r>
      <w:r>
        <w:t xml:space="preserve"> is a system of </w:t>
      </w:r>
      <w:r w:rsidRPr="00234E5D">
        <w:t>training</w:t>
      </w:r>
      <w:r>
        <w:t xml:space="preserve"> a new generation of practitioners in a variety of professions. Apprenticeships </w:t>
      </w:r>
      <w:r w:rsidR="0063640F">
        <w:t xml:space="preserve">originally </w:t>
      </w:r>
      <w:r>
        <w:t xml:space="preserve">ranged from craft occupations or trades to those seeking a professional license to practice in a regulated profession. </w:t>
      </w:r>
      <w:r>
        <w:rPr>
          <w:b/>
          <w:bCs/>
        </w:rPr>
        <w:t>Apprentices</w:t>
      </w:r>
      <w:r w:rsidR="00D5283E">
        <w:t xml:space="preserve"> (or in early modern usage</w:t>
      </w:r>
      <w:r w:rsidR="0063640F">
        <w:t>,</w:t>
      </w:r>
      <w:r w:rsidR="00D5283E">
        <w:t xml:space="preserve"> </w:t>
      </w:r>
      <w:r w:rsidRPr="00234E5D">
        <w:t>protégés</w:t>
      </w:r>
      <w:r w:rsidR="00D5283E">
        <w:t>)</w:t>
      </w:r>
      <w:r>
        <w:t xml:space="preserve"> build their </w:t>
      </w:r>
      <w:r w:rsidRPr="00234E5D">
        <w:t>careers</w:t>
      </w:r>
      <w:r>
        <w:t xml:space="preserve"> from apprenticeships. Most of their training is done while working for an employer who helps the apprentices learn their trade or profession, in exchange for their continuing labor for an agreed period after they have achieved measurable competencies. For more advanced apprenticeships, </w:t>
      </w:r>
      <w:r w:rsidR="00D5283E">
        <w:t xml:space="preserve">formal and </w:t>
      </w:r>
      <w:r>
        <w:t xml:space="preserve">theoretical </w:t>
      </w:r>
      <w:r w:rsidRPr="00234E5D">
        <w:t>education</w:t>
      </w:r>
      <w:r>
        <w:t xml:space="preserve"> was also</w:t>
      </w:r>
      <w:r w:rsidR="00D5283E">
        <w:t xml:space="preserve"> involved. Usually this occurred over a period of four to six</w:t>
      </w:r>
      <w:r>
        <w:t xml:space="preserve"> years. </w:t>
      </w:r>
    </w:p>
    <w:p w14:paraId="44C003CC" w14:textId="77777777" w:rsidR="00234E5D" w:rsidRDefault="00234E5D" w:rsidP="00234E5D">
      <w:pPr>
        <w:pStyle w:val="NormalWeb"/>
      </w:pPr>
      <w:r>
        <w:tab/>
        <w:t xml:space="preserve">To be successful, the individual had to have perseverance, ambition, and initiative. </w:t>
      </w:r>
      <w:r w:rsidR="00D5283E">
        <w:t xml:space="preserve">And so will you. While there is nothing more gratifying than placing a pair of eyeglasses on a child for the first time and watching him or her gaze at a newly focused world, some clients can be a royal pain-in-the-neck! </w:t>
      </w:r>
      <w:r>
        <w:t xml:space="preserve">Like a </w:t>
      </w:r>
      <w:r w:rsidRPr="00234E5D">
        <w:t>college education</w:t>
      </w:r>
      <w:r>
        <w:t xml:space="preserve">, the successful completion of an apprenticeship term does not come </w:t>
      </w:r>
      <w:proofErr w:type="gramStart"/>
      <w:r>
        <w:t>easily, but</w:t>
      </w:r>
      <w:proofErr w:type="gramEnd"/>
      <w:r>
        <w:t xml:space="preserve"> is the result of hard work on the part of the apprentice. In practically every skilled occupation, more than </w:t>
      </w:r>
      <w:r w:rsidR="00D5283E">
        <w:t xml:space="preserve">just a </w:t>
      </w:r>
      <w:r>
        <w:t>fundamental knowledge o</w:t>
      </w:r>
      <w:r w:rsidR="00D5283E">
        <w:t>f math</w:t>
      </w:r>
      <w:r>
        <w:t xml:space="preserve"> is essential. The ability to read, write and speak well is beneficial</w:t>
      </w:r>
      <w:r w:rsidR="00D5283E">
        <w:t xml:space="preserve"> in any walk of life, and in opticianry that is also the case. Having the ability to communicate in understandable terms a complicated vision disorder or correction to a client who has no training in the field is a skilled art. Y</w:t>
      </w:r>
      <w:r>
        <w:t xml:space="preserve">our ability to communicate with a patient and successfully troubleshoot problems is </w:t>
      </w:r>
      <w:r w:rsidR="00D5283E">
        <w:t xml:space="preserve">truly </w:t>
      </w:r>
      <w:r>
        <w:t>a make it or break it skill</w:t>
      </w:r>
      <w:r w:rsidR="00D5283E">
        <w:t xml:space="preserve"> for an ECP</w:t>
      </w:r>
      <w:r>
        <w:t xml:space="preserve">. </w:t>
      </w:r>
    </w:p>
    <w:p w14:paraId="44C003CD" w14:textId="1C0C4FA0" w:rsidR="00234E5D" w:rsidRDefault="00234E5D" w:rsidP="003528B6">
      <w:pPr>
        <w:pStyle w:val="NormalWeb"/>
      </w:pPr>
      <w:r>
        <w:tab/>
        <w:t>Like the history of opticianry itself, apprenticeship can trace it roots further back than most people would believe. The system of apprenticeship was firs</w:t>
      </w:r>
      <w:r w:rsidR="003528B6">
        <w:t xml:space="preserve">t developed in the Middle Ages, where it was supervised by craft guilds, and in some cases, by the government. Most apprentices were men, but women apprenticeships were available for such positions as seamstress, tailor, and baker. Apprentices began at </w:t>
      </w:r>
      <w:r w:rsidR="008F779B">
        <w:t>an incredibly early</w:t>
      </w:r>
      <w:r w:rsidR="003528B6">
        <w:t xml:space="preserve"> age, sometimes as young as 10 years of age, and would usually live in their master's home. Eventually, with the existence of vocational and technical colleges, apprenticeships became regulated and licensed through government agencies.</w:t>
      </w:r>
    </w:p>
    <w:p w14:paraId="44C003CE" w14:textId="78CC426C" w:rsidR="003528B6" w:rsidRDefault="003528B6" w:rsidP="003528B6">
      <w:pPr>
        <w:pStyle w:val="NormalWeb"/>
      </w:pPr>
      <w:r>
        <w:lastRenderedPageBreak/>
        <w:tab/>
        <w:t xml:space="preserve">In the modern era, the number of apprenticeships </w:t>
      </w:r>
      <w:r w:rsidR="005D5909">
        <w:t>has</w:t>
      </w:r>
      <w:r>
        <w:t xml:space="preserve"> declined greatly</w:t>
      </w:r>
      <w:r w:rsidR="0063640F">
        <w:t>, especially</w:t>
      </w:r>
      <w:r>
        <w:t xml:space="preserve"> in the United States. Free traditional apprenticeship job training has largely been replaced with on-the-job training, vocational classes, or college courses, which require the student or an organization to pay for tuition. As you know, the st</w:t>
      </w:r>
      <w:r w:rsidR="0063640F">
        <w:t xml:space="preserve">ate of Florida offers an </w:t>
      </w:r>
      <w:r w:rsidR="00D5283E">
        <w:t>apprenticeship in opticianry, which you have decided to be a part of. You will have the ability to work tow</w:t>
      </w:r>
      <w:r w:rsidR="00545815">
        <w:t xml:space="preserve">ard </w:t>
      </w:r>
      <w:r w:rsidR="005D5909">
        <w:t>licensure and</w:t>
      </w:r>
      <w:r w:rsidR="00545815">
        <w:t xml:space="preserve"> get paid to d</w:t>
      </w:r>
      <w:r w:rsidR="00D5283E">
        <w:t>o it!</w:t>
      </w:r>
    </w:p>
    <w:p w14:paraId="44C003CF" w14:textId="0BA27B9D" w:rsidR="00545815" w:rsidRDefault="00545815" w:rsidP="003528B6">
      <w:pPr>
        <w:pStyle w:val="NormalWeb"/>
      </w:pPr>
      <w:r>
        <w:tab/>
      </w:r>
      <w:r>
        <w:tab/>
      </w:r>
      <w:r>
        <w:tab/>
      </w:r>
      <w:r>
        <w:tab/>
      </w:r>
      <w:r>
        <w:tab/>
      </w:r>
      <w:r>
        <w:rPr>
          <w:noProof/>
        </w:rPr>
        <w:drawing>
          <wp:inline distT="0" distB="0" distL="0" distR="0" wp14:anchorId="44C006BB" wp14:editId="4E6B7634">
            <wp:extent cx="945633" cy="945633"/>
            <wp:effectExtent l="0" t="0" r="6985" b="6985"/>
            <wp:docPr id="5" name="Picture 5" descr="http://ts1.mm.bing.net/th?id=H.497483602598466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id=H.4974836025984668&amp;pid=1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324" cy="950324"/>
                    </a:xfrm>
                    <a:prstGeom prst="rect">
                      <a:avLst/>
                    </a:prstGeom>
                    <a:noFill/>
                    <a:ln>
                      <a:noFill/>
                    </a:ln>
                  </pic:spPr>
                </pic:pic>
              </a:graphicData>
            </a:graphic>
          </wp:inline>
        </w:drawing>
      </w:r>
      <w:r w:rsidR="00B65B75">
        <w:t>-</w:t>
      </w:r>
    </w:p>
    <w:p w14:paraId="44C003D0" w14:textId="77777777" w:rsidR="003528B6" w:rsidRPr="00545815" w:rsidRDefault="003528B6" w:rsidP="003528B6">
      <w:pPr>
        <w:pStyle w:val="NormalWeb"/>
      </w:pPr>
      <w:r>
        <w:rPr>
          <w:b/>
          <w:sz w:val="28"/>
          <w:szCs w:val="28"/>
        </w:rPr>
        <w:t>IV</w:t>
      </w:r>
      <w:r>
        <w:rPr>
          <w:b/>
          <w:sz w:val="28"/>
          <w:szCs w:val="28"/>
        </w:rPr>
        <w:tab/>
        <w:t xml:space="preserve">What it Takes to </w:t>
      </w:r>
      <w:r w:rsidR="0077434B">
        <w:rPr>
          <w:b/>
          <w:sz w:val="28"/>
          <w:szCs w:val="28"/>
        </w:rPr>
        <w:t xml:space="preserve">Obtain Licensure Using </w:t>
      </w:r>
      <w:r>
        <w:rPr>
          <w:b/>
          <w:sz w:val="28"/>
          <w:szCs w:val="28"/>
        </w:rPr>
        <w:t xml:space="preserve">the Opticianry </w:t>
      </w:r>
      <w:r w:rsidR="0077434B">
        <w:rPr>
          <w:b/>
          <w:sz w:val="28"/>
          <w:szCs w:val="28"/>
        </w:rPr>
        <w:tab/>
      </w:r>
      <w:r>
        <w:rPr>
          <w:b/>
          <w:sz w:val="28"/>
          <w:szCs w:val="28"/>
        </w:rPr>
        <w:t xml:space="preserve">Apprenticeship </w:t>
      </w:r>
      <w:r w:rsidR="0077434B">
        <w:rPr>
          <w:b/>
          <w:sz w:val="28"/>
          <w:szCs w:val="28"/>
        </w:rPr>
        <w:t xml:space="preserve">Program </w:t>
      </w:r>
      <w:r>
        <w:rPr>
          <w:b/>
          <w:sz w:val="28"/>
          <w:szCs w:val="28"/>
        </w:rPr>
        <w:t>in Florida</w:t>
      </w:r>
    </w:p>
    <w:p w14:paraId="44C003D1" w14:textId="77777777" w:rsidR="003528B6" w:rsidRDefault="00FC32EF" w:rsidP="003528B6">
      <w:pPr>
        <w:pStyle w:val="NormalWeb"/>
      </w:pPr>
      <w:r>
        <w:rPr>
          <w:b/>
          <w:sz w:val="28"/>
          <w:szCs w:val="28"/>
        </w:rPr>
        <w:tab/>
      </w:r>
      <w:r>
        <w:t xml:space="preserve">The first step to becoming a licensed optician in Florida via of the apprenticeship program is to submit to the Board of Opticianry (hereafter simply referred to as the "Board") an </w:t>
      </w:r>
      <w:r w:rsidRPr="00FC32EF">
        <w:t>Apprentice Optician Application (Form DH-MQA 1180</w:t>
      </w:r>
      <w:r>
        <w:t>). You've probably already done just that, but on the outside chance you haven't, it is part of the Apprentice Registration Application Packet, which may be downloaded and printed at the following link:</w:t>
      </w:r>
    </w:p>
    <w:p w14:paraId="44C003D2" w14:textId="59D32AC6" w:rsidR="00FC32EF" w:rsidRDefault="00C406FF" w:rsidP="00FC32EF">
      <w:pPr>
        <w:pStyle w:val="NormalWeb"/>
        <w:jc w:val="center"/>
      </w:pPr>
      <w:hyperlink r:id="rId12" w:history="1">
        <w:r w:rsidR="007F7ED4" w:rsidRPr="00D17635">
          <w:rPr>
            <w:rStyle w:val="Hyperlink"/>
          </w:rPr>
          <w:t>www.floridasopticianry.gov/resources</w:t>
        </w:r>
      </w:hyperlink>
      <w:r w:rsidR="007F7ED4">
        <w:t xml:space="preserve"> </w:t>
      </w:r>
    </w:p>
    <w:p w14:paraId="44C003D3" w14:textId="77777777" w:rsidR="007D4881" w:rsidRDefault="007D4881" w:rsidP="007D4881">
      <w:pPr>
        <w:pStyle w:val="NormalWeb"/>
      </w:pPr>
      <w:r>
        <w:tab/>
        <w:t xml:space="preserve">The packet includes everything you need to get started. </w:t>
      </w:r>
    </w:p>
    <w:p w14:paraId="44C003D4" w14:textId="77777777" w:rsidR="007D4881" w:rsidRDefault="007D4881" w:rsidP="007D4881">
      <w:pPr>
        <w:pStyle w:val="NormalWeb"/>
      </w:pPr>
      <w:r>
        <w:tab/>
        <w:t xml:space="preserve">You will have to complete a minimum of 6,240 hours of documented training. You have five years from the date of your initial registration in which to complete the training. The training, or hours worked, only count toward the completion of your apprenticeship if it is conducted by </w:t>
      </w:r>
      <w:r w:rsidR="00AE2C9C">
        <w:t xml:space="preserve">the person(s) registered as your primary or secondary sponsor (more on this later). </w:t>
      </w:r>
    </w:p>
    <w:p w14:paraId="44C003D5" w14:textId="77777777" w:rsidR="00AE2C9C" w:rsidRDefault="00AE2C9C" w:rsidP="007D4881">
      <w:pPr>
        <w:pStyle w:val="NormalWeb"/>
      </w:pPr>
      <w:r>
        <w:tab/>
        <w:t>According to Board rules promulgated in Florida Administrative Code 64B12, during your apprentice you must also, "O</w:t>
      </w:r>
      <w:r w:rsidRPr="00AE2C9C">
        <w:t>btain two of the required hours by completing a Board-approved Apprentice/Sponsor Orientation Course and submitting the original ce</w:t>
      </w:r>
      <w:r w:rsidR="0079108A">
        <w:t>rtificate of attendance to the B</w:t>
      </w:r>
      <w:r w:rsidRPr="00AE2C9C">
        <w:t>oard office within one year of registration with the Department.</w:t>
      </w:r>
      <w:r>
        <w:t xml:space="preserve">" That's exactly what you're doing right now. </w:t>
      </w:r>
    </w:p>
    <w:p w14:paraId="44C003D6" w14:textId="77777777" w:rsidR="00811B3D" w:rsidRDefault="00AE2C9C" w:rsidP="00811B3D">
      <w:pPr>
        <w:pStyle w:val="NormalWeb"/>
      </w:pPr>
      <w:r>
        <w:tab/>
        <w:t>There are also other ways you can accrue some of the 6,420 hours other than by training with your sponsor(s).</w:t>
      </w:r>
      <w:r w:rsidR="003E2F50">
        <w:t xml:space="preserve"> </w:t>
      </w:r>
      <w:r w:rsidR="0063640F">
        <w:t>One way</w:t>
      </w:r>
      <w:r w:rsidR="00811B3D">
        <w:t xml:space="preserve"> to do that is to attend classes at an approved school of opticianry, such as:</w:t>
      </w:r>
      <w:r w:rsidR="00545815" w:rsidRPr="00545815">
        <w:rPr>
          <w:noProof/>
        </w:rPr>
        <w:t xml:space="preserve"> </w:t>
      </w:r>
      <w:r w:rsidR="00545815">
        <w:rPr>
          <w:noProof/>
        </w:rPr>
        <w:t xml:space="preserve">  </w:t>
      </w:r>
      <w:r w:rsidR="00545815">
        <w:rPr>
          <w:noProof/>
        </w:rPr>
        <w:tab/>
      </w:r>
      <w:r w:rsidR="00545815">
        <w:rPr>
          <w:noProof/>
        </w:rPr>
        <w:tab/>
      </w:r>
    </w:p>
    <w:p w14:paraId="44C003D7" w14:textId="77777777" w:rsidR="00811B3D" w:rsidRPr="00811B3D" w:rsidRDefault="00811B3D" w:rsidP="00811B3D">
      <w:pPr>
        <w:pStyle w:val="NormalWeb"/>
        <w:rPr>
          <w:noProof/>
        </w:rPr>
      </w:pPr>
      <w:r w:rsidRPr="00811B3D">
        <w:rPr>
          <w:b/>
          <w:bCs/>
        </w:rPr>
        <w:t>Hillsborough Community College</w:t>
      </w:r>
      <w:r w:rsidR="00545815">
        <w:rPr>
          <w:b/>
          <w:bCs/>
        </w:rPr>
        <w:tab/>
      </w:r>
      <w:r w:rsidR="00545815">
        <w:rPr>
          <w:b/>
          <w:bCs/>
        </w:rPr>
        <w:tab/>
      </w:r>
      <w:r w:rsidR="00545815">
        <w:rPr>
          <w:b/>
          <w:bCs/>
        </w:rPr>
        <w:tab/>
      </w:r>
      <w:r w:rsidRPr="00811B3D">
        <w:br/>
        <w:t>HCC Opticianry Program</w:t>
      </w:r>
      <w:r w:rsidRPr="00811B3D">
        <w:br/>
        <w:t xml:space="preserve">4001 Tampa Bay </w:t>
      </w:r>
      <w:r w:rsidR="00F83723">
        <w:t>Boulevard</w:t>
      </w:r>
      <w:r w:rsidR="00F83723">
        <w:br/>
        <w:t>Tampa, FL 33614</w:t>
      </w:r>
      <w:r>
        <w:br/>
        <w:t xml:space="preserve">(813) </w:t>
      </w:r>
      <w:r w:rsidRPr="00811B3D">
        <w:t>253-7430</w:t>
      </w:r>
      <w:r w:rsidR="00146571">
        <w:rPr>
          <w:noProof/>
        </w:rPr>
        <w:t xml:space="preserve">                                                                         </w:t>
      </w:r>
      <w:r w:rsidR="00146571">
        <w:t xml:space="preserve">                    </w:t>
      </w:r>
      <w:r w:rsidR="00146571">
        <w:tab/>
      </w:r>
      <w:r w:rsidR="00146571">
        <w:tab/>
      </w:r>
      <w:r w:rsidR="00146571">
        <w:tab/>
      </w:r>
      <w:r w:rsidR="00545815">
        <w:tab/>
        <w:t xml:space="preserve">      </w:t>
      </w:r>
      <w:r w:rsidR="00545815">
        <w:rPr>
          <w:noProof/>
        </w:rPr>
        <w:t xml:space="preserve">      </w:t>
      </w:r>
      <w:r w:rsidR="00545815">
        <w:rPr>
          <w:noProof/>
        </w:rPr>
        <w:tab/>
      </w:r>
      <w:r w:rsidR="00545815">
        <w:rPr>
          <w:noProof/>
        </w:rPr>
        <w:tab/>
      </w:r>
      <w:r w:rsidR="00545815">
        <w:rPr>
          <w:noProof/>
        </w:rPr>
        <w:tab/>
      </w:r>
      <w:r w:rsidR="00545815">
        <w:rPr>
          <w:noProof/>
        </w:rPr>
        <w:tab/>
      </w:r>
      <w:r w:rsidR="00545815">
        <w:rPr>
          <w:noProof/>
        </w:rPr>
        <w:tab/>
      </w:r>
      <w:r w:rsidR="00545815">
        <w:rPr>
          <w:noProof/>
        </w:rPr>
        <w:tab/>
      </w:r>
      <w:r w:rsidR="00146571">
        <w:t xml:space="preserve">                                                                          </w:t>
      </w:r>
      <w:r w:rsidR="00146571">
        <w:rPr>
          <w:noProof/>
        </w:rPr>
        <w:t xml:space="preserve">    </w:t>
      </w:r>
      <w:r w:rsidR="00146571">
        <w:t xml:space="preserve">       </w:t>
      </w:r>
      <w:r w:rsidRPr="00811B3D">
        <w:rPr>
          <w:b/>
          <w:bCs/>
        </w:rPr>
        <w:lastRenderedPageBreak/>
        <w:t>Miami-Dade College</w:t>
      </w:r>
      <w:r w:rsidRPr="00811B3D">
        <w:br/>
        <w:t>Medical Center Campus</w:t>
      </w:r>
      <w:r w:rsidRPr="00811B3D">
        <w:br/>
        <w:t>950 NW 20th Street</w:t>
      </w:r>
      <w:r w:rsidRPr="00811B3D">
        <w:br/>
        <w:t>Miami, FL 331</w:t>
      </w:r>
      <w:r w:rsidR="00F83723">
        <w:t>27</w:t>
      </w:r>
      <w:r>
        <w:br/>
        <w:t xml:space="preserve">(305) </w:t>
      </w:r>
      <w:r w:rsidRPr="00811B3D">
        <w:t>237-4267</w:t>
      </w:r>
    </w:p>
    <w:p w14:paraId="44C003D8" w14:textId="77777777" w:rsidR="00F83723" w:rsidRDefault="00811B3D" w:rsidP="00811B3D">
      <w:pPr>
        <w:pStyle w:val="NormalWeb"/>
      </w:pPr>
      <w:r w:rsidRPr="00811B3D">
        <w:rPr>
          <w:b/>
          <w:bCs/>
        </w:rPr>
        <w:t>Broward Community College</w:t>
      </w:r>
      <w:r w:rsidRPr="00811B3D">
        <w:br/>
        <w:t>Center for Health Science</w:t>
      </w:r>
      <w:r w:rsidRPr="00811B3D">
        <w:br/>
        <w:t>3501 SW Davie Road, Building 8</w:t>
      </w:r>
      <w:r w:rsidRPr="00811B3D">
        <w:br/>
        <w:t>Davie, FL 33314</w:t>
      </w:r>
      <w:r>
        <w:br/>
        <w:t xml:space="preserve">(954) </w:t>
      </w:r>
      <w:r w:rsidRPr="00811B3D">
        <w:t>969-2079</w:t>
      </w:r>
    </w:p>
    <w:p w14:paraId="44C003D9" w14:textId="77777777" w:rsidR="00811B3D" w:rsidRDefault="00811B3D" w:rsidP="00811B3D">
      <w:pPr>
        <w:pStyle w:val="NormalWeb"/>
      </w:pPr>
      <w:r w:rsidRPr="00811B3D">
        <w:rPr>
          <w:b/>
          <w:bCs/>
        </w:rPr>
        <w:t>HCC/Edison State College</w:t>
      </w:r>
      <w:r w:rsidRPr="00811B3D">
        <w:br/>
        <w:t>Walker Health Science Building</w:t>
      </w:r>
      <w:r w:rsidRPr="00811B3D">
        <w:br/>
        <w:t>Ft. Myer</w:t>
      </w:r>
      <w:r>
        <w:t>s, FL 33901</w:t>
      </w:r>
      <w:r>
        <w:br/>
        <w:t xml:space="preserve">(239) </w:t>
      </w:r>
      <w:r w:rsidRPr="00811B3D">
        <w:t>985-8321</w:t>
      </w:r>
    </w:p>
    <w:p w14:paraId="44C003DA" w14:textId="77777777" w:rsidR="00811B3D" w:rsidRPr="0077434B" w:rsidRDefault="00811B3D" w:rsidP="007D4881">
      <w:pPr>
        <w:pStyle w:val="NormalWeb"/>
      </w:pPr>
      <w:r>
        <w:tab/>
        <w:t xml:space="preserve">For every credit hour you achieve at one of these institutions, you will be credited 86.67 apprenticeship hours toward the 6,240. There is no limit as to the number of hours you can achieve this way. </w:t>
      </w:r>
    </w:p>
    <w:p w14:paraId="44C003DC" w14:textId="66250D5B" w:rsidR="003E2F50" w:rsidRDefault="00811B3D" w:rsidP="007F7ED4">
      <w:pPr>
        <w:pStyle w:val="NormalWeb"/>
      </w:pPr>
      <w:r>
        <w:tab/>
        <w:t xml:space="preserve">Another way you can gain hours is to </w:t>
      </w:r>
      <w:r w:rsidR="003E2F50">
        <w:t xml:space="preserve">attend continuing education classes presented by approved providers in the state. These hours count hour-for-hour toward the 6,240 hours. Over the course of your entire apprenticeship, </w:t>
      </w:r>
      <w:r w:rsidR="00F974D3">
        <w:t>there used to be a 100-hour limit, but no more. You may obtain as many hours as you like in this manner.</w:t>
      </w:r>
    </w:p>
    <w:p w14:paraId="44C003DD" w14:textId="77777777" w:rsidR="003E2F50" w:rsidRDefault="003E2F50" w:rsidP="003E2F50">
      <w:pPr>
        <w:pStyle w:val="NormalWeb"/>
      </w:pPr>
      <w:r>
        <w:tab/>
        <w:t>Taken directly from FAC 64B12, the training you receive from your sponsor(s) must cover the following areas:</w:t>
      </w:r>
    </w:p>
    <w:p w14:paraId="44C003DE" w14:textId="77777777" w:rsidR="003E2F50" w:rsidRPr="003E2F50" w:rsidRDefault="003E2F50" w:rsidP="003E2F50">
      <w:pPr>
        <w:pStyle w:val="NormalWeb"/>
      </w:pPr>
      <w:r>
        <w:tab/>
      </w:r>
      <w:r w:rsidRPr="003E2F50">
        <w:t xml:space="preserve">(a) </w:t>
      </w:r>
      <w:r w:rsidR="008E45AD">
        <w:t xml:space="preserve"> </w:t>
      </w:r>
      <w:r w:rsidRPr="003E2F50">
        <w:t>Reading and interpreting prescriptions,</w:t>
      </w:r>
    </w:p>
    <w:p w14:paraId="44C003DF" w14:textId="77777777" w:rsidR="003E2F50" w:rsidRPr="003E2F50" w:rsidRDefault="003E2F50" w:rsidP="003E2F50">
      <w:pPr>
        <w:pStyle w:val="NormalWeb"/>
      </w:pPr>
      <w:r>
        <w:tab/>
      </w:r>
      <w:r w:rsidRPr="003E2F50">
        <w:t xml:space="preserve">(b) </w:t>
      </w:r>
      <w:r>
        <w:t xml:space="preserve"> </w:t>
      </w:r>
      <w:r w:rsidRPr="003E2F50">
        <w:t xml:space="preserve">Working with lens types, optical and geometric centers, axis, prisms, powers, </w:t>
      </w:r>
      <w:proofErr w:type="gramStart"/>
      <w:r>
        <w:tab/>
        <w:t xml:space="preserve">  </w:t>
      </w:r>
      <w:r>
        <w:tab/>
      </w:r>
      <w:proofErr w:type="gramEnd"/>
      <w:r>
        <w:t xml:space="preserve">  </w:t>
      </w:r>
      <w:r>
        <w:tab/>
        <w:t xml:space="preserve">      </w:t>
      </w:r>
      <w:r w:rsidR="008E45AD">
        <w:t xml:space="preserve"> </w:t>
      </w:r>
      <w:r w:rsidRPr="003E2F50">
        <w:t xml:space="preserve">different types of glass, colors (tints), curves, transposing and knowing the purpose </w:t>
      </w:r>
      <w:r>
        <w:tab/>
      </w:r>
      <w:r>
        <w:tab/>
        <w:t xml:space="preserve">      </w:t>
      </w:r>
      <w:r w:rsidR="008E45AD">
        <w:t xml:space="preserve"> </w:t>
      </w:r>
      <w:r w:rsidRPr="003E2F50">
        <w:t>and use of lenses and contact lenses,</w:t>
      </w:r>
    </w:p>
    <w:p w14:paraId="44C003E0" w14:textId="4EA3D909" w:rsidR="003E2F50" w:rsidRPr="003E2F50" w:rsidRDefault="003E2F50" w:rsidP="003E2F50">
      <w:pPr>
        <w:pStyle w:val="NormalWeb"/>
      </w:pPr>
      <w:r>
        <w:tab/>
      </w:r>
      <w:r w:rsidRPr="003E2F50">
        <w:t xml:space="preserve">(c) </w:t>
      </w:r>
      <w:r>
        <w:t xml:space="preserve"> </w:t>
      </w:r>
      <w:r w:rsidRPr="003E2F50">
        <w:t xml:space="preserve">Working with frames and mountings and optical appurtenances, adjustments, sizes, </w:t>
      </w:r>
      <w:r>
        <w:tab/>
      </w:r>
      <w:r>
        <w:tab/>
        <w:t xml:space="preserve">      </w:t>
      </w:r>
      <w:r w:rsidR="008E45AD">
        <w:t xml:space="preserve"> </w:t>
      </w:r>
      <w:r w:rsidR="00652D77" w:rsidRPr="003E2F50">
        <w:t>measurements,</w:t>
      </w:r>
      <w:r w:rsidRPr="003E2F50">
        <w:t xml:space="preserve"> and types of temples,</w:t>
      </w:r>
    </w:p>
    <w:p w14:paraId="44C003E1" w14:textId="77777777" w:rsidR="003E2F50" w:rsidRPr="003E2F50" w:rsidRDefault="003E2F50" w:rsidP="003E2F50">
      <w:pPr>
        <w:pStyle w:val="NormalWeb"/>
      </w:pPr>
      <w:r>
        <w:tab/>
      </w:r>
      <w:r w:rsidRPr="003E2F50">
        <w:t xml:space="preserve">(d) </w:t>
      </w:r>
      <w:r>
        <w:t xml:space="preserve"> </w:t>
      </w:r>
      <w:r w:rsidRPr="003E2F50">
        <w:t>Fitting eyeglasses on individual customers,</w:t>
      </w:r>
    </w:p>
    <w:p w14:paraId="44C003E2" w14:textId="67AB53A0" w:rsidR="003E2F50" w:rsidRPr="003E2F50" w:rsidRDefault="003E2F50" w:rsidP="003E2F50">
      <w:pPr>
        <w:pStyle w:val="NormalWeb"/>
      </w:pPr>
      <w:r>
        <w:tab/>
      </w:r>
      <w:r w:rsidRPr="003E2F50">
        <w:t xml:space="preserve">(e) </w:t>
      </w:r>
      <w:r>
        <w:t xml:space="preserve"> </w:t>
      </w:r>
      <w:r w:rsidRPr="003E2F50">
        <w:t xml:space="preserve">Attaining a working knowledge of measurements, pupillary distances, basic </w:t>
      </w:r>
      <w:r w:rsidR="00C94EBF" w:rsidRPr="003E2F50">
        <w:t>anatomy,</w:t>
      </w:r>
      <w:r w:rsidRPr="003E2F50">
        <w:t xml:space="preserve"> </w:t>
      </w:r>
      <w:r w:rsidR="00C94EBF">
        <w:tab/>
        <w:t xml:space="preserve"> </w:t>
      </w:r>
      <w:r w:rsidR="00C94EBF">
        <w:tab/>
      </w:r>
      <w:r>
        <w:t xml:space="preserve">      </w:t>
      </w:r>
      <w:r w:rsidR="008E45AD">
        <w:t xml:space="preserve"> </w:t>
      </w:r>
      <w:r w:rsidRPr="003E2F50">
        <w:t>and physiology of the eye and attaining basic knowledge of geometric optics,</w:t>
      </w:r>
    </w:p>
    <w:p w14:paraId="44C003E3" w14:textId="77777777" w:rsidR="003E2F50" w:rsidRPr="003E2F50" w:rsidRDefault="003E2F50" w:rsidP="003E2F50">
      <w:pPr>
        <w:pStyle w:val="NormalWeb"/>
      </w:pPr>
      <w:r>
        <w:tab/>
      </w:r>
      <w:r w:rsidRPr="003E2F50">
        <w:t xml:space="preserve">(f) </w:t>
      </w:r>
      <w:r>
        <w:t xml:space="preserve"> </w:t>
      </w:r>
      <w:r w:rsidRPr="003E2F50">
        <w:t xml:space="preserve">Using </w:t>
      </w:r>
      <w:r w:rsidR="008E45AD">
        <w:t xml:space="preserve">a </w:t>
      </w:r>
      <w:r w:rsidRPr="003E2F50">
        <w:t xml:space="preserve">lensometer or other similar instrument; neutralizing and identifying series </w:t>
      </w:r>
      <w:r>
        <w:tab/>
        <w:t xml:space="preserve">   </w:t>
      </w:r>
      <w:r>
        <w:tab/>
        <w:t xml:space="preserve">      </w:t>
      </w:r>
      <w:r w:rsidRPr="003E2F50">
        <w:t>of single vision and multi-focal lenses, power of lenses,</w:t>
      </w:r>
    </w:p>
    <w:p w14:paraId="44C003E4" w14:textId="77777777" w:rsidR="003E2F50" w:rsidRPr="003E2F50" w:rsidRDefault="003E2F50" w:rsidP="003E2F50">
      <w:pPr>
        <w:pStyle w:val="NormalWeb"/>
      </w:pPr>
      <w:r>
        <w:tab/>
      </w:r>
      <w:r w:rsidRPr="003E2F50">
        <w:t xml:space="preserve">(g) </w:t>
      </w:r>
      <w:r>
        <w:t xml:space="preserve"> </w:t>
      </w:r>
      <w:r w:rsidRPr="003E2F50">
        <w:t>Assembling eyeglasses from frames and uncut lenses,</w:t>
      </w:r>
    </w:p>
    <w:p w14:paraId="44C003E5" w14:textId="4EB181F2" w:rsidR="003E2F50" w:rsidRPr="003E2F50" w:rsidRDefault="003E2F50" w:rsidP="003E2F50">
      <w:pPr>
        <w:pStyle w:val="NormalWeb"/>
      </w:pPr>
      <w:r>
        <w:lastRenderedPageBreak/>
        <w:tab/>
      </w:r>
      <w:r w:rsidRPr="003E2F50">
        <w:t xml:space="preserve">(h) </w:t>
      </w:r>
      <w:r>
        <w:t xml:space="preserve"> </w:t>
      </w:r>
      <w:r w:rsidRPr="003E2F50">
        <w:t xml:space="preserve">Filling contact lens prescriptions, fitting, adapting and dispensing contact lenses if </w:t>
      </w:r>
      <w:r>
        <w:tab/>
        <w:t xml:space="preserve">     </w:t>
      </w:r>
      <w:r>
        <w:tab/>
        <w:t xml:space="preserve">       </w:t>
      </w:r>
      <w:r w:rsidRPr="003E2F50">
        <w:t xml:space="preserve">the sponsor is a Board-Certified optician, Florida-licensed </w:t>
      </w:r>
      <w:r w:rsidR="00C94EBF" w:rsidRPr="003E2F50">
        <w:t>optometrist,</w:t>
      </w:r>
      <w:r w:rsidRPr="003E2F50">
        <w:t xml:space="preserve"> or Florida-</w:t>
      </w:r>
      <w:proofErr w:type="gramStart"/>
      <w:r>
        <w:tab/>
        <w:t xml:space="preserve">  </w:t>
      </w:r>
      <w:r>
        <w:tab/>
      </w:r>
      <w:proofErr w:type="gramEnd"/>
      <w:r>
        <w:t xml:space="preserve">       </w:t>
      </w:r>
      <w:r w:rsidRPr="003E2F50">
        <w:t xml:space="preserve">licensed allopathic </w:t>
      </w:r>
      <w:r w:rsidR="008E45AD">
        <w:t>or osteopathic physician</w:t>
      </w:r>
      <w:r w:rsidR="0063640F">
        <w:t>. If not,</w:t>
      </w:r>
      <w:r w:rsidRPr="003E2F50">
        <w:t xml:space="preserve"> the apprentice must complete a </w:t>
      </w:r>
      <w:r w:rsidR="008E45AD">
        <w:tab/>
      </w:r>
      <w:r w:rsidR="008E45AD">
        <w:tab/>
        <w:t xml:space="preserve">       Board-approved course </w:t>
      </w:r>
      <w:r w:rsidRPr="003E2F50">
        <w:t xml:space="preserve">equivalent to 32 hours as a substitute for working experience </w:t>
      </w:r>
      <w:r w:rsidR="008E45AD">
        <w:tab/>
      </w:r>
      <w:r w:rsidR="008E45AD">
        <w:tab/>
        <w:t xml:space="preserve">       with contact lenses. </w:t>
      </w:r>
      <w:r w:rsidR="0063640F">
        <w:t>Such a course</w:t>
      </w:r>
      <w:r w:rsidRPr="003E2F50">
        <w:t xml:space="preserve"> must include the following instruction:</w:t>
      </w:r>
    </w:p>
    <w:p w14:paraId="44C003E6" w14:textId="77777777" w:rsidR="003E2F50" w:rsidRPr="003E2F50" w:rsidRDefault="003E2F50" w:rsidP="003E2F50">
      <w:pPr>
        <w:pStyle w:val="NormalWeb"/>
      </w:pPr>
      <w:r>
        <w:tab/>
      </w:r>
      <w:r>
        <w:tab/>
      </w:r>
      <w:r w:rsidRPr="003E2F50">
        <w:t>1 hour – contact lens history</w:t>
      </w:r>
      <w:r>
        <w:tab/>
      </w:r>
      <w:r>
        <w:tab/>
      </w:r>
      <w:r>
        <w:tab/>
      </w:r>
      <w:r>
        <w:tab/>
      </w:r>
      <w:r>
        <w:tab/>
      </w:r>
      <w:r>
        <w:tab/>
      </w:r>
      <w:r>
        <w:tab/>
      </w:r>
      <w:r>
        <w:tab/>
      </w:r>
      <w:r>
        <w:tab/>
      </w:r>
      <w:r>
        <w:tab/>
      </w:r>
      <w:r w:rsidRPr="003E2F50">
        <w:t>2 hours – anatomy and physiology of the eye</w:t>
      </w:r>
      <w:r>
        <w:tab/>
      </w:r>
      <w:r>
        <w:tab/>
      </w:r>
      <w:r>
        <w:tab/>
      </w:r>
      <w:r>
        <w:tab/>
      </w:r>
      <w:r>
        <w:tab/>
      </w:r>
      <w:r>
        <w:tab/>
      </w:r>
      <w:r>
        <w:tab/>
      </w:r>
      <w:r>
        <w:tab/>
        <w:t>1 hour – patient selection</w:t>
      </w:r>
      <w:r>
        <w:tab/>
      </w:r>
      <w:r>
        <w:tab/>
      </w:r>
      <w:r>
        <w:tab/>
      </w:r>
      <w:r>
        <w:tab/>
      </w:r>
      <w:r>
        <w:tab/>
      </w:r>
      <w:r>
        <w:tab/>
      </w:r>
      <w:r>
        <w:tab/>
      </w:r>
      <w:r>
        <w:tab/>
      </w:r>
      <w:r>
        <w:tab/>
      </w:r>
      <w:r>
        <w:tab/>
      </w:r>
      <w:r w:rsidRPr="003E2F50">
        <w:t xml:space="preserve">2 </w:t>
      </w:r>
      <w:r>
        <w:t>hours – contact lens technology</w:t>
      </w:r>
      <w:r>
        <w:tab/>
      </w:r>
      <w:r>
        <w:tab/>
      </w:r>
      <w:r>
        <w:tab/>
      </w:r>
      <w:r>
        <w:tab/>
      </w:r>
      <w:r>
        <w:tab/>
      </w:r>
      <w:r>
        <w:tab/>
      </w:r>
      <w:r>
        <w:tab/>
      </w:r>
      <w:r>
        <w:tab/>
      </w:r>
      <w:r>
        <w:tab/>
      </w:r>
      <w:r w:rsidRPr="003E2F50">
        <w:t>2 hours – basic optics for contact</w:t>
      </w:r>
      <w:r>
        <w:t xml:space="preserve"> lenses</w:t>
      </w:r>
      <w:r>
        <w:tab/>
      </w:r>
      <w:r>
        <w:tab/>
      </w:r>
      <w:r>
        <w:tab/>
      </w:r>
      <w:r>
        <w:tab/>
      </w:r>
      <w:r>
        <w:tab/>
      </w:r>
      <w:r>
        <w:tab/>
      </w:r>
      <w:r>
        <w:tab/>
      </w:r>
      <w:r>
        <w:tab/>
        <w:t>4 hours – basic fitting methods</w:t>
      </w:r>
      <w:r>
        <w:tab/>
      </w:r>
      <w:r>
        <w:tab/>
      </w:r>
      <w:r>
        <w:tab/>
      </w:r>
      <w:r>
        <w:tab/>
      </w:r>
      <w:r>
        <w:tab/>
      </w:r>
      <w:r>
        <w:tab/>
      </w:r>
      <w:r>
        <w:tab/>
      </w:r>
      <w:r>
        <w:tab/>
      </w:r>
      <w:r>
        <w:tab/>
      </w:r>
      <w:r w:rsidRPr="003E2F50">
        <w:t>1 hour – patient follow-up</w:t>
      </w:r>
      <w:r>
        <w:tab/>
      </w:r>
      <w:r>
        <w:tab/>
      </w:r>
      <w:r>
        <w:tab/>
      </w:r>
      <w:r>
        <w:tab/>
      </w:r>
      <w:r>
        <w:tab/>
      </w:r>
      <w:r>
        <w:tab/>
      </w:r>
      <w:r>
        <w:tab/>
      </w:r>
      <w:r>
        <w:tab/>
      </w:r>
      <w:r>
        <w:tab/>
      </w:r>
      <w:r>
        <w:tab/>
      </w:r>
      <w:r w:rsidRPr="003E2F50">
        <w:t>1 hour – data collection and record keeping</w:t>
      </w:r>
      <w:r>
        <w:tab/>
      </w:r>
      <w:r>
        <w:tab/>
      </w:r>
      <w:r>
        <w:tab/>
      </w:r>
      <w:r>
        <w:tab/>
      </w:r>
      <w:r>
        <w:tab/>
      </w:r>
      <w:r>
        <w:tab/>
      </w:r>
      <w:r>
        <w:tab/>
      </w:r>
      <w:r>
        <w:tab/>
      </w:r>
      <w:r w:rsidRPr="003E2F50">
        <w:t>2 ho</w:t>
      </w:r>
      <w:r>
        <w:t>urs – ordering and verification</w:t>
      </w:r>
      <w:r>
        <w:tab/>
      </w:r>
      <w:r>
        <w:tab/>
      </w:r>
      <w:r>
        <w:tab/>
      </w:r>
      <w:r>
        <w:tab/>
      </w:r>
      <w:r>
        <w:tab/>
      </w:r>
      <w:r>
        <w:tab/>
      </w:r>
      <w:r>
        <w:tab/>
      </w:r>
      <w:r>
        <w:tab/>
      </w:r>
      <w:r>
        <w:tab/>
      </w:r>
      <w:r w:rsidRPr="003E2F50">
        <w:t>2 hours – patient instruction</w:t>
      </w:r>
      <w:r>
        <w:tab/>
      </w:r>
      <w:r>
        <w:tab/>
      </w:r>
      <w:r>
        <w:tab/>
      </w:r>
      <w:r>
        <w:tab/>
      </w:r>
      <w:r>
        <w:tab/>
      </w:r>
      <w:r>
        <w:tab/>
      </w:r>
      <w:r>
        <w:tab/>
      </w:r>
      <w:r>
        <w:tab/>
      </w:r>
      <w:r>
        <w:tab/>
      </w:r>
      <w:r>
        <w:tab/>
      </w:r>
      <w:r w:rsidRPr="003E2F50">
        <w:t>2 hours – problem solving</w:t>
      </w:r>
      <w:r>
        <w:tab/>
      </w:r>
      <w:r>
        <w:tab/>
      </w:r>
      <w:r>
        <w:tab/>
      </w:r>
      <w:r>
        <w:tab/>
      </w:r>
      <w:r>
        <w:tab/>
      </w:r>
      <w:r>
        <w:tab/>
      </w:r>
      <w:r>
        <w:tab/>
      </w:r>
      <w:r>
        <w:tab/>
      </w:r>
      <w:r>
        <w:tab/>
      </w:r>
      <w:r>
        <w:tab/>
        <w:t>2 hours – specialty fittings</w:t>
      </w:r>
      <w:r>
        <w:tab/>
      </w:r>
      <w:r>
        <w:tab/>
      </w:r>
      <w:r>
        <w:tab/>
      </w:r>
      <w:r>
        <w:tab/>
      </w:r>
      <w:r>
        <w:tab/>
      </w:r>
      <w:r>
        <w:tab/>
      </w:r>
      <w:r>
        <w:tab/>
      </w:r>
      <w:r>
        <w:tab/>
      </w:r>
      <w:r>
        <w:tab/>
      </w:r>
      <w:r>
        <w:tab/>
      </w:r>
      <w:r w:rsidRPr="003E2F50">
        <w:t>1 hour – ANSI Standards</w:t>
      </w:r>
      <w:r>
        <w:tab/>
      </w:r>
      <w:r>
        <w:tab/>
      </w:r>
      <w:r>
        <w:tab/>
      </w:r>
      <w:r>
        <w:tab/>
      </w:r>
      <w:r>
        <w:tab/>
      </w:r>
      <w:r>
        <w:tab/>
      </w:r>
      <w:r>
        <w:tab/>
      </w:r>
      <w:r>
        <w:tab/>
      </w:r>
      <w:r>
        <w:tab/>
      </w:r>
      <w:r>
        <w:tab/>
      </w:r>
      <w:r w:rsidRPr="003E2F50">
        <w:t>1 hour – Florida laws and rules</w:t>
      </w:r>
      <w:r>
        <w:tab/>
      </w:r>
      <w:r>
        <w:tab/>
      </w:r>
      <w:r>
        <w:tab/>
      </w:r>
      <w:r>
        <w:tab/>
      </w:r>
      <w:r>
        <w:tab/>
      </w:r>
      <w:r>
        <w:tab/>
      </w:r>
      <w:r>
        <w:tab/>
      </w:r>
      <w:r>
        <w:tab/>
      </w:r>
      <w:r>
        <w:tab/>
      </w:r>
      <w:r w:rsidRPr="003E2F50">
        <w:t>8 hours – hands on practice</w:t>
      </w:r>
    </w:p>
    <w:p w14:paraId="44C003E7" w14:textId="58AF1085" w:rsidR="003E2F50" w:rsidRDefault="0077434B" w:rsidP="003E2F50">
      <w:pPr>
        <w:pStyle w:val="NormalWeb"/>
      </w:pPr>
      <w:r>
        <w:tab/>
        <w:t xml:space="preserve">You will have to meet certain other requirements to </w:t>
      </w:r>
      <w:r w:rsidR="009155A2">
        <w:t>achieve</w:t>
      </w:r>
      <w:r>
        <w:t xml:space="preserve"> your license. Most apprentices do these things concurrent with their apprenticeship. They include:</w:t>
      </w:r>
    </w:p>
    <w:p w14:paraId="44C003E8" w14:textId="77777777" w:rsidR="0077434B" w:rsidRDefault="0077434B" w:rsidP="0077434B">
      <w:pPr>
        <w:pStyle w:val="NormalWeb"/>
        <w:numPr>
          <w:ilvl w:val="0"/>
          <w:numId w:val="1"/>
        </w:numPr>
      </w:pPr>
      <w:r>
        <w:t>Successful completion of the required examinations for licensure. Currently there are three:</w:t>
      </w:r>
    </w:p>
    <w:p w14:paraId="44C003E9" w14:textId="77777777" w:rsidR="0077434B" w:rsidRDefault="0077434B" w:rsidP="0077434B">
      <w:pPr>
        <w:pStyle w:val="NormalWeb"/>
        <w:numPr>
          <w:ilvl w:val="0"/>
          <w:numId w:val="2"/>
        </w:numPr>
      </w:pPr>
      <w:r>
        <w:t>The National Opticianry Competency Exam, which is administered by the American Board of Opticianry. In the field it is commonly called being ABO certified. While this is a current requirement for licensure, you may meet some older opticians who are licensed, but not ABO certified. This requirement is a relatively new one, so many opticians were "grandfathered" in</w:t>
      </w:r>
      <w:r w:rsidR="003F498E">
        <w:t xml:space="preserve"> when the law changed, and</w:t>
      </w:r>
      <w:r>
        <w:tab/>
      </w:r>
      <w:r>
        <w:tab/>
      </w:r>
      <w:r>
        <w:tab/>
      </w:r>
      <w:r>
        <w:tab/>
      </w:r>
      <w:r>
        <w:tab/>
      </w:r>
      <w:r>
        <w:tab/>
      </w:r>
    </w:p>
    <w:p w14:paraId="44C003EA" w14:textId="77777777" w:rsidR="0077434B" w:rsidRPr="003F498E" w:rsidRDefault="003F498E" w:rsidP="0077434B">
      <w:pPr>
        <w:pStyle w:val="NormalWeb"/>
        <w:numPr>
          <w:ilvl w:val="0"/>
          <w:numId w:val="2"/>
        </w:numPr>
      </w:pPr>
      <w:r>
        <w:t>T</w:t>
      </w:r>
      <w:r w:rsidRPr="003F498E">
        <w:t>he Contact Lens Registry Examination developed by the National Contact Lens Examiners</w:t>
      </w:r>
      <w:r>
        <w:t>. In the field it is commonly called being NCLE-certified. Like with the ABO requirement, some older opticians may be licensed, yet not NCLE certified, for the same reason as mentioned above, and</w:t>
      </w:r>
      <w:r>
        <w:tab/>
      </w:r>
      <w:r>
        <w:tab/>
      </w:r>
      <w:r>
        <w:tab/>
      </w:r>
      <w:r>
        <w:tab/>
      </w:r>
      <w:r>
        <w:tab/>
      </w:r>
      <w:r>
        <w:tab/>
      </w:r>
      <w:r>
        <w:tab/>
      </w:r>
      <w:r>
        <w:tab/>
      </w:r>
      <w:r>
        <w:tab/>
      </w:r>
      <w:r>
        <w:tab/>
      </w:r>
      <w:r>
        <w:tab/>
      </w:r>
      <w:r>
        <w:tab/>
      </w:r>
    </w:p>
    <w:p w14:paraId="44C003EB" w14:textId="719DC42A" w:rsidR="003F498E" w:rsidRPr="003F498E" w:rsidRDefault="003F498E" w:rsidP="0077434B">
      <w:pPr>
        <w:pStyle w:val="NormalWeb"/>
        <w:numPr>
          <w:ilvl w:val="0"/>
          <w:numId w:val="2"/>
        </w:numPr>
      </w:pPr>
      <w:r>
        <w:t xml:space="preserve">A two-part, national competency examination administered by the </w:t>
      </w:r>
      <w:r w:rsidRPr="003F498E">
        <w:t>National Commission of State Opticianry and Regulatory</w:t>
      </w:r>
      <w:r>
        <w:t xml:space="preserve"> Boards (NCSORB)</w:t>
      </w:r>
      <w:r w:rsidR="00756AB7">
        <w:t>, or the ABO</w:t>
      </w:r>
      <w:r w:rsidR="008E45AD">
        <w:t xml:space="preserve"> for the Board of Opticianry</w:t>
      </w:r>
      <w:r>
        <w:t>.</w:t>
      </w:r>
    </w:p>
    <w:p w14:paraId="44C003ED" w14:textId="669B3497" w:rsidR="003F498E" w:rsidRPr="003F498E" w:rsidRDefault="003F498E" w:rsidP="00756AB7">
      <w:pPr>
        <w:pStyle w:val="NormalWeb"/>
        <w:numPr>
          <w:ilvl w:val="0"/>
          <w:numId w:val="1"/>
        </w:numPr>
      </w:pPr>
      <w:r w:rsidRPr="003F498E">
        <w:t>Succe</w:t>
      </w:r>
      <w:r>
        <w:t>ssful completion of a two-hour Laws and Rules course by a Board-</w:t>
      </w:r>
      <w:r w:rsidRPr="003F498E">
        <w:t>approved laws and rules course</w:t>
      </w:r>
      <w:r>
        <w:t xml:space="preserve"> provider, and</w:t>
      </w:r>
      <w:r>
        <w:tab/>
      </w:r>
      <w:r>
        <w:tab/>
      </w:r>
      <w:r>
        <w:tab/>
      </w:r>
      <w:r>
        <w:tab/>
      </w:r>
      <w:r>
        <w:tab/>
      </w:r>
      <w:r>
        <w:tab/>
      </w:r>
      <w:r>
        <w:tab/>
      </w:r>
      <w:r>
        <w:tab/>
      </w:r>
      <w:r>
        <w:tab/>
      </w:r>
    </w:p>
    <w:p w14:paraId="44C003EE" w14:textId="77777777" w:rsidR="003F498E" w:rsidRPr="003F498E" w:rsidRDefault="003F498E" w:rsidP="003F498E">
      <w:pPr>
        <w:pStyle w:val="NormalWeb"/>
        <w:numPr>
          <w:ilvl w:val="0"/>
          <w:numId w:val="1"/>
        </w:numPr>
      </w:pPr>
      <w:r w:rsidRPr="003F498E">
        <w:lastRenderedPageBreak/>
        <w:t>Successful completion of a two-hour live technical practice continuing education course on fitting and adjusting provid</w:t>
      </w:r>
      <w:r>
        <w:t>ed</w:t>
      </w:r>
      <w:r w:rsidR="008E45AD">
        <w:t xml:space="preserve"> by a Board approved provider. (</w:t>
      </w:r>
      <w:r>
        <w:t xml:space="preserve">This is a </w:t>
      </w:r>
      <w:proofErr w:type="gramStart"/>
      <w:r w:rsidR="008E45AD">
        <w:t>fairly new</w:t>
      </w:r>
      <w:proofErr w:type="gramEnd"/>
      <w:r w:rsidR="008E45AD">
        <w:t xml:space="preserve"> requirement [2012]</w:t>
      </w:r>
      <w:r>
        <w:t xml:space="preserve"> and in this author's opinion you will be wise in becoming as proficient as you can with this aspect of opticianry.) And,</w:t>
      </w:r>
      <w:r>
        <w:tab/>
      </w:r>
      <w:r>
        <w:tab/>
      </w:r>
      <w:r>
        <w:tab/>
      </w:r>
    </w:p>
    <w:p w14:paraId="44C003EF" w14:textId="77777777" w:rsidR="003F498E" w:rsidRDefault="003F498E" w:rsidP="003F498E">
      <w:pPr>
        <w:pStyle w:val="NormalWeb"/>
        <w:numPr>
          <w:ilvl w:val="0"/>
          <w:numId w:val="1"/>
        </w:numPr>
      </w:pPr>
      <w:r>
        <w:t xml:space="preserve">Assuring the Board that there are no disqualifying factors that would </w:t>
      </w:r>
      <w:r w:rsidR="006A5E8C">
        <w:t>not allow you to become licensed.</w:t>
      </w:r>
      <w:r w:rsidR="006A5E8C">
        <w:tab/>
      </w:r>
      <w:r w:rsidR="006A5E8C">
        <w:tab/>
      </w:r>
      <w:r w:rsidR="006A5E8C">
        <w:tab/>
      </w:r>
      <w:r w:rsidR="006A5E8C">
        <w:tab/>
      </w:r>
      <w:r w:rsidR="006A5E8C">
        <w:tab/>
      </w:r>
      <w:r w:rsidR="006A5E8C">
        <w:tab/>
      </w:r>
      <w:r w:rsidR="006A5E8C">
        <w:tab/>
      </w:r>
      <w:r w:rsidR="006A5E8C">
        <w:tab/>
      </w:r>
      <w:r w:rsidR="006A5E8C">
        <w:tab/>
      </w:r>
      <w:r w:rsidR="006A5E8C">
        <w:tab/>
      </w:r>
    </w:p>
    <w:p w14:paraId="44C003F0" w14:textId="77777777" w:rsidR="006A5E8C" w:rsidRDefault="006A5E8C" w:rsidP="003F498E">
      <w:pPr>
        <w:pStyle w:val="NormalWeb"/>
        <w:numPr>
          <w:ilvl w:val="0"/>
          <w:numId w:val="1"/>
        </w:numPr>
      </w:pPr>
      <w:r>
        <w:t>Paying all necessary fees.</w:t>
      </w:r>
    </w:p>
    <w:p w14:paraId="44C003F1" w14:textId="77777777" w:rsidR="007542DF" w:rsidRDefault="007542DF" w:rsidP="009D45F6">
      <w:pPr>
        <w:rPr>
          <w:rFonts w:ascii="Times New Roman" w:hAnsi="Times New Roman" w:cs="Times New Roman"/>
          <w:sz w:val="24"/>
          <w:szCs w:val="24"/>
        </w:rPr>
      </w:pPr>
    </w:p>
    <w:p w14:paraId="44C003F2" w14:textId="77777777" w:rsidR="007542DF" w:rsidRDefault="00425BB7" w:rsidP="009D45F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4C003F3" w14:textId="77777777" w:rsidR="007542DF" w:rsidRDefault="00425BB7" w:rsidP="009D45F6">
      <w:pPr>
        <w:rPr>
          <w:rFonts w:ascii="Times New Roman" w:hAnsi="Times New Roman" w:cs="Times New Roman"/>
          <w:sz w:val="24"/>
          <w:szCs w:val="24"/>
        </w:rPr>
      </w:pPr>
      <w:r>
        <w:rPr>
          <w:noProof/>
        </w:rPr>
        <w:t xml:space="preserve">                               </w:t>
      </w:r>
      <w:r>
        <w:rPr>
          <w:noProof/>
        </w:rPr>
        <w:drawing>
          <wp:inline distT="0" distB="0" distL="0" distR="0" wp14:anchorId="44C006BD" wp14:editId="44C006BE">
            <wp:extent cx="3838575" cy="3838575"/>
            <wp:effectExtent l="0" t="0" r="0" b="0"/>
            <wp:docPr id="7" name="Picture 7" descr="http://www.keanlaw.com/wp-content/uploads/2011/02/Scales-of-Jus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eanlaw.com/wp-content/uploads/2011/02/Scales-of-Justi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14:paraId="44C003F4" w14:textId="77777777" w:rsidR="007542DF" w:rsidRDefault="007542DF" w:rsidP="009D45F6">
      <w:pPr>
        <w:rPr>
          <w:rFonts w:ascii="Times New Roman" w:hAnsi="Times New Roman" w:cs="Times New Roman"/>
          <w:sz w:val="24"/>
          <w:szCs w:val="24"/>
        </w:rPr>
      </w:pPr>
    </w:p>
    <w:p w14:paraId="44C003F9" w14:textId="2C801C2F" w:rsidR="00425BB7" w:rsidRDefault="00425BB7" w:rsidP="009D45F6">
      <w:pPr>
        <w:rPr>
          <w:rFonts w:ascii="Times New Roman" w:hAnsi="Times New Roman" w:cs="Times New Roman"/>
          <w:b/>
          <w:sz w:val="28"/>
          <w:szCs w:val="28"/>
        </w:rPr>
      </w:pPr>
    </w:p>
    <w:p w14:paraId="44C003FA" w14:textId="44C9A8DD" w:rsidR="007542DF" w:rsidRDefault="007542DF" w:rsidP="009D45F6">
      <w:pPr>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ab/>
        <w:t>A Synopsis o</w:t>
      </w:r>
      <w:r w:rsidR="007F7ED4">
        <w:rPr>
          <w:rFonts w:ascii="Times New Roman" w:hAnsi="Times New Roman" w:cs="Times New Roman"/>
          <w:b/>
          <w:sz w:val="28"/>
          <w:szCs w:val="28"/>
        </w:rPr>
        <w:t>f Florida's Rules and Laws That</w:t>
      </w:r>
      <w:r>
        <w:rPr>
          <w:rFonts w:ascii="Times New Roman" w:hAnsi="Times New Roman" w:cs="Times New Roman"/>
          <w:b/>
          <w:sz w:val="28"/>
          <w:szCs w:val="28"/>
        </w:rPr>
        <w:t xml:space="preserve"> Govern Opticianry</w:t>
      </w:r>
    </w:p>
    <w:p w14:paraId="44C003FB" w14:textId="77777777" w:rsidR="007542DF" w:rsidRDefault="007542DF" w:rsidP="009D45F6">
      <w:pPr>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To assist you in choosing the right sponsor, employer, and in your day-to-day interaction with your clients, it is important for you to have a cursory knowledge of the statutes that govern the practice of opticianry in Florida. Additionally, you will have an advantage over the ave</w:t>
      </w:r>
      <w:r w:rsidR="00535F6C">
        <w:rPr>
          <w:rFonts w:ascii="Times New Roman" w:hAnsi="Times New Roman" w:cs="Times New Roman"/>
          <w:sz w:val="24"/>
          <w:szCs w:val="24"/>
        </w:rPr>
        <w:t>rage optician the more aware you are</w:t>
      </w:r>
      <w:r>
        <w:rPr>
          <w:rFonts w:ascii="Times New Roman" w:hAnsi="Times New Roman" w:cs="Times New Roman"/>
          <w:sz w:val="24"/>
          <w:szCs w:val="24"/>
        </w:rPr>
        <w:t xml:space="preserve"> of the rules. Basically, there is a hierarchy of rules. Here is a synopsis of the statutes you should be aware of:</w:t>
      </w:r>
    </w:p>
    <w:p w14:paraId="44C003FC" w14:textId="5DB635DA" w:rsidR="006352E3" w:rsidRDefault="007542DF" w:rsidP="007542DF">
      <w:pPr>
        <w:pStyle w:val="ListParagraph"/>
        <w:numPr>
          <w:ilvl w:val="0"/>
          <w:numId w:val="3"/>
        </w:numPr>
        <w:rPr>
          <w:rFonts w:ascii="Times New Roman" w:hAnsi="Times New Roman" w:cs="Times New Roman"/>
          <w:sz w:val="24"/>
          <w:szCs w:val="24"/>
        </w:rPr>
      </w:pPr>
      <w:r w:rsidRPr="007542DF">
        <w:rPr>
          <w:rFonts w:ascii="Times New Roman" w:hAnsi="Times New Roman" w:cs="Times New Roman"/>
          <w:b/>
          <w:sz w:val="24"/>
          <w:szCs w:val="24"/>
        </w:rPr>
        <w:lastRenderedPageBreak/>
        <w:t xml:space="preserve">Florida Statute </w:t>
      </w:r>
      <w:r w:rsidR="00FB2DB0">
        <w:rPr>
          <w:rFonts w:ascii="Times New Roman" w:hAnsi="Times New Roman" w:cs="Times New Roman"/>
          <w:b/>
          <w:sz w:val="24"/>
          <w:szCs w:val="24"/>
        </w:rPr>
        <w:t xml:space="preserve">Chapter </w:t>
      </w:r>
      <w:r w:rsidRPr="007542DF">
        <w:rPr>
          <w:rFonts w:ascii="Times New Roman" w:hAnsi="Times New Roman" w:cs="Times New Roman"/>
          <w:b/>
          <w:sz w:val="24"/>
          <w:szCs w:val="24"/>
        </w:rPr>
        <w:t>484, Part I</w:t>
      </w:r>
      <w:r>
        <w:rPr>
          <w:rFonts w:ascii="Times New Roman" w:hAnsi="Times New Roman" w:cs="Times New Roman"/>
          <w:sz w:val="24"/>
          <w:szCs w:val="24"/>
        </w:rPr>
        <w:t>. Don't worry about Part II, as that deals with hearing aids and audiologists. But p</w:t>
      </w:r>
      <w:r w:rsidR="00AA15C6">
        <w:rPr>
          <w:rFonts w:ascii="Times New Roman" w:hAnsi="Times New Roman" w:cs="Times New Roman"/>
          <w:sz w:val="24"/>
          <w:szCs w:val="24"/>
        </w:rPr>
        <w:t xml:space="preserve">art I is the original </w:t>
      </w:r>
      <w:r>
        <w:rPr>
          <w:rFonts w:ascii="Times New Roman" w:hAnsi="Times New Roman" w:cs="Times New Roman"/>
          <w:sz w:val="24"/>
          <w:szCs w:val="24"/>
        </w:rPr>
        <w:t>laws that were instituted by the Flori</w:t>
      </w:r>
      <w:r w:rsidR="008E45AD">
        <w:rPr>
          <w:rFonts w:ascii="Times New Roman" w:hAnsi="Times New Roman" w:cs="Times New Roman"/>
          <w:sz w:val="24"/>
          <w:szCs w:val="24"/>
        </w:rPr>
        <w:t>da State Legislature more than 6</w:t>
      </w:r>
      <w:r>
        <w:rPr>
          <w:rFonts w:ascii="Times New Roman" w:hAnsi="Times New Roman" w:cs="Times New Roman"/>
          <w:sz w:val="24"/>
          <w:szCs w:val="24"/>
        </w:rPr>
        <w:t xml:space="preserve">0 years ago. Also, anytime the actual legislature makes changes in the statutes </w:t>
      </w:r>
      <w:r w:rsidR="000207F9">
        <w:rPr>
          <w:rFonts w:ascii="Times New Roman" w:hAnsi="Times New Roman" w:cs="Times New Roman"/>
          <w:sz w:val="24"/>
          <w:szCs w:val="24"/>
        </w:rPr>
        <w:t>(a</w:t>
      </w:r>
      <w:r>
        <w:rPr>
          <w:rFonts w:ascii="Times New Roman" w:hAnsi="Times New Roman" w:cs="Times New Roman"/>
          <w:sz w:val="24"/>
          <w:szCs w:val="24"/>
        </w:rPr>
        <w:t xml:space="preserve"> relatively rare occurrence)</w:t>
      </w:r>
      <w:r w:rsidR="00535F6C">
        <w:rPr>
          <w:rFonts w:ascii="Times New Roman" w:hAnsi="Times New Roman" w:cs="Times New Roman"/>
          <w:sz w:val="24"/>
          <w:szCs w:val="24"/>
        </w:rPr>
        <w:t>,</w:t>
      </w:r>
      <w:r>
        <w:rPr>
          <w:rFonts w:ascii="Times New Roman" w:hAnsi="Times New Roman" w:cs="Times New Roman"/>
          <w:sz w:val="24"/>
          <w:szCs w:val="24"/>
        </w:rPr>
        <w:t xml:space="preserve"> they appear in this section. The very first part of this statute explains that the whole reason for the Board and the rules is to ensure the health, </w:t>
      </w:r>
      <w:r w:rsidR="00C94EBF">
        <w:rPr>
          <w:rFonts w:ascii="Times New Roman" w:hAnsi="Times New Roman" w:cs="Times New Roman"/>
          <w:sz w:val="24"/>
          <w:szCs w:val="24"/>
        </w:rPr>
        <w:t>welfare,</w:t>
      </w:r>
      <w:r>
        <w:rPr>
          <w:rFonts w:ascii="Times New Roman" w:hAnsi="Times New Roman" w:cs="Times New Roman"/>
          <w:sz w:val="24"/>
          <w:szCs w:val="24"/>
        </w:rPr>
        <w:t xml:space="preserve"> and safety of the citizenry. That's the sole reason for it all.</w:t>
      </w:r>
      <w:r w:rsidR="006352E3">
        <w:rPr>
          <w:rFonts w:ascii="Times New Roman" w:hAnsi="Times New Roman" w:cs="Times New Roman"/>
          <w:sz w:val="24"/>
          <w:szCs w:val="24"/>
        </w:rPr>
        <w:t xml:space="preserve"> In this section you can discover how the law </w:t>
      </w:r>
      <w:r w:rsidR="006352E3">
        <w:rPr>
          <w:rFonts w:ascii="Times New Roman" w:hAnsi="Times New Roman" w:cs="Times New Roman"/>
          <w:i/>
          <w:sz w:val="24"/>
          <w:szCs w:val="24"/>
        </w:rPr>
        <w:t xml:space="preserve">defines </w:t>
      </w:r>
      <w:r w:rsidR="006352E3">
        <w:rPr>
          <w:rFonts w:ascii="Times New Roman" w:hAnsi="Times New Roman" w:cs="Times New Roman"/>
          <w:sz w:val="24"/>
          <w:szCs w:val="24"/>
        </w:rPr>
        <w:t>things like Department, Board, Opticianry, Optician, Direct Supervision, Board-Certified Optician, Optical Establishment, Contact Lens, and Optical Dispensing. Nothing in these definitions would come as a surprise to you, with two possible exceptions: 1) The legislature says that selecting frames, transferring an optical aid to the wearer after it's been fitted by an optician, and instructing people on basic contact lens wear are not consid</w:t>
      </w:r>
      <w:r w:rsidR="00B4783B">
        <w:rPr>
          <w:rFonts w:ascii="Times New Roman" w:hAnsi="Times New Roman" w:cs="Times New Roman"/>
          <w:sz w:val="24"/>
          <w:szCs w:val="24"/>
        </w:rPr>
        <w:t>ered part of optical dispensing, and</w:t>
      </w:r>
      <w:r w:rsidR="006352E3">
        <w:rPr>
          <w:rFonts w:ascii="Times New Roman" w:hAnsi="Times New Roman" w:cs="Times New Roman"/>
          <w:sz w:val="24"/>
          <w:szCs w:val="24"/>
        </w:rPr>
        <w:t xml:space="preserve"> 2) The definition of a contact lens was written to include contact lenses that are used solely for cosmetic effect, not just for visual correction. </w:t>
      </w:r>
    </w:p>
    <w:p w14:paraId="44C003FD" w14:textId="774CB82A" w:rsidR="007542DF" w:rsidRDefault="006352E3" w:rsidP="006352E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legislature created the Board - five opticians, two lay people, one of the seven </w:t>
      </w:r>
      <w:r>
        <w:rPr>
          <w:rFonts w:ascii="Times New Roman" w:hAnsi="Times New Roman" w:cs="Times New Roman"/>
          <w:sz w:val="24"/>
          <w:szCs w:val="24"/>
        </w:rPr>
        <w:tab/>
      </w:r>
      <w:r>
        <w:rPr>
          <w:rFonts w:ascii="Times New Roman" w:hAnsi="Times New Roman" w:cs="Times New Roman"/>
          <w:sz w:val="24"/>
          <w:szCs w:val="24"/>
        </w:rPr>
        <w:tab/>
        <w:t xml:space="preserve">must be 60 years of age or older. Members are appointed by the governor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serve terms of four years.  The legislature required the Board to make rules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establishing standards of practice, minimum equipment requirements, procedures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 transferring prescription files upon going out of business, and standards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practice regarding contact lenses. Over the years the Board has done just </w:t>
      </w:r>
      <w:proofErr w:type="gramStart"/>
      <w:r>
        <w:rPr>
          <w:rFonts w:ascii="Times New Roman" w:hAnsi="Times New Roman" w:cs="Times New Roman"/>
          <w:sz w:val="24"/>
          <w:szCs w:val="24"/>
        </w:rPr>
        <w:t>that, and</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continues to do that. The legislature also made it </w:t>
      </w:r>
      <w:r w:rsidR="008F779B">
        <w:rPr>
          <w:rFonts w:ascii="Times New Roman" w:hAnsi="Times New Roman" w:cs="Times New Roman"/>
          <w:sz w:val="24"/>
          <w:szCs w:val="24"/>
        </w:rPr>
        <w:t>clear</w:t>
      </w:r>
      <w:r>
        <w:rPr>
          <w:rFonts w:ascii="Times New Roman" w:hAnsi="Times New Roman" w:cs="Times New Roman"/>
          <w:sz w:val="24"/>
          <w:szCs w:val="24"/>
        </w:rPr>
        <w:t xml:space="preserve"> that the Board could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never make rules regarding six things:</w:t>
      </w:r>
    </w:p>
    <w:p w14:paraId="44C003FE" w14:textId="77777777" w:rsidR="006352E3"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Practitioners offering discounts</w:t>
      </w:r>
    </w:p>
    <w:p w14:paraId="44C003FF" w14:textId="77777777" w:rsidR="00E94FC1"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Practicing jointly with prescribers</w:t>
      </w:r>
    </w:p>
    <w:p w14:paraId="44C00400" w14:textId="77777777" w:rsidR="00E94FC1"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sale of reading glasses, toy glasses, plano sunglasses, etc.</w:t>
      </w:r>
    </w:p>
    <w:p w14:paraId="44C00401" w14:textId="77777777" w:rsidR="00E94FC1"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Practitioners being employed by lay corporations</w:t>
      </w:r>
    </w:p>
    <w:p w14:paraId="44C00402" w14:textId="77777777" w:rsidR="00E94FC1"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location or number of branch offices</w:t>
      </w:r>
    </w:p>
    <w:p w14:paraId="44C00403" w14:textId="77777777" w:rsidR="00E94FC1" w:rsidRDefault="00E94FC1" w:rsidP="00635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Practicing under a trade name or service mark</w:t>
      </w:r>
    </w:p>
    <w:p w14:paraId="44C00404" w14:textId="3FB86901" w:rsidR="00DD688A" w:rsidRDefault="00E94FC1" w:rsidP="008E45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legislature set up guidelines for the licensing of individuals, as well as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making the business establishment itself obtain an Optical Establishment Permit. </w:t>
      </w:r>
      <w:r w:rsidR="008E45AD">
        <w:rPr>
          <w:rFonts w:ascii="Times New Roman" w:hAnsi="Times New Roman" w:cs="Times New Roman"/>
          <w:sz w:val="24"/>
          <w:szCs w:val="24"/>
        </w:rPr>
        <w:tab/>
      </w:r>
      <w:r w:rsidR="00DD688A">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The legislature also set up parameters for license renewal including renewal fees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and continuing education requirements. The legislature said that the Board could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require licensees to obtain a maximum of 20 CE hours per biennium (every two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years), which it has done. Your sponsor, and every other licensed optician must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obtain 20 hours of </w:t>
      </w:r>
      <w:r w:rsidR="008E45AD">
        <w:rPr>
          <w:rFonts w:ascii="Times New Roman" w:hAnsi="Times New Roman" w:cs="Times New Roman"/>
          <w:sz w:val="24"/>
          <w:szCs w:val="24"/>
        </w:rPr>
        <w:t xml:space="preserve">continuing education every two years </w:t>
      </w:r>
      <w:r w:rsidR="005479DE">
        <w:rPr>
          <w:rFonts w:ascii="Times New Roman" w:hAnsi="Times New Roman" w:cs="Times New Roman"/>
          <w:sz w:val="24"/>
          <w:szCs w:val="24"/>
        </w:rPr>
        <w:t>to</w:t>
      </w:r>
      <w:r w:rsidR="008E45AD">
        <w:rPr>
          <w:rFonts w:ascii="Times New Roman" w:hAnsi="Times New Roman" w:cs="Times New Roman"/>
          <w:sz w:val="24"/>
          <w:szCs w:val="24"/>
        </w:rPr>
        <w:t xml:space="preserve"> renew their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sidR="00896DE9">
        <w:rPr>
          <w:rFonts w:ascii="Times New Roman" w:hAnsi="Times New Roman" w:cs="Times New Roman"/>
          <w:sz w:val="24"/>
          <w:szCs w:val="24"/>
        </w:rPr>
        <w:tab/>
      </w:r>
      <w:r w:rsidR="008E45AD">
        <w:rPr>
          <w:rFonts w:ascii="Times New Roman" w:hAnsi="Times New Roman" w:cs="Times New Roman"/>
          <w:sz w:val="24"/>
          <w:szCs w:val="24"/>
        </w:rPr>
        <w:t>license.</w:t>
      </w:r>
      <w:r w:rsidR="00DD688A">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p>
    <w:p w14:paraId="44C00405" w14:textId="77777777" w:rsidR="00DD688A" w:rsidRDefault="00DD688A" w:rsidP="00E94FC1">
      <w:pPr>
        <w:rPr>
          <w:rFonts w:ascii="Times New Roman" w:hAnsi="Times New Roman" w:cs="Times New Roman"/>
          <w:sz w:val="24"/>
          <w:szCs w:val="24"/>
        </w:rPr>
      </w:pPr>
      <w:r>
        <w:rPr>
          <w:rFonts w:ascii="Times New Roman" w:hAnsi="Times New Roman" w:cs="Times New Roman"/>
          <w:sz w:val="24"/>
          <w:szCs w:val="24"/>
        </w:rPr>
        <w:lastRenderedPageBreak/>
        <w:tab/>
      </w:r>
      <w:r w:rsidR="008E45AD">
        <w:rPr>
          <w:rFonts w:ascii="Times New Roman" w:hAnsi="Times New Roman" w:cs="Times New Roman"/>
          <w:sz w:val="24"/>
          <w:szCs w:val="24"/>
        </w:rPr>
        <w:tab/>
      </w:r>
      <w:r>
        <w:rPr>
          <w:rFonts w:ascii="Times New Roman" w:hAnsi="Times New Roman" w:cs="Times New Roman"/>
          <w:sz w:val="24"/>
          <w:szCs w:val="24"/>
        </w:rPr>
        <w:t>Standards for filling prescriptions are set forth in this section o</w:t>
      </w:r>
      <w:r w:rsidR="000207F9">
        <w:rPr>
          <w:rFonts w:ascii="Times New Roman" w:hAnsi="Times New Roman" w:cs="Times New Roman"/>
          <w:sz w:val="24"/>
          <w:szCs w:val="24"/>
        </w:rPr>
        <w:t>f the statute. U</w:t>
      </w:r>
      <w:r>
        <w:rPr>
          <w:rFonts w:ascii="Times New Roman" w:hAnsi="Times New Roman" w:cs="Times New Roman"/>
          <w:sz w:val="24"/>
          <w:szCs w:val="24"/>
        </w:rPr>
        <w:t xml:space="preserve">nless </w:t>
      </w:r>
      <w:r>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otherwise restricted by the prescriber, a spectacle prescription is good for five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t xml:space="preserve">years, and </w:t>
      </w:r>
      <w:r>
        <w:rPr>
          <w:rFonts w:ascii="Times New Roman" w:hAnsi="Times New Roman" w:cs="Times New Roman"/>
          <w:sz w:val="24"/>
          <w:szCs w:val="24"/>
        </w:rPr>
        <w:t xml:space="preserve">a contact lens prescription is good for two years. All prescriptions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 xml:space="preserve">filled must be kept on </w:t>
      </w:r>
      <w:r>
        <w:rPr>
          <w:rFonts w:ascii="Times New Roman" w:hAnsi="Times New Roman" w:cs="Times New Roman"/>
          <w:sz w:val="24"/>
          <w:szCs w:val="24"/>
        </w:rPr>
        <w:tab/>
        <w:t xml:space="preserve">file by the optical establishment for a minimum period of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t</w:t>
      </w:r>
      <w:r w:rsidR="008E45AD">
        <w:rPr>
          <w:rFonts w:ascii="Times New Roman" w:hAnsi="Times New Roman" w:cs="Times New Roman"/>
          <w:sz w:val="24"/>
          <w:szCs w:val="24"/>
        </w:rPr>
        <w:t xml:space="preserve">wo years. The legislature made </w:t>
      </w:r>
      <w:r>
        <w:rPr>
          <w:rFonts w:ascii="Times New Roman" w:hAnsi="Times New Roman" w:cs="Times New Roman"/>
          <w:sz w:val="24"/>
          <w:szCs w:val="24"/>
        </w:rPr>
        <w:t xml:space="preserve">no restrictions on the duplicating of eyeglass </w:t>
      </w:r>
      <w:r w:rsidR="008E45AD">
        <w:rPr>
          <w:rFonts w:ascii="Times New Roman" w:hAnsi="Times New Roman" w:cs="Times New Roman"/>
          <w:sz w:val="24"/>
          <w:szCs w:val="24"/>
        </w:rPr>
        <w:tab/>
      </w:r>
      <w:r w:rsidR="008E45AD">
        <w:rPr>
          <w:rFonts w:ascii="Times New Roman" w:hAnsi="Times New Roman" w:cs="Times New Roman"/>
          <w:sz w:val="24"/>
          <w:szCs w:val="24"/>
        </w:rPr>
        <w:tab/>
      </w:r>
      <w:r w:rsidR="008E45AD">
        <w:rPr>
          <w:rFonts w:ascii="Times New Roman" w:hAnsi="Times New Roman" w:cs="Times New Roman"/>
          <w:sz w:val="24"/>
          <w:szCs w:val="24"/>
        </w:rPr>
        <w:tab/>
      </w:r>
      <w:r>
        <w:rPr>
          <w:rFonts w:ascii="Times New Roman" w:hAnsi="Times New Roman" w:cs="Times New Roman"/>
          <w:sz w:val="24"/>
          <w:szCs w:val="24"/>
        </w:rPr>
        <w:t>lenses without a prescription.</w:t>
      </w:r>
    </w:p>
    <w:p w14:paraId="44C00406" w14:textId="13471EF7" w:rsidR="005D5102" w:rsidRDefault="008E45AD" w:rsidP="00E94FC1">
      <w:pPr>
        <w:rPr>
          <w:rFonts w:ascii="Times New Roman" w:hAnsi="Times New Roman" w:cs="Times New Roman"/>
          <w:sz w:val="24"/>
          <w:szCs w:val="24"/>
        </w:rPr>
      </w:pPr>
      <w:r>
        <w:rPr>
          <w:rFonts w:ascii="Times New Roman" w:hAnsi="Times New Roman" w:cs="Times New Roman"/>
          <w:sz w:val="24"/>
          <w:szCs w:val="24"/>
        </w:rPr>
        <w:tab/>
      </w:r>
      <w:r w:rsidR="00DD688A">
        <w:rPr>
          <w:rFonts w:ascii="Times New Roman" w:hAnsi="Times New Roman" w:cs="Times New Roman"/>
          <w:sz w:val="24"/>
          <w:szCs w:val="24"/>
        </w:rPr>
        <w:tab/>
        <w:t xml:space="preserve">Subsection 13 of FS 484 Part I lists general violations and penalties. Things like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688A">
        <w:rPr>
          <w:rFonts w:ascii="Times New Roman" w:hAnsi="Times New Roman" w:cs="Times New Roman"/>
          <w:sz w:val="24"/>
          <w:szCs w:val="24"/>
        </w:rPr>
        <w:t xml:space="preserve">making fraudulent statements to the Board, </w:t>
      </w:r>
      <w:r w:rsidR="005D5102">
        <w:rPr>
          <w:rFonts w:ascii="Times New Roman" w:hAnsi="Times New Roman" w:cs="Times New Roman"/>
          <w:sz w:val="24"/>
          <w:szCs w:val="24"/>
        </w:rPr>
        <w:t xml:space="preserve">working without a license, to prepare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lenses without a </w:t>
      </w:r>
      <w:r w:rsidR="005D5102">
        <w:rPr>
          <w:rFonts w:ascii="Times New Roman" w:hAnsi="Times New Roman" w:cs="Times New Roman"/>
          <w:sz w:val="24"/>
          <w:szCs w:val="24"/>
        </w:rPr>
        <w:t xml:space="preserve">prescription, to use the title "optician" if you're not licensed,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4EBF">
        <w:rPr>
          <w:rFonts w:ascii="Times New Roman" w:hAnsi="Times New Roman" w:cs="Times New Roman"/>
          <w:sz w:val="24"/>
          <w:szCs w:val="24"/>
        </w:rPr>
        <w:t>diagnosing,</w:t>
      </w:r>
      <w:r w:rsidR="005D5102">
        <w:rPr>
          <w:rFonts w:ascii="Times New Roman" w:hAnsi="Times New Roman" w:cs="Times New Roman"/>
          <w:sz w:val="24"/>
          <w:szCs w:val="24"/>
        </w:rPr>
        <w:t xml:space="preserve"> or refracting, and operating a dispensary without a permit. Subsection </w:t>
      </w:r>
      <w:r>
        <w:rPr>
          <w:rFonts w:ascii="Times New Roman" w:hAnsi="Times New Roman" w:cs="Times New Roman"/>
          <w:sz w:val="24"/>
          <w:szCs w:val="24"/>
        </w:rPr>
        <w:tab/>
      </w:r>
      <w:r>
        <w:rPr>
          <w:rFonts w:ascii="Times New Roman" w:hAnsi="Times New Roman" w:cs="Times New Roman"/>
          <w:sz w:val="24"/>
          <w:szCs w:val="24"/>
        </w:rPr>
        <w:tab/>
      </w:r>
      <w:r w:rsidR="005D5102">
        <w:rPr>
          <w:rFonts w:ascii="Times New Roman" w:hAnsi="Times New Roman" w:cs="Times New Roman"/>
          <w:sz w:val="24"/>
          <w:szCs w:val="24"/>
        </w:rPr>
        <w:t>14 set</w:t>
      </w:r>
      <w:r>
        <w:rPr>
          <w:rFonts w:ascii="Times New Roman" w:hAnsi="Times New Roman" w:cs="Times New Roman"/>
          <w:sz w:val="24"/>
          <w:szCs w:val="24"/>
        </w:rPr>
        <w:t xml:space="preserve">s out disciplinary actions for </w:t>
      </w:r>
      <w:r w:rsidR="005D5102">
        <w:rPr>
          <w:rFonts w:ascii="Times New Roman" w:hAnsi="Times New Roman" w:cs="Times New Roman"/>
          <w:sz w:val="24"/>
          <w:szCs w:val="24"/>
        </w:rPr>
        <w:t>these and other violations.</w:t>
      </w:r>
    </w:p>
    <w:p w14:paraId="44C00407" w14:textId="77777777" w:rsidR="005D5102" w:rsidRDefault="008E45AD" w:rsidP="00E94FC1">
      <w:pPr>
        <w:rPr>
          <w:rFonts w:ascii="Times New Roman" w:hAnsi="Times New Roman" w:cs="Times New Roman"/>
          <w:sz w:val="24"/>
          <w:szCs w:val="24"/>
        </w:rPr>
      </w:pPr>
      <w:r>
        <w:rPr>
          <w:rFonts w:ascii="Times New Roman" w:hAnsi="Times New Roman" w:cs="Times New Roman"/>
          <w:sz w:val="24"/>
          <w:szCs w:val="24"/>
        </w:rPr>
        <w:tab/>
      </w:r>
      <w:r w:rsidR="005D5102">
        <w:rPr>
          <w:rFonts w:ascii="Times New Roman" w:hAnsi="Times New Roman" w:cs="Times New Roman"/>
          <w:sz w:val="24"/>
          <w:szCs w:val="24"/>
        </w:rPr>
        <w:tab/>
        <w:t>The legislature gives the Department t</w:t>
      </w:r>
      <w:r>
        <w:rPr>
          <w:rFonts w:ascii="Times New Roman" w:hAnsi="Times New Roman" w:cs="Times New Roman"/>
          <w:sz w:val="24"/>
          <w:szCs w:val="24"/>
        </w:rPr>
        <w:t xml:space="preserve">he authority to inspect optical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establishments for </w:t>
      </w:r>
      <w:r w:rsidR="005D5102">
        <w:rPr>
          <w:rFonts w:ascii="Times New Roman" w:hAnsi="Times New Roman" w:cs="Times New Roman"/>
          <w:sz w:val="24"/>
          <w:szCs w:val="24"/>
        </w:rPr>
        <w:t xml:space="preserve">the purpose of ensuring that all the rules are being followed. </w:t>
      </w:r>
    </w:p>
    <w:p w14:paraId="44C00408" w14:textId="77777777" w:rsidR="005D5102" w:rsidRDefault="008E45AD" w:rsidP="00E94FC1">
      <w:pPr>
        <w:rPr>
          <w:rFonts w:ascii="Times New Roman" w:hAnsi="Times New Roman" w:cs="Times New Roman"/>
          <w:sz w:val="24"/>
          <w:szCs w:val="24"/>
        </w:rPr>
      </w:pPr>
      <w:r>
        <w:rPr>
          <w:rFonts w:ascii="Times New Roman" w:hAnsi="Times New Roman" w:cs="Times New Roman"/>
          <w:sz w:val="24"/>
          <w:szCs w:val="24"/>
        </w:rPr>
        <w:tab/>
      </w:r>
      <w:r w:rsidR="005D5102">
        <w:rPr>
          <w:rFonts w:ascii="Times New Roman" w:hAnsi="Times New Roman" w:cs="Times New Roman"/>
          <w:sz w:val="24"/>
          <w:szCs w:val="24"/>
        </w:rPr>
        <w:tab/>
        <w:t xml:space="preserve">The legislature also granted the Board the authority to enter into reciprocity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102">
        <w:rPr>
          <w:rFonts w:ascii="Times New Roman" w:hAnsi="Times New Roman" w:cs="Times New Roman"/>
          <w:sz w:val="24"/>
          <w:szCs w:val="24"/>
        </w:rPr>
        <w:t>agreem</w:t>
      </w:r>
      <w:r>
        <w:rPr>
          <w:rFonts w:ascii="Times New Roman" w:hAnsi="Times New Roman" w:cs="Times New Roman"/>
          <w:sz w:val="24"/>
          <w:szCs w:val="24"/>
        </w:rPr>
        <w:t xml:space="preserve">ents </w:t>
      </w:r>
      <w:r w:rsidR="005D5102">
        <w:rPr>
          <w:rFonts w:ascii="Times New Roman" w:hAnsi="Times New Roman" w:cs="Times New Roman"/>
          <w:sz w:val="24"/>
          <w:szCs w:val="24"/>
        </w:rPr>
        <w:t xml:space="preserve">with other states. Reciprocity means that by virtue of </w:t>
      </w:r>
      <w:r>
        <w:rPr>
          <w:rFonts w:ascii="Times New Roman" w:hAnsi="Times New Roman" w:cs="Times New Roman"/>
          <w:sz w:val="24"/>
          <w:szCs w:val="24"/>
        </w:rPr>
        <w:t xml:space="preserve">your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license you could </w:t>
      </w:r>
      <w:r w:rsidR="005D5102">
        <w:rPr>
          <w:rFonts w:ascii="Times New Roman" w:hAnsi="Times New Roman" w:cs="Times New Roman"/>
          <w:sz w:val="24"/>
          <w:szCs w:val="24"/>
        </w:rPr>
        <w:t xml:space="preserve">practice in the other state as well. The Board has never </w:t>
      </w:r>
      <w:proofErr w:type="gramStart"/>
      <w:r w:rsidR="005D5102">
        <w:rPr>
          <w:rFonts w:ascii="Times New Roman" w:hAnsi="Times New Roman" w:cs="Times New Roman"/>
          <w:sz w:val="24"/>
          <w:szCs w:val="24"/>
        </w:rPr>
        <w:t xml:space="preserve">entered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into</w:t>
      </w:r>
      <w:proofErr w:type="gramEnd"/>
      <w:r>
        <w:rPr>
          <w:rFonts w:ascii="Times New Roman" w:hAnsi="Times New Roman" w:cs="Times New Roman"/>
          <w:sz w:val="24"/>
          <w:szCs w:val="24"/>
        </w:rPr>
        <w:t xml:space="preserve">, nor does there exist </w:t>
      </w:r>
      <w:r w:rsidR="005D5102">
        <w:rPr>
          <w:rFonts w:ascii="Times New Roman" w:hAnsi="Times New Roman" w:cs="Times New Roman"/>
          <w:sz w:val="24"/>
          <w:szCs w:val="24"/>
        </w:rPr>
        <w:t xml:space="preserve">any reciprocity agreements with Florida and any other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102">
        <w:rPr>
          <w:rFonts w:ascii="Times New Roman" w:hAnsi="Times New Roman" w:cs="Times New Roman"/>
          <w:sz w:val="24"/>
          <w:szCs w:val="24"/>
        </w:rPr>
        <w:t>state.</w:t>
      </w:r>
    </w:p>
    <w:p w14:paraId="44C00409" w14:textId="77777777" w:rsidR="005D5102" w:rsidRDefault="008E45AD" w:rsidP="00E94FC1">
      <w:pPr>
        <w:rPr>
          <w:rFonts w:ascii="Times New Roman" w:hAnsi="Times New Roman" w:cs="Times New Roman"/>
          <w:sz w:val="24"/>
          <w:szCs w:val="24"/>
        </w:rPr>
      </w:pPr>
      <w:r>
        <w:rPr>
          <w:rFonts w:ascii="Times New Roman" w:hAnsi="Times New Roman" w:cs="Times New Roman"/>
          <w:sz w:val="24"/>
          <w:szCs w:val="24"/>
        </w:rPr>
        <w:tab/>
      </w:r>
      <w:r w:rsidR="005D5102">
        <w:rPr>
          <w:rFonts w:ascii="Times New Roman" w:hAnsi="Times New Roman" w:cs="Times New Roman"/>
          <w:sz w:val="24"/>
          <w:szCs w:val="24"/>
        </w:rPr>
        <w:tab/>
        <w:t xml:space="preserve">Finally, lawmakers made it clear that none of the rules and regulations of 484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102">
        <w:rPr>
          <w:rFonts w:ascii="Times New Roman" w:hAnsi="Times New Roman" w:cs="Times New Roman"/>
          <w:sz w:val="24"/>
          <w:szCs w:val="24"/>
        </w:rPr>
        <w:t xml:space="preserve">apply to optometrists or physicians. Why? There are separate statutes that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102">
        <w:rPr>
          <w:rFonts w:ascii="Times New Roman" w:hAnsi="Times New Roman" w:cs="Times New Roman"/>
          <w:sz w:val="24"/>
          <w:szCs w:val="24"/>
        </w:rPr>
        <w:t xml:space="preserve">regulate their specific </w:t>
      </w:r>
      <w:r w:rsidR="00FB2DB0">
        <w:rPr>
          <w:rFonts w:ascii="Times New Roman" w:hAnsi="Times New Roman" w:cs="Times New Roman"/>
          <w:sz w:val="24"/>
          <w:szCs w:val="24"/>
        </w:rPr>
        <w:tab/>
      </w:r>
      <w:r w:rsidR="005D5102">
        <w:rPr>
          <w:rFonts w:ascii="Times New Roman" w:hAnsi="Times New Roman" w:cs="Times New Roman"/>
          <w:sz w:val="24"/>
          <w:szCs w:val="24"/>
        </w:rPr>
        <w:t>profession. (</w:t>
      </w:r>
      <w:r w:rsidR="00FB2DB0">
        <w:rPr>
          <w:rFonts w:ascii="Times New Roman" w:hAnsi="Times New Roman" w:cs="Times New Roman"/>
          <w:sz w:val="24"/>
          <w:szCs w:val="24"/>
        </w:rPr>
        <w:t>For example, o</w:t>
      </w:r>
      <w:r w:rsidR="005D5102">
        <w:rPr>
          <w:rFonts w:ascii="Times New Roman" w:hAnsi="Times New Roman" w:cs="Times New Roman"/>
          <w:sz w:val="24"/>
          <w:szCs w:val="24"/>
        </w:rPr>
        <w:t xml:space="preserve">ptometry laws are </w:t>
      </w:r>
      <w:r w:rsidR="00FB2DB0">
        <w:rPr>
          <w:rFonts w:ascii="Times New Roman" w:hAnsi="Times New Roman" w:cs="Times New Roman"/>
          <w:sz w:val="24"/>
          <w:szCs w:val="24"/>
        </w:rPr>
        <w:t xml:space="preserve">found in FS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463, medical doctors in </w:t>
      </w:r>
      <w:r w:rsidR="00FB2DB0">
        <w:rPr>
          <w:rFonts w:ascii="Times New Roman" w:hAnsi="Times New Roman" w:cs="Times New Roman"/>
          <w:sz w:val="24"/>
          <w:szCs w:val="24"/>
        </w:rPr>
        <w:t xml:space="preserve">FS 458, and doctors of osteopathy FS 459.) </w:t>
      </w:r>
    </w:p>
    <w:p w14:paraId="44C0040A" w14:textId="77777777" w:rsidR="00FB2DB0" w:rsidRDefault="00FB2DB0" w:rsidP="00E94FC1">
      <w:pPr>
        <w:rPr>
          <w:rFonts w:ascii="Times New Roman" w:hAnsi="Times New Roman" w:cs="Times New Roman"/>
          <w:sz w:val="24"/>
          <w:szCs w:val="24"/>
        </w:rPr>
      </w:pPr>
      <w:r>
        <w:rPr>
          <w:rFonts w:ascii="Times New Roman" w:hAnsi="Times New Roman" w:cs="Times New Roman"/>
          <w:sz w:val="24"/>
          <w:szCs w:val="24"/>
        </w:rPr>
        <w:tab/>
        <w:t>To view the entire contents of Florida Statute, chapter 484, part I, follow this link:</w:t>
      </w:r>
    </w:p>
    <w:p w14:paraId="44C0040B" w14:textId="7CD4996B" w:rsidR="00FB2DB0" w:rsidRDefault="00C406FF" w:rsidP="00FB2DB0">
      <w:pPr>
        <w:jc w:val="center"/>
        <w:rPr>
          <w:rFonts w:ascii="Times New Roman" w:hAnsi="Times New Roman" w:cs="Times New Roman"/>
          <w:sz w:val="24"/>
          <w:szCs w:val="24"/>
        </w:rPr>
      </w:pPr>
      <w:hyperlink r:id="rId14" w:history="1">
        <w:r w:rsidR="007F7ED4" w:rsidRPr="00D17635">
          <w:rPr>
            <w:rStyle w:val="Hyperlink"/>
            <w:rFonts w:ascii="Times New Roman" w:hAnsi="Times New Roman" w:cs="Times New Roman"/>
            <w:sz w:val="24"/>
            <w:szCs w:val="24"/>
          </w:rPr>
          <w:t>www.floridasopticianry.gov/resources</w:t>
        </w:r>
      </w:hyperlink>
      <w:r w:rsidR="007F7ED4">
        <w:rPr>
          <w:rStyle w:val="Hyperlink"/>
          <w:rFonts w:ascii="Times New Roman" w:hAnsi="Times New Roman" w:cs="Times New Roman"/>
          <w:sz w:val="24"/>
          <w:szCs w:val="24"/>
        </w:rPr>
        <w:t xml:space="preserve"> </w:t>
      </w:r>
    </w:p>
    <w:p w14:paraId="44C0040C" w14:textId="77777777" w:rsidR="00FB2DB0" w:rsidRDefault="00FB2DB0" w:rsidP="00E94FC1">
      <w:pPr>
        <w:rPr>
          <w:rFonts w:ascii="Times New Roman" w:hAnsi="Times New Roman" w:cs="Times New Roman"/>
          <w:sz w:val="24"/>
          <w:szCs w:val="24"/>
        </w:rPr>
      </w:pPr>
    </w:p>
    <w:p w14:paraId="44C0040D" w14:textId="1C978CB1" w:rsidR="00FB2DB0" w:rsidRDefault="00FB2DB0" w:rsidP="00FB2DB0">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Florida Statute, Chapter 456 </w:t>
      </w:r>
      <w:r>
        <w:rPr>
          <w:rFonts w:ascii="Times New Roman" w:hAnsi="Times New Roman" w:cs="Times New Roman"/>
          <w:sz w:val="24"/>
          <w:szCs w:val="24"/>
        </w:rPr>
        <w:t xml:space="preserve">- This is the chapter of the Florida Statutes </w:t>
      </w:r>
      <w:r w:rsidR="00B4783B">
        <w:rPr>
          <w:rFonts w:ascii="Times New Roman" w:hAnsi="Times New Roman" w:cs="Times New Roman"/>
          <w:sz w:val="24"/>
          <w:szCs w:val="24"/>
        </w:rPr>
        <w:t xml:space="preserve">that </w:t>
      </w:r>
      <w:r>
        <w:rPr>
          <w:rFonts w:ascii="Times New Roman" w:hAnsi="Times New Roman" w:cs="Times New Roman"/>
          <w:sz w:val="24"/>
          <w:szCs w:val="24"/>
        </w:rPr>
        <w:t xml:space="preserve">covers all health professions and occupations. While </w:t>
      </w:r>
      <w:r w:rsidR="00B4783B">
        <w:rPr>
          <w:rFonts w:ascii="Times New Roman" w:hAnsi="Times New Roman" w:cs="Times New Roman"/>
          <w:sz w:val="24"/>
          <w:szCs w:val="24"/>
        </w:rPr>
        <w:t xml:space="preserve">there’s </w:t>
      </w:r>
      <w:r>
        <w:rPr>
          <w:rFonts w:ascii="Times New Roman" w:hAnsi="Times New Roman" w:cs="Times New Roman"/>
          <w:sz w:val="24"/>
          <w:szCs w:val="24"/>
        </w:rPr>
        <w:t xml:space="preserve">nothing specific to opticianry, all licensees who are licensed by the Department of Health - like opticians - are governed by these rules. Most of the rules </w:t>
      </w:r>
      <w:r w:rsidR="005479DE">
        <w:rPr>
          <w:rFonts w:ascii="Times New Roman" w:hAnsi="Times New Roman" w:cs="Times New Roman"/>
          <w:sz w:val="24"/>
          <w:szCs w:val="24"/>
        </w:rPr>
        <w:t>are</w:t>
      </w:r>
      <w:r w:rsidR="001E04D6">
        <w:rPr>
          <w:rFonts w:ascii="Times New Roman" w:hAnsi="Times New Roman" w:cs="Times New Roman"/>
          <w:sz w:val="24"/>
          <w:szCs w:val="24"/>
        </w:rPr>
        <w:t xml:space="preserve"> common sense, but you might</w:t>
      </w:r>
      <w:r w:rsidR="00B4783B">
        <w:rPr>
          <w:rFonts w:ascii="Times New Roman" w:hAnsi="Times New Roman" w:cs="Times New Roman"/>
          <w:sz w:val="24"/>
          <w:szCs w:val="24"/>
        </w:rPr>
        <w:t xml:space="preserve"> be surprised by a few</w:t>
      </w:r>
      <w:r>
        <w:rPr>
          <w:rFonts w:ascii="Times New Roman" w:hAnsi="Times New Roman" w:cs="Times New Roman"/>
          <w:sz w:val="24"/>
          <w:szCs w:val="24"/>
        </w:rPr>
        <w:t xml:space="preserve"> of the regulations, as they deal with things like fraud, malpractice, insurance fraud, </w:t>
      </w:r>
      <w:r w:rsidR="00E71627">
        <w:rPr>
          <w:rFonts w:ascii="Times New Roman" w:hAnsi="Times New Roman" w:cs="Times New Roman"/>
          <w:sz w:val="24"/>
          <w:szCs w:val="24"/>
        </w:rPr>
        <w:t xml:space="preserve">false advertising, </w:t>
      </w:r>
      <w:r>
        <w:rPr>
          <w:rFonts w:ascii="Times New Roman" w:hAnsi="Times New Roman" w:cs="Times New Roman"/>
          <w:sz w:val="24"/>
          <w:szCs w:val="24"/>
        </w:rPr>
        <w:t>sexual misconduct, etc. I would encourage you to spend 15-20 minutes perusing this section by using the following link:</w:t>
      </w:r>
    </w:p>
    <w:p w14:paraId="44C0040E" w14:textId="77777777" w:rsidR="00FB2DB0" w:rsidRDefault="00C406FF" w:rsidP="00E71627">
      <w:pPr>
        <w:jc w:val="center"/>
        <w:rPr>
          <w:rFonts w:ascii="Times New Roman" w:hAnsi="Times New Roman" w:cs="Times New Roman"/>
          <w:sz w:val="24"/>
          <w:szCs w:val="24"/>
        </w:rPr>
      </w:pPr>
      <w:hyperlink r:id="rId15" w:history="1">
        <w:r w:rsidR="00E71627" w:rsidRPr="00E71627">
          <w:rPr>
            <w:rStyle w:val="Hyperlink"/>
            <w:rFonts w:ascii="Times New Roman" w:hAnsi="Times New Roman" w:cs="Times New Roman"/>
            <w:sz w:val="24"/>
            <w:szCs w:val="24"/>
          </w:rPr>
          <w:t>http://www.leg.state.fl.us/Statutes/index.cfm?App_mode=Display_Statute&amp;URL=0400-0499/0456/0456ContentsIndex.html&amp;StatuteYear=2010&amp;Title=%2D%3E2010%2D%3EChapter%20456</w:t>
        </w:r>
      </w:hyperlink>
    </w:p>
    <w:p w14:paraId="44C0040F" w14:textId="77777777" w:rsidR="00E71627" w:rsidRDefault="00E71627" w:rsidP="00E71627">
      <w:pPr>
        <w:jc w:val="center"/>
        <w:rPr>
          <w:rFonts w:ascii="Times New Roman" w:hAnsi="Times New Roman" w:cs="Times New Roman"/>
          <w:sz w:val="24"/>
          <w:szCs w:val="24"/>
        </w:rPr>
      </w:pPr>
    </w:p>
    <w:p w14:paraId="44C00410" w14:textId="3C6F3A83" w:rsidR="00E71627" w:rsidRDefault="00E71627" w:rsidP="00E71627">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Flo</w:t>
      </w:r>
      <w:r w:rsidR="001F26E4">
        <w:rPr>
          <w:rFonts w:ascii="Times New Roman" w:hAnsi="Times New Roman" w:cs="Times New Roman"/>
          <w:b/>
          <w:sz w:val="24"/>
          <w:szCs w:val="24"/>
        </w:rPr>
        <w:t>-</w:t>
      </w:r>
      <w:proofErr w:type="spellStart"/>
      <w:r>
        <w:rPr>
          <w:rFonts w:ascii="Times New Roman" w:hAnsi="Times New Roman" w:cs="Times New Roman"/>
          <w:b/>
          <w:sz w:val="24"/>
          <w:szCs w:val="24"/>
        </w:rPr>
        <w:t>rida</w:t>
      </w:r>
      <w:proofErr w:type="spellEnd"/>
      <w:r>
        <w:rPr>
          <w:rFonts w:ascii="Times New Roman" w:hAnsi="Times New Roman" w:cs="Times New Roman"/>
          <w:b/>
          <w:sz w:val="24"/>
          <w:szCs w:val="24"/>
        </w:rPr>
        <w:t xml:space="preserve"> Statute, Chapter 120</w:t>
      </w:r>
      <w:r>
        <w:rPr>
          <w:rFonts w:ascii="Times New Roman" w:hAnsi="Times New Roman" w:cs="Times New Roman"/>
          <w:sz w:val="24"/>
          <w:szCs w:val="24"/>
        </w:rPr>
        <w:t xml:space="preserve"> - This is the part of the statute, that while it also has nothing specific to do with opticianry</w:t>
      </w:r>
      <w:r w:rsidR="00535F6C">
        <w:rPr>
          <w:rFonts w:ascii="Times New Roman" w:hAnsi="Times New Roman" w:cs="Times New Roman"/>
          <w:sz w:val="24"/>
          <w:szCs w:val="24"/>
        </w:rPr>
        <w:t>,</w:t>
      </w:r>
      <w:r>
        <w:rPr>
          <w:rFonts w:ascii="Times New Roman" w:hAnsi="Times New Roman" w:cs="Times New Roman"/>
          <w:sz w:val="24"/>
          <w:szCs w:val="24"/>
        </w:rPr>
        <w:t xml:space="preserve"> is the Administrative Procedures Act</w:t>
      </w:r>
      <w:r w:rsidR="00535F6C">
        <w:rPr>
          <w:rFonts w:ascii="Times New Roman" w:hAnsi="Times New Roman" w:cs="Times New Roman"/>
          <w:sz w:val="24"/>
          <w:szCs w:val="24"/>
        </w:rPr>
        <w:t>. It</w:t>
      </w:r>
      <w:r>
        <w:rPr>
          <w:rFonts w:ascii="Times New Roman" w:hAnsi="Times New Roman" w:cs="Times New Roman"/>
          <w:sz w:val="24"/>
          <w:szCs w:val="24"/>
        </w:rPr>
        <w:t xml:space="preserve"> deals with things like variances in the law, waivers, judicial review, declaratory statements from Boards, etc. I would encourage you to spend 5-10 minutes perusing this section by using the following link:</w:t>
      </w:r>
    </w:p>
    <w:p w14:paraId="44C00411" w14:textId="77777777" w:rsidR="00E71627" w:rsidRDefault="00C406FF" w:rsidP="00E71627">
      <w:pPr>
        <w:jc w:val="center"/>
      </w:pPr>
      <w:hyperlink r:id="rId16" w:history="1">
        <w:r w:rsidR="00E71627" w:rsidRPr="00E71627">
          <w:rPr>
            <w:rStyle w:val="Hyperlink"/>
            <w:rFonts w:ascii="Times New Roman" w:hAnsi="Times New Roman" w:cs="Times New Roman"/>
            <w:sz w:val="24"/>
            <w:szCs w:val="24"/>
          </w:rPr>
          <w:t>http://www.leg.state.fl.us/Statutes/index.cfm?App_mode=Display_Statute&amp;URL=0100-0199/0120/0120ContentsIndex.html&amp;StatuteYear=2010&amp;Title=%2D%3E2010%2D%3EChapter%20120</w:t>
        </w:r>
      </w:hyperlink>
    </w:p>
    <w:p w14:paraId="44C00412" w14:textId="77777777" w:rsidR="001E04D6" w:rsidRDefault="001E04D6" w:rsidP="001E04D6">
      <w:pPr>
        <w:rPr>
          <w:rFonts w:ascii="Times New Roman" w:hAnsi="Times New Roman" w:cs="Times New Roman"/>
          <w:sz w:val="24"/>
          <w:szCs w:val="24"/>
        </w:rPr>
      </w:pPr>
    </w:p>
    <w:p w14:paraId="44C00413" w14:textId="148CA138" w:rsidR="001E04D6" w:rsidRDefault="001E04D6" w:rsidP="009C0A44">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Florida Administrative Code 64B12 - </w:t>
      </w:r>
      <w:r>
        <w:rPr>
          <w:rFonts w:ascii="Times New Roman" w:hAnsi="Times New Roman" w:cs="Times New Roman"/>
          <w:sz w:val="24"/>
          <w:szCs w:val="24"/>
        </w:rPr>
        <w:t>This i</w:t>
      </w:r>
      <w:r w:rsidR="001866CC">
        <w:rPr>
          <w:rFonts w:ascii="Times New Roman" w:hAnsi="Times New Roman" w:cs="Times New Roman"/>
          <w:sz w:val="24"/>
          <w:szCs w:val="24"/>
        </w:rPr>
        <w:t>s the part of the rules</w:t>
      </w:r>
      <w:r>
        <w:rPr>
          <w:rFonts w:ascii="Times New Roman" w:hAnsi="Times New Roman" w:cs="Times New Roman"/>
          <w:sz w:val="24"/>
          <w:szCs w:val="24"/>
        </w:rPr>
        <w:t xml:space="preserve"> in which you will find the details of the regulations within </w:t>
      </w:r>
      <w:r w:rsidR="00535F6C">
        <w:rPr>
          <w:rFonts w:ascii="Times New Roman" w:hAnsi="Times New Roman" w:cs="Times New Roman"/>
          <w:sz w:val="24"/>
          <w:szCs w:val="24"/>
        </w:rPr>
        <w:t xml:space="preserve">which </w:t>
      </w:r>
      <w:r>
        <w:rPr>
          <w:rFonts w:ascii="Times New Roman" w:hAnsi="Times New Roman" w:cs="Times New Roman"/>
          <w:sz w:val="24"/>
          <w:szCs w:val="24"/>
        </w:rPr>
        <w:t xml:space="preserve">you </w:t>
      </w:r>
      <w:r w:rsidR="00B4783B">
        <w:rPr>
          <w:rFonts w:ascii="Times New Roman" w:hAnsi="Times New Roman" w:cs="Times New Roman"/>
          <w:sz w:val="24"/>
          <w:szCs w:val="24"/>
        </w:rPr>
        <w:t xml:space="preserve">and your sponsor </w:t>
      </w:r>
      <w:r>
        <w:rPr>
          <w:rFonts w:ascii="Times New Roman" w:hAnsi="Times New Roman" w:cs="Times New Roman"/>
          <w:sz w:val="24"/>
          <w:szCs w:val="24"/>
        </w:rPr>
        <w:t xml:space="preserve">must practice. It is here that all the changes made by the Board throughout the years can be found. For example: In Florida Statute 484, part I (where the legislature established parameters within which the Board must operate) we find that the Board </w:t>
      </w:r>
      <w:r w:rsidR="005479DE">
        <w:rPr>
          <w:rFonts w:ascii="Times New Roman" w:hAnsi="Times New Roman" w:cs="Times New Roman"/>
          <w:sz w:val="24"/>
          <w:szCs w:val="24"/>
        </w:rPr>
        <w:t>can</w:t>
      </w:r>
      <w:r>
        <w:rPr>
          <w:rFonts w:ascii="Times New Roman" w:hAnsi="Times New Roman" w:cs="Times New Roman"/>
          <w:sz w:val="24"/>
          <w:szCs w:val="24"/>
        </w:rPr>
        <w:t xml:space="preserve"> charge up to $500 for what is called an Optical Establishment Permit. But if you wanted to know what the current fee is for an Optical Establishment Permit, you'd have to look here in FAC64B12. By the way, you would discover that it is currently $100.</w:t>
      </w:r>
      <w:r w:rsidR="009C0A44">
        <w:rPr>
          <w:rFonts w:ascii="Times New Roman" w:hAnsi="Times New Roman" w:cs="Times New Roman"/>
          <w:sz w:val="24"/>
          <w:szCs w:val="24"/>
        </w:rPr>
        <w:t xml:space="preserve"> There are currently eight sections of FAC 64B12:</w:t>
      </w:r>
    </w:p>
    <w:p w14:paraId="44C00414" w14:textId="77777777" w:rsidR="009C0A44" w:rsidRDefault="009C0A44" w:rsidP="009C0A44">
      <w:pPr>
        <w:pStyle w:val="ListParagraph"/>
        <w:ind w:left="1440"/>
        <w:rPr>
          <w:rFonts w:ascii="Times New Roman" w:hAnsi="Times New Roman" w:cs="Times New Roman"/>
          <w:sz w:val="24"/>
          <w:szCs w:val="24"/>
        </w:rPr>
      </w:pPr>
    </w:p>
    <w:p w14:paraId="44C00415" w14:textId="77777777" w:rsidR="009C0A44" w:rsidRDefault="00F9115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1.  </w:t>
      </w:r>
      <w:r w:rsidR="009C0A44">
        <w:rPr>
          <w:rFonts w:ascii="Times New Roman" w:hAnsi="Times New Roman" w:cs="Times New Roman"/>
          <w:sz w:val="24"/>
          <w:szCs w:val="24"/>
        </w:rPr>
        <w:t>Organization, Operating Procedures, Disciplinary Guidelines</w:t>
      </w:r>
    </w:p>
    <w:p w14:paraId="44C00416" w14:textId="77777777" w:rsidR="009C0A44" w:rsidRDefault="00F9115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2.  </w:t>
      </w:r>
      <w:r w:rsidR="009C0A44">
        <w:rPr>
          <w:rFonts w:ascii="Times New Roman" w:hAnsi="Times New Roman" w:cs="Times New Roman"/>
          <w:sz w:val="24"/>
          <w:szCs w:val="24"/>
        </w:rPr>
        <w:t>Examination for Licensure, Re-Examination,</w:t>
      </w:r>
      <w:r>
        <w:rPr>
          <w:rFonts w:ascii="Times New Roman" w:hAnsi="Times New Roman" w:cs="Times New Roman"/>
          <w:sz w:val="24"/>
          <w:szCs w:val="24"/>
        </w:rPr>
        <w:t xml:space="preserve"> </w:t>
      </w:r>
      <w:r w:rsidR="009C0A44">
        <w:rPr>
          <w:rFonts w:ascii="Times New Roman" w:hAnsi="Times New Roman" w:cs="Times New Roman"/>
          <w:sz w:val="24"/>
          <w:szCs w:val="24"/>
        </w:rPr>
        <w:t>Examination Review</w:t>
      </w:r>
    </w:p>
    <w:p w14:paraId="44C00417"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3.  Standard of Practice for Licensed Opticians</w:t>
      </w:r>
    </w:p>
    <w:p w14:paraId="44C00418"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4.  Fee Schedule</w:t>
      </w:r>
    </w:p>
    <w:p w14:paraId="44C00419"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5.  Inactive Licenses; Renewal; Reactivation and Expiration</w:t>
      </w:r>
    </w:p>
    <w:p w14:paraId="44C0041A"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6.  Standards of Practice for Board-Certified Opticians</w:t>
      </w:r>
    </w:p>
    <w:p w14:paraId="44C0041B"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7.  Continuing Education</w:t>
      </w:r>
    </w:p>
    <w:p w14:paraId="44C0041C" w14:textId="77777777" w:rsidR="009C0A44" w:rsidRDefault="009C0A44"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8.  Apprenticeship</w:t>
      </w:r>
    </w:p>
    <w:p w14:paraId="44C0041D" w14:textId="77777777" w:rsidR="009C0A44" w:rsidRDefault="009C0A44" w:rsidP="009C0A44">
      <w:pPr>
        <w:pStyle w:val="ListParagraph"/>
        <w:ind w:left="1440"/>
        <w:rPr>
          <w:rFonts w:ascii="Times New Roman" w:hAnsi="Times New Roman" w:cs="Times New Roman"/>
          <w:sz w:val="24"/>
          <w:szCs w:val="24"/>
        </w:rPr>
      </w:pPr>
    </w:p>
    <w:p w14:paraId="44C0041E" w14:textId="78AFC039" w:rsidR="00F9527D" w:rsidRDefault="009C0A44" w:rsidP="009C0A44">
      <w:pPr>
        <w:pStyle w:val="ListParagraph"/>
        <w:ind w:left="1440"/>
        <w:rPr>
          <w:rFonts w:ascii="Times New Roman" w:hAnsi="Times New Roman" w:cs="Times New Roman"/>
          <w:sz w:val="24"/>
          <w:szCs w:val="24"/>
        </w:rPr>
      </w:pPr>
      <w:r w:rsidRPr="00631B01">
        <w:rPr>
          <w:rFonts w:ascii="Times New Roman" w:hAnsi="Times New Roman" w:cs="Times New Roman"/>
          <w:b/>
          <w:sz w:val="24"/>
          <w:szCs w:val="24"/>
        </w:rPr>
        <w:t>64B12-8</w:t>
      </w:r>
      <w:r>
        <w:rPr>
          <w:rFonts w:ascii="Times New Roman" w:hAnsi="Times New Roman" w:cs="Times New Roman"/>
          <w:sz w:val="24"/>
          <w:szCs w:val="24"/>
        </w:rPr>
        <w:t xml:space="preserve"> explains what a Probable Cause Panel is: a panel of at least two members that determines if probable cause exists to believe that a violation has occurred or not. This section also defines what constitutes an "unexcused absence" for Board members, other Board business for which compensation is allowed, licenses of spouses of members of the Armed Forces, time for the payment of administrative fines, criteria for the selection and training of investigators, security and monitoring procedures for license examination, and the most voluminous part of this entire section: disciplinary guidelines. For dozens of specific </w:t>
      </w:r>
      <w:r w:rsidR="00D5201A">
        <w:rPr>
          <w:rFonts w:ascii="Times New Roman" w:hAnsi="Times New Roman" w:cs="Times New Roman"/>
          <w:sz w:val="24"/>
          <w:szCs w:val="24"/>
        </w:rPr>
        <w:t>violations,</w:t>
      </w:r>
      <w:r>
        <w:rPr>
          <w:rFonts w:ascii="Times New Roman" w:hAnsi="Times New Roman" w:cs="Times New Roman"/>
          <w:sz w:val="24"/>
          <w:szCs w:val="24"/>
        </w:rPr>
        <w:t xml:space="preserve"> the Board set out guidelines, in terms of penalties and fines for</w:t>
      </w:r>
      <w:r w:rsidR="00F9527D">
        <w:rPr>
          <w:rFonts w:ascii="Times New Roman" w:hAnsi="Times New Roman" w:cs="Times New Roman"/>
          <w:sz w:val="24"/>
          <w:szCs w:val="24"/>
        </w:rPr>
        <w:t xml:space="preserve"> first, second, and third offenses. Fines range from $250 to $10,000. Penalties </w:t>
      </w:r>
      <w:r w:rsidR="00F9527D">
        <w:rPr>
          <w:rFonts w:ascii="Times New Roman" w:hAnsi="Times New Roman" w:cs="Times New Roman"/>
          <w:sz w:val="24"/>
          <w:szCs w:val="24"/>
        </w:rPr>
        <w:lastRenderedPageBreak/>
        <w:t>range from a written citation up to suspension and even revocation of a license. I encourage you to read this entire section, but you and your sponsor should pay special attention to the following subsections:</w:t>
      </w:r>
    </w:p>
    <w:p w14:paraId="44C0041F" w14:textId="77777777" w:rsidR="00F9527D" w:rsidRDefault="00F9527D" w:rsidP="009C0A44">
      <w:pPr>
        <w:pStyle w:val="ListParagraph"/>
        <w:ind w:left="1440"/>
        <w:rPr>
          <w:rFonts w:ascii="Times New Roman" w:hAnsi="Times New Roman" w:cs="Times New Roman"/>
          <w:sz w:val="24"/>
          <w:szCs w:val="24"/>
        </w:rPr>
      </w:pPr>
    </w:p>
    <w:p w14:paraId="44C00420" w14:textId="77777777" w:rsidR="00F9527D" w:rsidRDefault="00F9527D"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Failure to properly supervise an apprentice...depending on the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circumstances</w:t>
      </w:r>
      <w:r w:rsidR="000207F9">
        <w:rPr>
          <w:rFonts w:ascii="Times New Roman" w:hAnsi="Times New Roman" w:cs="Times New Roman"/>
          <w:sz w:val="24"/>
          <w:szCs w:val="24"/>
        </w:rPr>
        <w:t>.</w:t>
      </w:r>
      <w:r>
        <w:rPr>
          <w:rFonts w:ascii="Times New Roman" w:hAnsi="Times New Roman" w:cs="Times New Roman"/>
          <w:sz w:val="24"/>
          <w:szCs w:val="24"/>
        </w:rPr>
        <w:t xml:space="preserve">..the Board may require probation with the condition that </w:t>
      </w:r>
      <w:r>
        <w:rPr>
          <w:rFonts w:ascii="Times New Roman" w:hAnsi="Times New Roman" w:cs="Times New Roman"/>
          <w:sz w:val="24"/>
          <w:szCs w:val="24"/>
        </w:rPr>
        <w:tab/>
        <w:t xml:space="preserve">  </w:t>
      </w:r>
      <w:r>
        <w:rPr>
          <w:rFonts w:ascii="Times New Roman" w:hAnsi="Times New Roman" w:cs="Times New Roman"/>
          <w:sz w:val="24"/>
          <w:szCs w:val="24"/>
        </w:rPr>
        <w:tab/>
        <w:t xml:space="preserve">    the licensee not serve as a sponsor.</w:t>
      </w:r>
    </w:p>
    <w:p w14:paraId="44C00421" w14:textId="77777777" w:rsidR="00F9527D" w:rsidRDefault="00F9527D"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j.  Failure to file the proper report upon termination of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apprenticeship...depending on the circumstances the Board may deny </w:t>
      </w:r>
      <w:r>
        <w:rPr>
          <w:rFonts w:ascii="Times New Roman" w:hAnsi="Times New Roman" w:cs="Times New Roman"/>
          <w:sz w:val="24"/>
          <w:szCs w:val="24"/>
        </w:rPr>
        <w:tab/>
        <w:t xml:space="preserve">  </w:t>
      </w:r>
      <w:r>
        <w:rPr>
          <w:rFonts w:ascii="Times New Roman" w:hAnsi="Times New Roman" w:cs="Times New Roman"/>
          <w:sz w:val="24"/>
          <w:szCs w:val="24"/>
        </w:rPr>
        <w:tab/>
        <w:t xml:space="preserve">    credit for hours of apprenticeship.</w:t>
      </w:r>
    </w:p>
    <w:p w14:paraId="44C00422" w14:textId="77777777" w:rsidR="00F9527D" w:rsidRDefault="00F9527D"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k. Failure to file the proper report upon termination of the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w:t>
      </w:r>
      <w:r w:rsidR="00631B01">
        <w:rPr>
          <w:rFonts w:ascii="Times New Roman" w:hAnsi="Times New Roman" w:cs="Times New Roman"/>
          <w:sz w:val="24"/>
          <w:szCs w:val="24"/>
        </w:rPr>
        <w:t>sponsorship...depending on the</w:t>
      </w:r>
      <w:r>
        <w:rPr>
          <w:rFonts w:ascii="Times New Roman" w:hAnsi="Times New Roman" w:cs="Times New Roman"/>
          <w:sz w:val="24"/>
          <w:szCs w:val="24"/>
        </w:rPr>
        <w:t xml:space="preserve"> circumstances, the Board may require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probation with the condition that the licensee not serve as a sponsor.</w:t>
      </w:r>
    </w:p>
    <w:p w14:paraId="44C00423" w14:textId="77777777" w:rsidR="00F9527D" w:rsidRDefault="00F9527D"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l.  Failure of an apprentice or sponsor to comply with Chapters 484 and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456 and the rules of the Department...</w:t>
      </w:r>
      <w:r w:rsidR="00631B01">
        <w:rPr>
          <w:rFonts w:ascii="Times New Roman" w:hAnsi="Times New Roman" w:cs="Times New Roman"/>
          <w:sz w:val="24"/>
          <w:szCs w:val="24"/>
        </w:rPr>
        <w:t xml:space="preserve">depending on the circumstances </w:t>
      </w:r>
      <w:r w:rsidR="00631B01">
        <w:rPr>
          <w:rFonts w:ascii="Times New Roman" w:hAnsi="Times New Roman" w:cs="Times New Roman"/>
          <w:sz w:val="24"/>
          <w:szCs w:val="24"/>
        </w:rPr>
        <w:tab/>
      </w:r>
      <w:r w:rsidR="00631B01">
        <w:rPr>
          <w:rFonts w:ascii="Times New Roman" w:hAnsi="Times New Roman" w:cs="Times New Roman"/>
          <w:sz w:val="24"/>
          <w:szCs w:val="24"/>
        </w:rPr>
        <w:tab/>
        <w:t xml:space="preserve">    the Board may require probation with the condition that the licensee not </w:t>
      </w:r>
      <w:r w:rsidR="00631B01">
        <w:rPr>
          <w:rFonts w:ascii="Times New Roman" w:hAnsi="Times New Roman" w:cs="Times New Roman"/>
          <w:sz w:val="24"/>
          <w:szCs w:val="24"/>
        </w:rPr>
        <w:tab/>
        <w:t xml:space="preserve">    serve a sponsor, or the Board may deny credit for hours of </w:t>
      </w:r>
      <w:r w:rsidR="00631B01">
        <w:rPr>
          <w:rFonts w:ascii="Times New Roman" w:hAnsi="Times New Roman" w:cs="Times New Roman"/>
          <w:sz w:val="24"/>
          <w:szCs w:val="24"/>
        </w:rPr>
        <w:tab/>
        <w:t xml:space="preserve">  </w:t>
      </w:r>
      <w:r w:rsidR="00631B01">
        <w:rPr>
          <w:rFonts w:ascii="Times New Roman" w:hAnsi="Times New Roman" w:cs="Times New Roman"/>
          <w:sz w:val="24"/>
          <w:szCs w:val="24"/>
        </w:rPr>
        <w:tab/>
        <w:t xml:space="preserve">   </w:t>
      </w:r>
      <w:r w:rsidR="00631B01">
        <w:rPr>
          <w:rFonts w:ascii="Times New Roman" w:hAnsi="Times New Roman" w:cs="Times New Roman"/>
          <w:sz w:val="24"/>
          <w:szCs w:val="24"/>
        </w:rPr>
        <w:tab/>
        <w:t xml:space="preserve">    apprenticeship.</w:t>
      </w:r>
    </w:p>
    <w:p w14:paraId="44C00424" w14:textId="77777777" w:rsidR="009C0A44" w:rsidRDefault="00631B0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m.  Failure to maintain accurate and complete records of time worked by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an apprentice...depending on the circumstances the Board may require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probation with the condition that the license not serve as a sponsor.</w:t>
      </w:r>
    </w:p>
    <w:p w14:paraId="44C00425" w14:textId="77777777" w:rsidR="00631B01" w:rsidRDefault="00631B0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n.  Failure to return certificates and licenses to the Department.</w:t>
      </w:r>
    </w:p>
    <w:p w14:paraId="44C00426" w14:textId="77777777" w:rsidR="00631B01" w:rsidRDefault="00631B01" w:rsidP="009C0A44">
      <w:pPr>
        <w:pStyle w:val="ListParagraph"/>
        <w:ind w:left="1440"/>
        <w:rPr>
          <w:rFonts w:ascii="Times New Roman" w:hAnsi="Times New Roman" w:cs="Times New Roman"/>
          <w:sz w:val="24"/>
          <w:szCs w:val="24"/>
        </w:rPr>
      </w:pPr>
    </w:p>
    <w:p w14:paraId="44C00427" w14:textId="77777777" w:rsidR="00631B01" w:rsidRDefault="00631B01" w:rsidP="009C0A44">
      <w:pPr>
        <w:pStyle w:val="ListParagraph"/>
        <w:ind w:left="1440"/>
        <w:rPr>
          <w:rFonts w:ascii="Times New Roman" w:hAnsi="Times New Roman" w:cs="Times New Roman"/>
          <w:sz w:val="24"/>
          <w:szCs w:val="24"/>
        </w:rPr>
      </w:pPr>
      <w:r w:rsidRPr="00631B01">
        <w:rPr>
          <w:rFonts w:ascii="Times New Roman" w:hAnsi="Times New Roman" w:cs="Times New Roman"/>
          <w:b/>
          <w:sz w:val="24"/>
          <w:szCs w:val="24"/>
        </w:rPr>
        <w:t>64B12-9</w:t>
      </w:r>
      <w:r>
        <w:rPr>
          <w:rFonts w:ascii="Times New Roman" w:hAnsi="Times New Roman" w:cs="Times New Roman"/>
          <w:sz w:val="24"/>
          <w:szCs w:val="24"/>
        </w:rPr>
        <w:t xml:space="preserve"> sets forth the requirements for the examination for licensure, the application for examination and licensure, the demonstration of knowledge of the rules and laws, guidelines for re-examination, eligibility for individuals licensed in another state, and eligibility of individuals in a state where licensure is not required.</w:t>
      </w:r>
    </w:p>
    <w:p w14:paraId="44C00428" w14:textId="77777777" w:rsidR="00631B01" w:rsidRDefault="00631B01" w:rsidP="009C0A44">
      <w:pPr>
        <w:pStyle w:val="ListParagraph"/>
        <w:ind w:left="1440"/>
        <w:rPr>
          <w:rFonts w:ascii="Times New Roman" w:hAnsi="Times New Roman" w:cs="Times New Roman"/>
          <w:sz w:val="24"/>
          <w:szCs w:val="24"/>
        </w:rPr>
      </w:pPr>
    </w:p>
    <w:p w14:paraId="44C00429" w14:textId="77777777" w:rsidR="00631B01" w:rsidRDefault="00631B01" w:rsidP="009C0A44">
      <w:pPr>
        <w:pStyle w:val="ListParagraph"/>
        <w:ind w:left="1440"/>
        <w:rPr>
          <w:rFonts w:ascii="Times New Roman" w:hAnsi="Times New Roman" w:cs="Times New Roman"/>
          <w:sz w:val="24"/>
          <w:szCs w:val="24"/>
        </w:rPr>
      </w:pPr>
      <w:r>
        <w:rPr>
          <w:rFonts w:ascii="Times New Roman" w:hAnsi="Times New Roman" w:cs="Times New Roman"/>
          <w:b/>
          <w:sz w:val="24"/>
          <w:szCs w:val="24"/>
        </w:rPr>
        <w:t>64B12-10</w:t>
      </w:r>
      <w:r>
        <w:rPr>
          <w:rFonts w:ascii="Times New Roman" w:hAnsi="Times New Roman" w:cs="Times New Roman"/>
          <w:sz w:val="24"/>
          <w:szCs w:val="24"/>
        </w:rPr>
        <w:t xml:space="preserve"> is where the Board set forth Standards of Practice for Licensed Opticians. Included here are details of an optician's responsibility to clients when going out of business, the disclosure of licensure status, advertising (including false and deceptive advertising), prescription files and transfer, the duplicate prescription form, minimum equipment requirements, contact lens fitting, and the requirement to notify the Board within 30 days of changing your mailing or practice address.</w:t>
      </w:r>
      <w:r w:rsidR="00535F6C">
        <w:rPr>
          <w:rFonts w:ascii="Times New Roman" w:hAnsi="Times New Roman" w:cs="Times New Roman"/>
          <w:sz w:val="24"/>
          <w:szCs w:val="24"/>
        </w:rPr>
        <w:t xml:space="preserve"> (Of most concern for you </w:t>
      </w:r>
      <w:r w:rsidR="00AB5C4E">
        <w:rPr>
          <w:rFonts w:ascii="Times New Roman" w:hAnsi="Times New Roman" w:cs="Times New Roman"/>
          <w:sz w:val="24"/>
          <w:szCs w:val="24"/>
        </w:rPr>
        <w:t xml:space="preserve">in this section should be 64B12-10.007, which lists the Minimum Equipment Requirements for an Optical Establishment. If this equipment is not present, not only is the owner of the establishment in violation, </w:t>
      </w:r>
      <w:proofErr w:type="gramStart"/>
      <w:r w:rsidR="00AB5C4E">
        <w:rPr>
          <w:rFonts w:ascii="Times New Roman" w:hAnsi="Times New Roman" w:cs="Times New Roman"/>
          <w:sz w:val="24"/>
          <w:szCs w:val="24"/>
        </w:rPr>
        <w:t>it is</w:t>
      </w:r>
      <w:proofErr w:type="gramEnd"/>
      <w:r w:rsidR="00AB5C4E">
        <w:rPr>
          <w:rFonts w:ascii="Times New Roman" w:hAnsi="Times New Roman" w:cs="Times New Roman"/>
          <w:sz w:val="24"/>
          <w:szCs w:val="24"/>
        </w:rPr>
        <w:t xml:space="preserve"> likely that your sponsor will be unable to adequately perform your training. In each office where an optician practices, at the very least (minimum) the following equipment must be present: Pupillary gauges, thickness gauge, hand tools for the fitting of eyeglasses, a lensometer, a </w:t>
      </w:r>
      <w:proofErr w:type="spellStart"/>
      <w:r w:rsidR="00AB5C4E">
        <w:rPr>
          <w:rFonts w:ascii="Times New Roman" w:hAnsi="Times New Roman" w:cs="Times New Roman"/>
          <w:sz w:val="24"/>
          <w:szCs w:val="24"/>
        </w:rPr>
        <w:lastRenderedPageBreak/>
        <w:t>colmascope</w:t>
      </w:r>
      <w:proofErr w:type="spellEnd"/>
      <w:r w:rsidR="00AB5C4E">
        <w:rPr>
          <w:rFonts w:ascii="Times New Roman" w:hAnsi="Times New Roman" w:cs="Times New Roman"/>
          <w:sz w:val="24"/>
          <w:szCs w:val="24"/>
        </w:rPr>
        <w:t xml:space="preserve"> (if glass lenses are made on premises), a frame heater, a lens clock, </w:t>
      </w:r>
      <w:r w:rsidR="002028FC">
        <w:rPr>
          <w:rFonts w:ascii="Times New Roman" w:hAnsi="Times New Roman" w:cs="Times New Roman"/>
          <w:sz w:val="24"/>
          <w:szCs w:val="24"/>
        </w:rPr>
        <w:t xml:space="preserve">sample frames, and a </w:t>
      </w:r>
      <w:proofErr w:type="spellStart"/>
      <w:r w:rsidR="002028FC">
        <w:rPr>
          <w:rFonts w:ascii="Times New Roman" w:hAnsi="Times New Roman" w:cs="Times New Roman"/>
          <w:sz w:val="24"/>
          <w:szCs w:val="24"/>
        </w:rPr>
        <w:t>keratometer</w:t>
      </w:r>
      <w:proofErr w:type="spellEnd"/>
      <w:r w:rsidR="002028FC">
        <w:rPr>
          <w:rFonts w:ascii="Times New Roman" w:hAnsi="Times New Roman" w:cs="Times New Roman"/>
          <w:sz w:val="24"/>
          <w:szCs w:val="24"/>
        </w:rPr>
        <w:t xml:space="preserve"> and trial soft contacts (if the optician is fitting and adapting contact lenses.)</w:t>
      </w:r>
    </w:p>
    <w:p w14:paraId="44C0042A" w14:textId="77777777" w:rsidR="00631B01" w:rsidRDefault="00631B01" w:rsidP="009C0A44">
      <w:pPr>
        <w:pStyle w:val="ListParagraph"/>
        <w:ind w:left="1440"/>
        <w:rPr>
          <w:rFonts w:ascii="Times New Roman" w:hAnsi="Times New Roman" w:cs="Times New Roman"/>
          <w:sz w:val="24"/>
          <w:szCs w:val="24"/>
        </w:rPr>
      </w:pPr>
    </w:p>
    <w:p w14:paraId="44C0042B" w14:textId="64B60A26" w:rsidR="002028FC" w:rsidRDefault="00631B01" w:rsidP="009C0A4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64B12-11 </w:t>
      </w:r>
      <w:r>
        <w:rPr>
          <w:rFonts w:ascii="Times New Roman" w:hAnsi="Times New Roman" w:cs="Times New Roman"/>
          <w:sz w:val="24"/>
          <w:szCs w:val="24"/>
        </w:rPr>
        <w:t xml:space="preserve">is the Fee Schedule. Here is where you will find all current fees. </w:t>
      </w:r>
      <w:r w:rsidR="00102A6E">
        <w:rPr>
          <w:rFonts w:ascii="Times New Roman" w:hAnsi="Times New Roman" w:cs="Times New Roman"/>
          <w:sz w:val="24"/>
          <w:szCs w:val="24"/>
        </w:rPr>
        <w:t xml:space="preserve">Here it also says that if you are initially licensed in the first year of a biennium you will pay the entire renewal fee; if you are initially licensed in the second year of the biennium, you must only pay half of the renewal fee. </w:t>
      </w:r>
      <w:r>
        <w:rPr>
          <w:rFonts w:ascii="Times New Roman" w:hAnsi="Times New Roman" w:cs="Times New Roman"/>
          <w:sz w:val="24"/>
          <w:szCs w:val="24"/>
        </w:rPr>
        <w:t>All fees must be made payable to the Florida Department of Health. As of J</w:t>
      </w:r>
      <w:r w:rsidR="002028FC">
        <w:rPr>
          <w:rFonts w:ascii="Times New Roman" w:hAnsi="Times New Roman" w:cs="Times New Roman"/>
          <w:sz w:val="24"/>
          <w:szCs w:val="24"/>
        </w:rPr>
        <w:t>anuary 1,</w:t>
      </w:r>
      <w:r w:rsidR="00D66F9E">
        <w:rPr>
          <w:rFonts w:ascii="Times New Roman" w:hAnsi="Times New Roman" w:cs="Times New Roman"/>
          <w:sz w:val="24"/>
          <w:szCs w:val="24"/>
        </w:rPr>
        <w:t xml:space="preserve"> </w:t>
      </w:r>
      <w:proofErr w:type="gramStart"/>
      <w:r w:rsidR="002028FC">
        <w:rPr>
          <w:rFonts w:ascii="Times New Roman" w:hAnsi="Times New Roman" w:cs="Times New Roman"/>
          <w:sz w:val="24"/>
          <w:szCs w:val="24"/>
        </w:rPr>
        <w:t>20</w:t>
      </w:r>
      <w:r w:rsidR="00A13753">
        <w:rPr>
          <w:rFonts w:ascii="Times New Roman" w:hAnsi="Times New Roman" w:cs="Times New Roman"/>
          <w:sz w:val="24"/>
          <w:szCs w:val="24"/>
        </w:rPr>
        <w:t>22</w:t>
      </w:r>
      <w:proofErr w:type="gramEnd"/>
      <w:r w:rsidR="00D66F9E">
        <w:rPr>
          <w:rFonts w:ascii="Times New Roman" w:hAnsi="Times New Roman" w:cs="Times New Roman"/>
          <w:sz w:val="24"/>
          <w:szCs w:val="24"/>
        </w:rPr>
        <w:t xml:space="preserve"> these are the</w:t>
      </w:r>
      <w:r w:rsidR="002028FC">
        <w:rPr>
          <w:rFonts w:ascii="Times New Roman" w:hAnsi="Times New Roman" w:cs="Times New Roman"/>
          <w:sz w:val="24"/>
          <w:szCs w:val="24"/>
        </w:rPr>
        <w:t xml:space="preserve"> current fees:</w:t>
      </w:r>
    </w:p>
    <w:p w14:paraId="44C0042C" w14:textId="77777777" w:rsidR="00631B01" w:rsidRDefault="00631B0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Application Fee</w:t>
      </w:r>
      <w:r>
        <w:rPr>
          <w:rFonts w:ascii="Times New Roman" w:hAnsi="Times New Roman" w:cs="Times New Roman"/>
          <w:sz w:val="24"/>
          <w:szCs w:val="24"/>
        </w:rPr>
        <w:tab/>
      </w:r>
      <w:r w:rsidR="00102A6E">
        <w:rPr>
          <w:rFonts w:ascii="Times New Roman" w:hAnsi="Times New Roman" w:cs="Times New Roman"/>
          <w:sz w:val="24"/>
          <w:szCs w:val="24"/>
        </w:rPr>
        <w:tab/>
      </w:r>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$100</w:t>
      </w:r>
    </w:p>
    <w:p w14:paraId="44C0042D" w14:textId="77777777" w:rsidR="00631B01" w:rsidRDefault="00631B0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Active Status Fee</w:t>
      </w:r>
      <w:r>
        <w:rPr>
          <w:rFonts w:ascii="Times New Roman" w:hAnsi="Times New Roman" w:cs="Times New Roman"/>
          <w:sz w:val="24"/>
          <w:szCs w:val="24"/>
        </w:rPr>
        <w:tab/>
      </w:r>
      <w:r>
        <w:rPr>
          <w:rFonts w:ascii="Times New Roman" w:hAnsi="Times New Roman" w:cs="Times New Roman"/>
          <w:sz w:val="24"/>
          <w:szCs w:val="24"/>
        </w:rPr>
        <w:tab/>
      </w:r>
      <w:r w:rsidR="00102A6E">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$125</w:t>
      </w:r>
    </w:p>
    <w:p w14:paraId="44C0042E" w14:textId="77777777" w:rsidR="00631B01" w:rsidRDefault="00631B01"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Retirement Status Fee</w:t>
      </w:r>
      <w:r>
        <w:rPr>
          <w:rFonts w:ascii="Times New Roman" w:hAnsi="Times New Roman" w:cs="Times New Roman"/>
          <w:sz w:val="24"/>
          <w:szCs w:val="24"/>
        </w:rPr>
        <w:tab/>
      </w:r>
      <w:r w:rsidR="00102A6E">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$50</w:t>
      </w:r>
    </w:p>
    <w:p w14:paraId="44C0042F"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Renewal of Inactive Status</w:t>
      </w:r>
      <w:r>
        <w:rPr>
          <w:rFonts w:ascii="Times New Roman" w:hAnsi="Times New Roman" w:cs="Times New Roman"/>
          <w:sz w:val="24"/>
          <w:szCs w:val="24"/>
        </w:rPr>
        <w:tab/>
      </w:r>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$50</w:t>
      </w:r>
    </w:p>
    <w:p w14:paraId="44C00430"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Delinquent Status License</w:t>
      </w:r>
      <w:r w:rsidR="00281DD6">
        <w:rPr>
          <w:rFonts w:ascii="Times New Roman" w:hAnsi="Times New Roman" w:cs="Times New Roman"/>
          <w:sz w:val="24"/>
          <w:szCs w:val="24"/>
        </w:rPr>
        <w:t xml:space="preserve"> Fee</w:t>
      </w:r>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$150</w:t>
      </w:r>
    </w:p>
    <w:p w14:paraId="44C00431"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Reactivation of Inactive Status</w:t>
      </w:r>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$200</w:t>
      </w:r>
    </w:p>
    <w:p w14:paraId="44C00432"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Change of Status Fee</w:t>
      </w:r>
      <w:r>
        <w:rPr>
          <w:rFonts w:ascii="Times New Roman" w:hAnsi="Times New Roman" w:cs="Times New Roman"/>
          <w:sz w:val="24"/>
          <w:szCs w:val="24"/>
        </w:rPr>
        <w:tab/>
      </w:r>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$50</w:t>
      </w:r>
    </w:p>
    <w:p w14:paraId="44C00433"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 Continuing Education </w:t>
      </w:r>
      <w:proofErr w:type="spellStart"/>
      <w:r>
        <w:rPr>
          <w:rFonts w:ascii="Times New Roman" w:hAnsi="Times New Roman" w:cs="Times New Roman"/>
          <w:sz w:val="24"/>
          <w:szCs w:val="24"/>
        </w:rPr>
        <w:t>Providership</w:t>
      </w:r>
      <w:proofErr w:type="spellEnd"/>
      <w:r>
        <w:rPr>
          <w:rFonts w:ascii="Times New Roman" w:hAnsi="Times New Roman" w:cs="Times New Roman"/>
          <w:sz w:val="24"/>
          <w:szCs w:val="24"/>
        </w:rPr>
        <w:tab/>
      </w:r>
      <w:r w:rsidR="00281DD6">
        <w:rPr>
          <w:rFonts w:ascii="Times New Roman" w:hAnsi="Times New Roman" w:cs="Times New Roman"/>
          <w:sz w:val="24"/>
          <w:szCs w:val="24"/>
        </w:rPr>
        <w:tab/>
      </w:r>
      <w:r>
        <w:rPr>
          <w:rFonts w:ascii="Times New Roman" w:hAnsi="Times New Roman" w:cs="Times New Roman"/>
          <w:sz w:val="24"/>
          <w:szCs w:val="24"/>
        </w:rPr>
        <w:t>$200</w:t>
      </w:r>
    </w:p>
    <w:p w14:paraId="44C00434" w14:textId="77777777" w:rsidR="00102A6E" w:rsidRDefault="00102A6E"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 </w:t>
      </w:r>
      <w:r w:rsidR="00281DD6">
        <w:rPr>
          <w:rFonts w:ascii="Times New Roman" w:hAnsi="Times New Roman" w:cs="Times New Roman"/>
          <w:sz w:val="24"/>
          <w:szCs w:val="24"/>
        </w:rPr>
        <w:t>Apprentice Registration Fee</w:t>
      </w:r>
      <w:r w:rsidR="00281DD6">
        <w:rPr>
          <w:rFonts w:ascii="Times New Roman" w:hAnsi="Times New Roman" w:cs="Times New Roman"/>
          <w:sz w:val="24"/>
          <w:szCs w:val="24"/>
        </w:rPr>
        <w:tab/>
      </w:r>
      <w:r w:rsidR="00281DD6">
        <w:rPr>
          <w:rFonts w:ascii="Times New Roman" w:hAnsi="Times New Roman" w:cs="Times New Roman"/>
          <w:sz w:val="24"/>
          <w:szCs w:val="24"/>
        </w:rPr>
        <w:tab/>
      </w:r>
      <w:r w:rsidR="00281DD6">
        <w:rPr>
          <w:rFonts w:ascii="Times New Roman" w:hAnsi="Times New Roman" w:cs="Times New Roman"/>
          <w:sz w:val="24"/>
          <w:szCs w:val="24"/>
        </w:rPr>
        <w:tab/>
        <w:t>$60</w:t>
      </w:r>
    </w:p>
    <w:p w14:paraId="44C00435" w14:textId="77777777" w:rsidR="00281DD6" w:rsidRDefault="00281DD6" w:rsidP="009C0A44">
      <w:pPr>
        <w:pStyle w:val="ListParagraph"/>
        <w:ind w:left="1440"/>
        <w:rPr>
          <w:rFonts w:ascii="Times New Roman" w:hAnsi="Times New Roman" w:cs="Times New Roman"/>
          <w:sz w:val="24"/>
          <w:szCs w:val="24"/>
        </w:rPr>
      </w:pPr>
      <w:r>
        <w:rPr>
          <w:rFonts w:ascii="Times New Roman" w:hAnsi="Times New Roman" w:cs="Times New Roman"/>
          <w:sz w:val="24"/>
          <w:szCs w:val="24"/>
        </w:rPr>
        <w:tab/>
        <w:t>- Application Fee for Board Certification</w:t>
      </w:r>
      <w:r>
        <w:rPr>
          <w:rFonts w:ascii="Times New Roman" w:hAnsi="Times New Roman" w:cs="Times New Roman"/>
          <w:sz w:val="24"/>
          <w:szCs w:val="24"/>
        </w:rPr>
        <w:tab/>
        <w:t>$50</w:t>
      </w:r>
    </w:p>
    <w:p w14:paraId="44C00437" w14:textId="694B2686" w:rsidR="00281DD6" w:rsidRPr="00462EA3" w:rsidRDefault="00281DD6" w:rsidP="00462EA3">
      <w:pPr>
        <w:pStyle w:val="ListParagraph"/>
        <w:ind w:left="1440"/>
        <w:rPr>
          <w:rFonts w:ascii="Times New Roman" w:hAnsi="Times New Roman" w:cs="Times New Roman"/>
          <w:sz w:val="24"/>
          <w:szCs w:val="24"/>
        </w:rPr>
      </w:pPr>
      <w:r>
        <w:rPr>
          <w:rFonts w:ascii="Times New Roman" w:hAnsi="Times New Roman" w:cs="Times New Roman"/>
          <w:sz w:val="24"/>
          <w:szCs w:val="24"/>
        </w:rPr>
        <w:tab/>
        <w:t>- Duplicate License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14:paraId="44C00438" w14:textId="77777777" w:rsidR="00281DD6" w:rsidRDefault="00281DD6" w:rsidP="009C0A44">
      <w:pPr>
        <w:pStyle w:val="ListParagraph"/>
        <w:ind w:left="1440"/>
        <w:rPr>
          <w:rFonts w:ascii="Times New Roman" w:hAnsi="Times New Roman" w:cs="Times New Roman"/>
          <w:sz w:val="24"/>
          <w:szCs w:val="24"/>
        </w:rPr>
      </w:pPr>
    </w:p>
    <w:p w14:paraId="44C00439" w14:textId="77777777" w:rsidR="00281DD6" w:rsidRDefault="00281DD6" w:rsidP="009C0A44">
      <w:pPr>
        <w:pStyle w:val="ListParagraph"/>
        <w:ind w:left="1440"/>
        <w:rPr>
          <w:rFonts w:ascii="Times New Roman" w:hAnsi="Times New Roman" w:cs="Times New Roman"/>
          <w:sz w:val="24"/>
          <w:szCs w:val="24"/>
        </w:rPr>
      </w:pPr>
      <w:r w:rsidRPr="00281DD6">
        <w:rPr>
          <w:rFonts w:ascii="Times New Roman" w:hAnsi="Times New Roman" w:cs="Times New Roman"/>
          <w:b/>
          <w:sz w:val="24"/>
          <w:szCs w:val="24"/>
        </w:rPr>
        <w:t>64B12-12</w:t>
      </w:r>
      <w:r>
        <w:rPr>
          <w:rFonts w:ascii="Times New Roman" w:hAnsi="Times New Roman" w:cs="Times New Roman"/>
          <w:b/>
          <w:sz w:val="24"/>
          <w:szCs w:val="24"/>
        </w:rPr>
        <w:t xml:space="preserve"> </w:t>
      </w:r>
      <w:r>
        <w:rPr>
          <w:rFonts w:ascii="Times New Roman" w:hAnsi="Times New Roman" w:cs="Times New Roman"/>
          <w:sz w:val="24"/>
          <w:szCs w:val="24"/>
        </w:rPr>
        <w:t>is where you will find information about active status license renewal, inactive status licenses, reactivation of inactive licenses, delinquent licenses, and reactivation of a retired status license.</w:t>
      </w:r>
    </w:p>
    <w:p w14:paraId="44C0043A" w14:textId="77777777" w:rsidR="00281DD6" w:rsidRDefault="00281DD6" w:rsidP="009C0A44">
      <w:pPr>
        <w:pStyle w:val="ListParagraph"/>
        <w:ind w:left="1440"/>
        <w:rPr>
          <w:rFonts w:ascii="Times New Roman" w:hAnsi="Times New Roman" w:cs="Times New Roman"/>
          <w:sz w:val="24"/>
          <w:szCs w:val="24"/>
        </w:rPr>
      </w:pPr>
    </w:p>
    <w:p w14:paraId="44C0043B" w14:textId="77777777" w:rsidR="00281DD6" w:rsidRDefault="00281DD6" w:rsidP="009C0A4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64B12-14 </w:t>
      </w:r>
      <w:r>
        <w:rPr>
          <w:rFonts w:ascii="Times New Roman" w:hAnsi="Times New Roman" w:cs="Times New Roman"/>
          <w:sz w:val="24"/>
          <w:szCs w:val="24"/>
        </w:rPr>
        <w:t xml:space="preserve">is the Standards of Practice for Board-Certified Opticians. Specifically, </w:t>
      </w:r>
      <w:r w:rsidR="001109D8">
        <w:rPr>
          <w:rFonts w:ascii="Times New Roman" w:hAnsi="Times New Roman" w:cs="Times New Roman"/>
          <w:sz w:val="24"/>
          <w:szCs w:val="24"/>
        </w:rPr>
        <w:t>details for the application for Board-Certified status, and the requirements for the Board-Ce</w:t>
      </w:r>
      <w:r w:rsidR="002028FC">
        <w:rPr>
          <w:rFonts w:ascii="Times New Roman" w:hAnsi="Times New Roman" w:cs="Times New Roman"/>
          <w:sz w:val="24"/>
          <w:szCs w:val="24"/>
        </w:rPr>
        <w:t>rtification course requirements, which are quite specific.</w:t>
      </w:r>
    </w:p>
    <w:p w14:paraId="44C0043C" w14:textId="77777777" w:rsidR="001109D8" w:rsidRDefault="001109D8" w:rsidP="009C0A44">
      <w:pPr>
        <w:pStyle w:val="ListParagraph"/>
        <w:ind w:left="1440"/>
        <w:rPr>
          <w:rFonts w:ascii="Times New Roman" w:hAnsi="Times New Roman" w:cs="Times New Roman"/>
          <w:sz w:val="24"/>
          <w:szCs w:val="24"/>
        </w:rPr>
      </w:pPr>
    </w:p>
    <w:p w14:paraId="44C0043D" w14:textId="096E53C2" w:rsidR="001109D8" w:rsidRDefault="001109D8" w:rsidP="009C0A4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64B12-15 </w:t>
      </w:r>
      <w:r>
        <w:rPr>
          <w:rFonts w:ascii="Times New Roman" w:hAnsi="Times New Roman" w:cs="Times New Roman"/>
          <w:sz w:val="24"/>
          <w:szCs w:val="24"/>
        </w:rPr>
        <w:t>is all about continuing education. This section lists out the continuing education requirements for license renewal</w:t>
      </w:r>
      <w:r w:rsidR="00D5201A">
        <w:rPr>
          <w:rFonts w:ascii="Times New Roman" w:hAnsi="Times New Roman" w:cs="Times New Roman"/>
          <w:sz w:val="24"/>
          <w:szCs w:val="24"/>
        </w:rPr>
        <w:t>,</w:t>
      </w:r>
      <w:r>
        <w:rPr>
          <w:rFonts w:ascii="Times New Roman" w:hAnsi="Times New Roman" w:cs="Times New Roman"/>
          <w:sz w:val="24"/>
          <w:szCs w:val="24"/>
        </w:rPr>
        <w:t xml:space="preserve"> which is now 20 hours every two years, with a maximum </w:t>
      </w:r>
      <w:proofErr w:type="gramStart"/>
      <w:r>
        <w:rPr>
          <w:rFonts w:ascii="Times New Roman" w:hAnsi="Times New Roman" w:cs="Times New Roman"/>
          <w:sz w:val="24"/>
          <w:szCs w:val="24"/>
        </w:rPr>
        <w:t>out-of-classroom hours</w:t>
      </w:r>
      <w:proofErr w:type="gramEnd"/>
      <w:r>
        <w:rPr>
          <w:rFonts w:ascii="Times New Roman" w:hAnsi="Times New Roman" w:cs="Times New Roman"/>
          <w:sz w:val="24"/>
          <w:szCs w:val="24"/>
        </w:rPr>
        <w:t xml:space="preserve"> of 5. Other specific requirements are listed here in terms of technical, contact lens, and elective hours. The standards for continuing professional education are outlined here, as well as provider approval and renewal, requirements for approved providers, and specific guidelines for courses without classroom instruction.</w:t>
      </w:r>
    </w:p>
    <w:p w14:paraId="44C0043E" w14:textId="77777777" w:rsidR="001109D8" w:rsidRDefault="001109D8" w:rsidP="009C0A44">
      <w:pPr>
        <w:pStyle w:val="ListParagraph"/>
        <w:ind w:left="1440"/>
        <w:rPr>
          <w:rFonts w:ascii="Times New Roman" w:hAnsi="Times New Roman" w:cs="Times New Roman"/>
          <w:sz w:val="24"/>
          <w:szCs w:val="24"/>
        </w:rPr>
      </w:pPr>
    </w:p>
    <w:p w14:paraId="44C0043F" w14:textId="77777777" w:rsidR="001109D8" w:rsidRDefault="001109D8" w:rsidP="009C0A4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64B12-16 </w:t>
      </w:r>
      <w:r>
        <w:rPr>
          <w:rFonts w:ascii="Times New Roman" w:hAnsi="Times New Roman" w:cs="Times New Roman"/>
          <w:sz w:val="24"/>
          <w:szCs w:val="24"/>
        </w:rPr>
        <w:t>is all about apprenticeship. This section will be covered in detail in the next main section of this module: "VI Apprenticeship Rules and Regulations."</w:t>
      </w:r>
    </w:p>
    <w:p w14:paraId="44C00440" w14:textId="77777777" w:rsidR="001109D8" w:rsidRDefault="001109D8" w:rsidP="009C0A44">
      <w:pPr>
        <w:pStyle w:val="ListParagraph"/>
        <w:ind w:left="1440"/>
        <w:rPr>
          <w:rFonts w:ascii="Times New Roman" w:hAnsi="Times New Roman" w:cs="Times New Roman"/>
          <w:sz w:val="24"/>
          <w:szCs w:val="24"/>
        </w:rPr>
      </w:pPr>
    </w:p>
    <w:p w14:paraId="44C00441" w14:textId="77777777" w:rsidR="001109D8" w:rsidRDefault="001109D8" w:rsidP="001109D8">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lastRenderedPageBreak/>
        <w:t xml:space="preserve">Florida Administrative Code 64B29 - </w:t>
      </w:r>
      <w:r>
        <w:rPr>
          <w:rFonts w:ascii="Times New Roman" w:hAnsi="Times New Roman" w:cs="Times New Roman"/>
          <w:sz w:val="24"/>
          <w:szCs w:val="24"/>
        </w:rPr>
        <w:t xml:space="preserve">This final section of the opticianry administrative guidelines is comprised of only two parts. The first is all about Optical Establishment Regulation, and the second is all about what they will be looking for when investigators come </w:t>
      </w:r>
      <w:r w:rsidR="002028FC">
        <w:rPr>
          <w:rFonts w:ascii="Times New Roman" w:hAnsi="Times New Roman" w:cs="Times New Roman"/>
          <w:sz w:val="24"/>
          <w:szCs w:val="24"/>
        </w:rPr>
        <w:t xml:space="preserve">to </w:t>
      </w:r>
      <w:r>
        <w:rPr>
          <w:rFonts w:ascii="Times New Roman" w:hAnsi="Times New Roman" w:cs="Times New Roman"/>
          <w:sz w:val="24"/>
          <w:szCs w:val="24"/>
        </w:rPr>
        <w:t>inspect the establishment. It is highly recommended that you follow the link</w:t>
      </w:r>
      <w:r w:rsidR="002028FC">
        <w:rPr>
          <w:rFonts w:ascii="Times New Roman" w:hAnsi="Times New Roman" w:cs="Times New Roman"/>
          <w:sz w:val="24"/>
          <w:szCs w:val="24"/>
        </w:rPr>
        <w:t>s</w:t>
      </w:r>
      <w:r>
        <w:rPr>
          <w:rFonts w:ascii="Times New Roman" w:hAnsi="Times New Roman" w:cs="Times New Roman"/>
          <w:sz w:val="24"/>
          <w:szCs w:val="24"/>
        </w:rPr>
        <w:t xml:space="preserve"> below and spend 10-20 minutes perusing the entirety of FACs 64B12 and 64B29:</w:t>
      </w:r>
    </w:p>
    <w:p w14:paraId="44C00442" w14:textId="77777777" w:rsidR="001109D8" w:rsidRDefault="001109D8" w:rsidP="007F6411">
      <w:pPr>
        <w:pStyle w:val="ListParagraph"/>
        <w:ind w:left="1440"/>
        <w:jc w:val="center"/>
        <w:rPr>
          <w:rFonts w:ascii="Times New Roman" w:hAnsi="Times New Roman" w:cs="Times New Roman"/>
          <w:sz w:val="24"/>
          <w:szCs w:val="24"/>
        </w:rPr>
      </w:pPr>
    </w:p>
    <w:p w14:paraId="44C00443" w14:textId="77777777" w:rsidR="001109D8" w:rsidRDefault="007F6411" w:rsidP="007F6411">
      <w:pPr>
        <w:pStyle w:val="ListParagraph"/>
        <w:ind w:left="1440"/>
        <w:jc w:val="center"/>
      </w:pPr>
      <w:r>
        <w:rPr>
          <w:rFonts w:ascii="Times New Roman" w:hAnsi="Times New Roman" w:cs="Times New Roman"/>
          <w:sz w:val="24"/>
          <w:szCs w:val="24"/>
        </w:rPr>
        <w:t xml:space="preserve">64B12:  </w:t>
      </w:r>
      <w:hyperlink r:id="rId17" w:history="1">
        <w:r>
          <w:rPr>
            <w:rStyle w:val="Hyperlink"/>
          </w:rPr>
          <w:t>https://www.flrules.org/gateway/Division.asp?DivID=303</w:t>
        </w:r>
      </w:hyperlink>
    </w:p>
    <w:p w14:paraId="44C00444" w14:textId="77777777" w:rsidR="007F6411" w:rsidRDefault="007F6411" w:rsidP="007F6411">
      <w:pPr>
        <w:pStyle w:val="ListParagraph"/>
        <w:ind w:left="1440"/>
        <w:jc w:val="center"/>
      </w:pPr>
      <w:r>
        <w:rPr>
          <w:rFonts w:ascii="Times New Roman" w:hAnsi="Times New Roman" w:cs="Times New Roman"/>
          <w:sz w:val="24"/>
          <w:szCs w:val="24"/>
        </w:rPr>
        <w:t xml:space="preserve">64B29: </w:t>
      </w:r>
      <w:hyperlink r:id="rId18" w:history="1">
        <w:r>
          <w:rPr>
            <w:rStyle w:val="Hyperlink"/>
          </w:rPr>
          <w:t>https://www.flrules.org/gateway/Division.asp?DivID=321</w:t>
        </w:r>
      </w:hyperlink>
    </w:p>
    <w:p w14:paraId="44C00445" w14:textId="77777777" w:rsidR="007F6411" w:rsidRDefault="007F6411" w:rsidP="007F6411">
      <w:pPr>
        <w:pStyle w:val="ListParagraph"/>
        <w:ind w:left="1440"/>
        <w:jc w:val="center"/>
      </w:pPr>
    </w:p>
    <w:p w14:paraId="44C00446" w14:textId="77777777" w:rsidR="00F91151" w:rsidRDefault="00425BB7" w:rsidP="00425BB7">
      <w:pPr>
        <w:pStyle w:val="ListParagraph"/>
        <w:ind w:left="0"/>
      </w:pPr>
      <w:r>
        <w:t xml:space="preserve">                     </w:t>
      </w:r>
      <w:r>
        <w:rPr>
          <w:noProof/>
        </w:rPr>
        <w:drawing>
          <wp:inline distT="0" distB="0" distL="0" distR="0" wp14:anchorId="44C006BF" wp14:editId="44C006C0">
            <wp:extent cx="2857500" cy="2143125"/>
            <wp:effectExtent l="0" t="0" r="0" b="9525"/>
            <wp:docPr id="8" name="Picture 8" descr="http://ts3.mm.bing.net/th?id=H.456537106212549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3.mm.bing.net/th?id=H.4565371062125498&amp;pid=1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3C8D1A12" w14:textId="77777777" w:rsidR="007F7ED4" w:rsidRDefault="007F7ED4" w:rsidP="00425BB7">
      <w:pPr>
        <w:pStyle w:val="ListParagraph"/>
        <w:ind w:left="0"/>
        <w:rPr>
          <w:rFonts w:ascii="Times New Roman" w:hAnsi="Times New Roman" w:cs="Times New Roman"/>
          <w:b/>
          <w:sz w:val="28"/>
          <w:szCs w:val="28"/>
        </w:rPr>
      </w:pPr>
    </w:p>
    <w:p w14:paraId="0968FCFF" w14:textId="77777777" w:rsidR="007F7ED4" w:rsidRDefault="007F7ED4" w:rsidP="00425BB7">
      <w:pPr>
        <w:pStyle w:val="ListParagraph"/>
        <w:ind w:left="0"/>
        <w:rPr>
          <w:rFonts w:ascii="Times New Roman" w:hAnsi="Times New Roman" w:cs="Times New Roman"/>
          <w:b/>
          <w:sz w:val="28"/>
          <w:szCs w:val="28"/>
        </w:rPr>
      </w:pPr>
    </w:p>
    <w:p w14:paraId="41D8627C" w14:textId="77777777" w:rsidR="007F7ED4" w:rsidRDefault="007F7ED4" w:rsidP="00425BB7">
      <w:pPr>
        <w:pStyle w:val="ListParagraph"/>
        <w:ind w:left="0"/>
        <w:rPr>
          <w:rFonts w:ascii="Times New Roman" w:hAnsi="Times New Roman" w:cs="Times New Roman"/>
          <w:b/>
          <w:sz w:val="28"/>
          <w:szCs w:val="28"/>
        </w:rPr>
      </w:pPr>
    </w:p>
    <w:p w14:paraId="51524E36" w14:textId="77777777" w:rsidR="007F7ED4" w:rsidRDefault="007F7ED4" w:rsidP="00425BB7">
      <w:pPr>
        <w:pStyle w:val="ListParagraph"/>
        <w:ind w:left="0"/>
        <w:rPr>
          <w:rFonts w:ascii="Times New Roman" w:hAnsi="Times New Roman" w:cs="Times New Roman"/>
          <w:b/>
          <w:sz w:val="28"/>
          <w:szCs w:val="28"/>
        </w:rPr>
      </w:pPr>
    </w:p>
    <w:p w14:paraId="44C00447" w14:textId="761651F0" w:rsidR="007F6411" w:rsidRPr="00425BB7" w:rsidRDefault="007F6411" w:rsidP="00425BB7">
      <w:pPr>
        <w:pStyle w:val="ListParagraph"/>
        <w:ind w:left="0"/>
      </w:pPr>
      <w:r>
        <w:rPr>
          <w:rFonts w:ascii="Times New Roman" w:hAnsi="Times New Roman" w:cs="Times New Roman"/>
          <w:b/>
          <w:sz w:val="28"/>
          <w:szCs w:val="28"/>
        </w:rPr>
        <w:t>VI</w:t>
      </w:r>
      <w:r>
        <w:rPr>
          <w:rFonts w:ascii="Times New Roman" w:hAnsi="Times New Roman" w:cs="Times New Roman"/>
          <w:b/>
          <w:sz w:val="28"/>
          <w:szCs w:val="28"/>
        </w:rPr>
        <w:tab/>
        <w:t>Appr</w:t>
      </w:r>
      <w:r w:rsidR="002028FC">
        <w:rPr>
          <w:rFonts w:ascii="Times New Roman" w:hAnsi="Times New Roman" w:cs="Times New Roman"/>
          <w:b/>
          <w:sz w:val="28"/>
          <w:szCs w:val="28"/>
        </w:rPr>
        <w:t>enticeship Rules and Regulations</w:t>
      </w:r>
    </w:p>
    <w:p w14:paraId="44C00448" w14:textId="77777777" w:rsidR="007F6411" w:rsidRDefault="007F6411" w:rsidP="007F6411">
      <w:pPr>
        <w:pStyle w:val="ListParagraph"/>
        <w:ind w:left="0"/>
        <w:rPr>
          <w:rFonts w:ascii="Times New Roman" w:hAnsi="Times New Roman" w:cs="Times New Roman"/>
          <w:b/>
          <w:sz w:val="28"/>
          <w:szCs w:val="28"/>
        </w:rPr>
      </w:pPr>
    </w:p>
    <w:p w14:paraId="44C00449" w14:textId="77777777" w:rsidR="007F6411" w:rsidRDefault="007F6411" w:rsidP="007F6411">
      <w:pPr>
        <w:pStyle w:val="ListParagraph"/>
        <w:ind w:left="0"/>
        <w:rPr>
          <w:rFonts w:ascii="Times New Roman" w:hAnsi="Times New Roman" w:cs="Times New Roman"/>
          <w:sz w:val="24"/>
          <w:szCs w:val="24"/>
        </w:rPr>
      </w:pPr>
      <w:r>
        <w:rPr>
          <w:rFonts w:ascii="Times New Roman" w:hAnsi="Times New Roman" w:cs="Times New Roman"/>
          <w:sz w:val="24"/>
          <w:szCs w:val="24"/>
        </w:rPr>
        <w:tab/>
        <w:t>We should delve deeply into 64B12-16 - Apprenticeship. It is comprised of four parts:</w:t>
      </w:r>
      <w:r>
        <w:rPr>
          <w:rFonts w:ascii="Times New Roman" w:hAnsi="Times New Roman" w:cs="Times New Roman"/>
          <w:sz w:val="24"/>
          <w:szCs w:val="24"/>
        </w:rPr>
        <w:tab/>
      </w:r>
    </w:p>
    <w:p w14:paraId="44C0044A" w14:textId="77777777" w:rsidR="007F6411" w:rsidRDefault="007F6411" w:rsidP="007F6411">
      <w:pPr>
        <w:pStyle w:val="ListParagraph"/>
        <w:ind w:left="0"/>
        <w:rPr>
          <w:rFonts w:ascii="Times New Roman" w:hAnsi="Times New Roman" w:cs="Times New Roman"/>
          <w:sz w:val="24"/>
          <w:szCs w:val="24"/>
        </w:rPr>
      </w:pPr>
    </w:p>
    <w:p w14:paraId="44C0044B" w14:textId="77777777" w:rsidR="007F6411" w:rsidRDefault="002028FC" w:rsidP="001601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Apprenticeship </w:t>
      </w:r>
      <w:r w:rsidR="007F6411" w:rsidRPr="007F6411">
        <w:rPr>
          <w:rFonts w:ascii="Times New Roman" w:hAnsi="Times New Roman" w:cs="Times New Roman"/>
          <w:sz w:val="24"/>
          <w:szCs w:val="24"/>
        </w:rPr>
        <w:t>Requirements</w:t>
      </w:r>
      <w:r w:rsidR="007F6411">
        <w:rPr>
          <w:rFonts w:ascii="Times New Roman" w:hAnsi="Times New Roman" w:cs="Times New Roman"/>
          <w:sz w:val="24"/>
          <w:szCs w:val="24"/>
        </w:rPr>
        <w:t xml:space="preserve"> and Training Program</w:t>
      </w:r>
    </w:p>
    <w:p w14:paraId="44C0044C" w14:textId="77777777" w:rsidR="007F6411" w:rsidRDefault="007F6411" w:rsidP="001601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Termination of Apprenticeship</w:t>
      </w:r>
    </w:p>
    <w:p w14:paraId="44C0044D" w14:textId="77777777" w:rsidR="007F6411" w:rsidRDefault="007F6411" w:rsidP="001601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Enforcement</w:t>
      </w:r>
    </w:p>
    <w:p w14:paraId="44C0044E" w14:textId="77777777" w:rsidR="007F6411" w:rsidRDefault="007F6411" w:rsidP="001601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Required Sponsor Time Requirements</w:t>
      </w:r>
    </w:p>
    <w:p w14:paraId="44C0044F" w14:textId="77777777" w:rsidR="007F6411" w:rsidRDefault="007F6411" w:rsidP="007F6411">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64B12-16.003 - Apprenticeship Requirements and Training Program</w:t>
      </w:r>
    </w:p>
    <w:p w14:paraId="44C00450" w14:textId="1D83AE83" w:rsidR="007F6411" w:rsidRDefault="007F6411" w:rsidP="00160198">
      <w:pPr>
        <w:pStyle w:val="ListParagraph"/>
        <w:numPr>
          <w:ilvl w:val="0"/>
          <w:numId w:val="6"/>
        </w:numPr>
        <w:rPr>
          <w:rFonts w:ascii="Times New Roman" w:hAnsi="Times New Roman" w:cs="Times New Roman"/>
          <w:sz w:val="24"/>
          <w:szCs w:val="24"/>
        </w:rPr>
      </w:pPr>
      <w:r w:rsidRPr="007F6411">
        <w:rPr>
          <w:rFonts w:ascii="Times New Roman" w:hAnsi="Times New Roman" w:cs="Times New Roman"/>
          <w:sz w:val="24"/>
          <w:szCs w:val="24"/>
        </w:rPr>
        <w:t xml:space="preserve">Any apprentice will only be granted credit for hours worked under the supervision of his or her sponsor or sponsors. </w:t>
      </w:r>
      <w:r w:rsidR="00D5201A" w:rsidRPr="007F6411">
        <w:rPr>
          <w:rFonts w:ascii="Times New Roman" w:hAnsi="Times New Roman" w:cs="Times New Roman"/>
          <w:sz w:val="24"/>
          <w:szCs w:val="24"/>
        </w:rPr>
        <w:t>Additionally,</w:t>
      </w:r>
      <w:r w:rsidRPr="007F6411">
        <w:rPr>
          <w:rFonts w:ascii="Times New Roman" w:hAnsi="Times New Roman" w:cs="Times New Roman"/>
          <w:sz w:val="24"/>
          <w:szCs w:val="24"/>
        </w:rPr>
        <w:t xml:space="preserve"> an apprentice ma</w:t>
      </w:r>
      <w:r w:rsidR="002028FC">
        <w:rPr>
          <w:rFonts w:ascii="Times New Roman" w:hAnsi="Times New Roman" w:cs="Times New Roman"/>
          <w:sz w:val="24"/>
          <w:szCs w:val="24"/>
        </w:rPr>
        <w:t>y</w:t>
      </w:r>
      <w:r w:rsidRPr="007F6411">
        <w:rPr>
          <w:rFonts w:ascii="Times New Roman" w:hAnsi="Times New Roman" w:cs="Times New Roman"/>
          <w:sz w:val="24"/>
          <w:szCs w:val="24"/>
        </w:rPr>
        <w:t xml:space="preserve"> obtain hours by attending continuing education courses and certified classes. </w:t>
      </w:r>
      <w:r w:rsidR="002028FC">
        <w:rPr>
          <w:rFonts w:ascii="Times New Roman" w:hAnsi="Times New Roman" w:cs="Times New Roman"/>
          <w:sz w:val="24"/>
          <w:szCs w:val="24"/>
        </w:rPr>
        <w:t>(</w:t>
      </w:r>
      <w:r w:rsidRPr="007F6411">
        <w:rPr>
          <w:rFonts w:ascii="Times New Roman" w:hAnsi="Times New Roman" w:cs="Times New Roman"/>
          <w:sz w:val="24"/>
          <w:szCs w:val="24"/>
        </w:rPr>
        <w:t>More details on that later.</w:t>
      </w:r>
      <w:r w:rsidR="002028FC">
        <w:rPr>
          <w:rFonts w:ascii="Times New Roman" w:hAnsi="Times New Roman" w:cs="Times New Roman"/>
          <w:sz w:val="24"/>
          <w:szCs w:val="24"/>
        </w:rPr>
        <w:t>)</w:t>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r w:rsidR="002028FC">
        <w:rPr>
          <w:rFonts w:ascii="Times New Roman" w:hAnsi="Times New Roman" w:cs="Times New Roman"/>
          <w:sz w:val="24"/>
          <w:szCs w:val="24"/>
        </w:rPr>
        <w:tab/>
      </w:r>
    </w:p>
    <w:p w14:paraId="44C00451" w14:textId="77777777" w:rsidR="007F6411" w:rsidRDefault="007F6411" w:rsidP="001601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An apprentice may have no mor</w:t>
      </w:r>
      <w:r w:rsidR="000207F9">
        <w:rPr>
          <w:rFonts w:ascii="Times New Roman" w:hAnsi="Times New Roman" w:cs="Times New Roman"/>
          <w:sz w:val="24"/>
          <w:szCs w:val="24"/>
        </w:rPr>
        <w:t>e than two sponsors at one time.</w:t>
      </w:r>
      <w:r>
        <w:rPr>
          <w:rFonts w:ascii="Times New Roman" w:hAnsi="Times New Roman" w:cs="Times New Roman"/>
          <w:sz w:val="24"/>
          <w:szCs w:val="24"/>
        </w:rPr>
        <w:t xml:space="preserve"> If you have two sponsors, one is designated as your primary sponsor, the other is called your secondary sponsor. The primary sponsor is the one who is responsible for completing and filing the Apprenticeship Sponsor Form (DH-MQA 1063)</w:t>
      </w:r>
      <w:r w:rsidR="00932F87">
        <w:rPr>
          <w:rFonts w:ascii="Times New Roman" w:hAnsi="Times New Roman" w:cs="Times New Roman"/>
          <w:sz w:val="24"/>
          <w:szCs w:val="24"/>
        </w:rPr>
        <w:t>. The secondary sponsor may work with you in an office other than the primary office.</w:t>
      </w:r>
      <w:r w:rsidR="002028FC">
        <w:rPr>
          <w:rFonts w:ascii="Times New Roman" w:hAnsi="Times New Roman" w:cs="Times New Roman"/>
          <w:sz w:val="24"/>
          <w:szCs w:val="24"/>
        </w:rPr>
        <w:tab/>
      </w:r>
      <w:r w:rsidR="002028FC">
        <w:rPr>
          <w:rFonts w:ascii="Times New Roman" w:hAnsi="Times New Roman" w:cs="Times New Roman"/>
          <w:sz w:val="24"/>
          <w:szCs w:val="24"/>
        </w:rPr>
        <w:tab/>
      </w:r>
    </w:p>
    <w:p w14:paraId="44C00452" w14:textId="77777777" w:rsidR="00932F87" w:rsidRDefault="00932F87" w:rsidP="001601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sponsor may provide training for no more than two apprentices at one time.</w:t>
      </w:r>
      <w:r w:rsidR="002028FC">
        <w:rPr>
          <w:rFonts w:ascii="Times New Roman" w:hAnsi="Times New Roman" w:cs="Times New Roman"/>
          <w:sz w:val="24"/>
          <w:szCs w:val="24"/>
        </w:rPr>
        <w:tab/>
      </w:r>
      <w:r w:rsidR="002028FC">
        <w:rPr>
          <w:rFonts w:ascii="Times New Roman" w:hAnsi="Times New Roman" w:cs="Times New Roman"/>
          <w:sz w:val="24"/>
          <w:szCs w:val="24"/>
        </w:rPr>
        <w:tab/>
      </w:r>
    </w:p>
    <w:p w14:paraId="44C00453" w14:textId="47FBE165" w:rsidR="00932F87" w:rsidRDefault="00932F87" w:rsidP="001601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An apprenticeship </w:t>
      </w:r>
      <w:r w:rsidR="00D5201A">
        <w:rPr>
          <w:rFonts w:ascii="Times New Roman" w:hAnsi="Times New Roman" w:cs="Times New Roman"/>
          <w:sz w:val="24"/>
          <w:szCs w:val="24"/>
        </w:rPr>
        <w:t>consists</w:t>
      </w:r>
      <w:r>
        <w:rPr>
          <w:rFonts w:ascii="Times New Roman" w:hAnsi="Times New Roman" w:cs="Times New Roman"/>
          <w:sz w:val="24"/>
          <w:szCs w:val="24"/>
        </w:rPr>
        <w:t xml:space="preserve"> of 6,240 hours of training. Those hours must be completed within five years of your first registration with the Department. You may also attend classes at an accredited opticianry school. Each credit hour earned at the school counts as 86.67 apprenticeship hours</w:t>
      </w:r>
      <w:r w:rsidR="002028FC">
        <w:rPr>
          <w:rFonts w:ascii="Times New Roman" w:hAnsi="Times New Roman" w:cs="Times New Roman"/>
          <w:sz w:val="24"/>
          <w:szCs w:val="24"/>
        </w:rPr>
        <w:t xml:space="preserve"> toward the 6,240</w:t>
      </w:r>
      <w:r>
        <w:rPr>
          <w:rFonts w:ascii="Times New Roman" w:hAnsi="Times New Roman" w:cs="Times New Roman"/>
          <w:sz w:val="24"/>
          <w:szCs w:val="24"/>
        </w:rPr>
        <w:t>.</w:t>
      </w:r>
    </w:p>
    <w:p w14:paraId="44C00454" w14:textId="77777777" w:rsidR="00932F87" w:rsidRDefault="00932F87" w:rsidP="00932F87">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a.  Within one year of registering for apprenticeship, you must attend 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two-hour Board-approved Apprentice/Sponsor Orientation Class. As I </w:t>
      </w:r>
      <w:r>
        <w:rPr>
          <w:rFonts w:ascii="Times New Roman" w:hAnsi="Times New Roman" w:cs="Times New Roman"/>
          <w:sz w:val="24"/>
          <w:szCs w:val="24"/>
        </w:rPr>
        <w:tab/>
      </w:r>
      <w:r>
        <w:rPr>
          <w:rFonts w:ascii="Times New Roman" w:hAnsi="Times New Roman" w:cs="Times New Roman"/>
          <w:sz w:val="24"/>
          <w:szCs w:val="24"/>
        </w:rPr>
        <w:tab/>
        <w:t xml:space="preserve">     said earlier, you are "attending" that class right now.</w:t>
      </w:r>
    </w:p>
    <w:p w14:paraId="17772F97" w14:textId="77777777" w:rsidR="00AC56A7" w:rsidRDefault="00932F87" w:rsidP="00AC56A7">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b.  Your sponsor is not required, but "may" attend the course with you, </w:t>
      </w:r>
      <w:r w:rsidR="007E796D">
        <w:rPr>
          <w:rFonts w:ascii="Times New Roman" w:hAnsi="Times New Roman" w:cs="Times New Roman"/>
          <w:sz w:val="24"/>
          <w:szCs w:val="24"/>
        </w:rPr>
        <w:tab/>
      </w:r>
      <w:r w:rsidR="007E796D">
        <w:rPr>
          <w:rFonts w:ascii="Times New Roman" w:hAnsi="Times New Roman" w:cs="Times New Roman"/>
          <w:sz w:val="24"/>
          <w:szCs w:val="24"/>
        </w:rPr>
        <w:tab/>
        <w:t xml:space="preserve">     </w:t>
      </w:r>
      <w:r>
        <w:rPr>
          <w:rFonts w:ascii="Times New Roman" w:hAnsi="Times New Roman" w:cs="Times New Roman"/>
          <w:sz w:val="24"/>
          <w:szCs w:val="24"/>
        </w:rPr>
        <w:t>though this is not a requirement. If he/she does</w:t>
      </w:r>
      <w:r w:rsidR="002028FC">
        <w:rPr>
          <w:rFonts w:ascii="Times New Roman" w:hAnsi="Times New Roman" w:cs="Times New Roman"/>
          <w:sz w:val="24"/>
          <w:szCs w:val="24"/>
        </w:rPr>
        <w:t>,</w:t>
      </w:r>
      <w:r>
        <w:rPr>
          <w:rFonts w:ascii="Times New Roman" w:hAnsi="Times New Roman" w:cs="Times New Roman"/>
          <w:sz w:val="24"/>
          <w:szCs w:val="24"/>
        </w:rPr>
        <w:t xml:space="preserve"> two hours of elective or </w:t>
      </w:r>
      <w:r w:rsidR="002028FC">
        <w:rPr>
          <w:rFonts w:ascii="Times New Roman" w:hAnsi="Times New Roman" w:cs="Times New Roman"/>
          <w:sz w:val="24"/>
          <w:szCs w:val="24"/>
        </w:rPr>
        <w:tab/>
        <w:t xml:space="preserve">     </w:t>
      </w:r>
      <w:r>
        <w:rPr>
          <w:rFonts w:ascii="Times New Roman" w:hAnsi="Times New Roman" w:cs="Times New Roman"/>
          <w:sz w:val="24"/>
          <w:szCs w:val="24"/>
        </w:rPr>
        <w:t xml:space="preserve">law credit count toward that licensee's continuing education. </w:t>
      </w:r>
      <w:r>
        <w:rPr>
          <w:rFonts w:ascii="Times New Roman" w:hAnsi="Times New Roman" w:cs="Times New Roman"/>
          <w:b/>
          <w:sz w:val="24"/>
          <w:szCs w:val="24"/>
        </w:rPr>
        <w:t xml:space="preserve">I strongly </w:t>
      </w:r>
      <w:r w:rsidR="007E796D">
        <w:rPr>
          <w:rFonts w:ascii="Times New Roman" w:hAnsi="Times New Roman" w:cs="Times New Roman"/>
          <w:b/>
          <w:sz w:val="24"/>
          <w:szCs w:val="24"/>
        </w:rPr>
        <w:tab/>
        <w:t xml:space="preserve">     </w:t>
      </w:r>
      <w:r>
        <w:rPr>
          <w:rFonts w:ascii="Times New Roman" w:hAnsi="Times New Roman" w:cs="Times New Roman"/>
          <w:b/>
          <w:sz w:val="24"/>
          <w:szCs w:val="24"/>
        </w:rPr>
        <w:t xml:space="preserve">encourage you to strongly encourage your sponsor to do just that! </w:t>
      </w:r>
      <w:r w:rsidR="007E796D">
        <w:rPr>
          <w:rFonts w:ascii="Times New Roman" w:hAnsi="Times New Roman" w:cs="Times New Roman"/>
          <w:b/>
          <w:sz w:val="24"/>
          <w:szCs w:val="24"/>
        </w:rPr>
        <w:tab/>
        <w:t xml:space="preserve">   </w:t>
      </w:r>
      <w:r w:rsidR="007E796D">
        <w:rPr>
          <w:rFonts w:ascii="Times New Roman" w:hAnsi="Times New Roman" w:cs="Times New Roman"/>
          <w:b/>
          <w:sz w:val="24"/>
          <w:szCs w:val="24"/>
        </w:rPr>
        <w:tab/>
        <w:t xml:space="preserve">    </w:t>
      </w:r>
      <w:r>
        <w:rPr>
          <w:rFonts w:ascii="Times New Roman" w:hAnsi="Times New Roman" w:cs="Times New Roman"/>
          <w:sz w:val="24"/>
          <w:szCs w:val="24"/>
        </w:rPr>
        <w:t xml:space="preserve">This will help to ensure that your apprentice/sponsor relationship starts </w:t>
      </w:r>
      <w:proofErr w:type="gramStart"/>
      <w:r w:rsidR="007E796D">
        <w:rPr>
          <w:rFonts w:ascii="Times New Roman" w:hAnsi="Times New Roman" w:cs="Times New Roman"/>
          <w:sz w:val="24"/>
          <w:szCs w:val="24"/>
        </w:rPr>
        <w:tab/>
        <w:t xml:space="preserve">  </w:t>
      </w:r>
      <w:r w:rsidR="007E796D">
        <w:rPr>
          <w:rFonts w:ascii="Times New Roman" w:hAnsi="Times New Roman" w:cs="Times New Roman"/>
          <w:sz w:val="24"/>
          <w:szCs w:val="24"/>
        </w:rPr>
        <w:tab/>
      </w:r>
      <w:proofErr w:type="gramEnd"/>
      <w:r w:rsidR="007E796D">
        <w:rPr>
          <w:rFonts w:ascii="Times New Roman" w:hAnsi="Times New Roman" w:cs="Times New Roman"/>
          <w:sz w:val="24"/>
          <w:szCs w:val="24"/>
        </w:rPr>
        <w:t xml:space="preserve">    </w:t>
      </w:r>
      <w:r w:rsidR="00535F6C">
        <w:rPr>
          <w:rFonts w:ascii="Times New Roman" w:hAnsi="Times New Roman" w:cs="Times New Roman"/>
          <w:sz w:val="24"/>
          <w:szCs w:val="24"/>
        </w:rPr>
        <w:t xml:space="preserve">off on </w:t>
      </w:r>
      <w:r w:rsidR="002028FC">
        <w:rPr>
          <w:rFonts w:ascii="Times New Roman" w:hAnsi="Times New Roman" w:cs="Times New Roman"/>
          <w:sz w:val="24"/>
          <w:szCs w:val="24"/>
        </w:rPr>
        <w:t>the right</w:t>
      </w:r>
      <w:r w:rsidR="00535F6C">
        <w:rPr>
          <w:rFonts w:ascii="Times New Roman" w:hAnsi="Times New Roman" w:cs="Times New Roman"/>
          <w:sz w:val="24"/>
          <w:szCs w:val="24"/>
        </w:rPr>
        <w:t xml:space="preserve"> foot! If your</w:t>
      </w:r>
      <w:r w:rsidR="007E796D">
        <w:rPr>
          <w:rFonts w:ascii="Times New Roman" w:hAnsi="Times New Roman" w:cs="Times New Roman"/>
          <w:sz w:val="24"/>
          <w:szCs w:val="24"/>
        </w:rPr>
        <w:t xml:space="preserve"> </w:t>
      </w:r>
      <w:r>
        <w:rPr>
          <w:rFonts w:ascii="Times New Roman" w:hAnsi="Times New Roman" w:cs="Times New Roman"/>
          <w:sz w:val="24"/>
          <w:szCs w:val="24"/>
        </w:rPr>
        <w:t>prospective sponsor is unwilling to do t</w:t>
      </w:r>
      <w:r w:rsidR="00535F6C">
        <w:rPr>
          <w:rFonts w:ascii="Times New Roman" w:hAnsi="Times New Roman" w:cs="Times New Roman"/>
          <w:sz w:val="24"/>
          <w:szCs w:val="24"/>
        </w:rPr>
        <w:t xml:space="preserve">hat, </w:t>
      </w:r>
      <w:r w:rsidR="00535F6C">
        <w:rPr>
          <w:rFonts w:ascii="Times New Roman" w:hAnsi="Times New Roman" w:cs="Times New Roman"/>
          <w:sz w:val="24"/>
          <w:szCs w:val="24"/>
        </w:rPr>
        <w:tab/>
      </w:r>
      <w:r w:rsidR="00535F6C">
        <w:rPr>
          <w:rFonts w:ascii="Times New Roman" w:hAnsi="Times New Roman" w:cs="Times New Roman"/>
          <w:sz w:val="24"/>
          <w:szCs w:val="24"/>
        </w:rPr>
        <w:tab/>
        <w:t xml:space="preserve">    I would strongly encourage </w:t>
      </w:r>
      <w:r>
        <w:rPr>
          <w:rFonts w:ascii="Times New Roman" w:hAnsi="Times New Roman" w:cs="Times New Roman"/>
          <w:sz w:val="24"/>
          <w:szCs w:val="24"/>
        </w:rPr>
        <w:t xml:space="preserve">you to revisit the relationship you are about </w:t>
      </w:r>
      <w:proofErr w:type="gramStart"/>
      <w:r w:rsidR="00535F6C">
        <w:rPr>
          <w:rFonts w:ascii="Times New Roman" w:hAnsi="Times New Roman" w:cs="Times New Roman"/>
          <w:sz w:val="24"/>
          <w:szCs w:val="24"/>
        </w:rPr>
        <w:tab/>
        <w:t xml:space="preserve">  </w:t>
      </w:r>
      <w:r w:rsidR="00535F6C">
        <w:rPr>
          <w:rFonts w:ascii="Times New Roman" w:hAnsi="Times New Roman" w:cs="Times New Roman"/>
          <w:sz w:val="24"/>
          <w:szCs w:val="24"/>
        </w:rPr>
        <w:tab/>
      </w:r>
      <w:proofErr w:type="gramEnd"/>
      <w:r w:rsidR="00535F6C">
        <w:rPr>
          <w:rFonts w:ascii="Times New Roman" w:hAnsi="Times New Roman" w:cs="Times New Roman"/>
          <w:sz w:val="24"/>
          <w:szCs w:val="24"/>
        </w:rPr>
        <w:t xml:space="preserve">    </w:t>
      </w:r>
      <w:r>
        <w:rPr>
          <w:rFonts w:ascii="Times New Roman" w:hAnsi="Times New Roman" w:cs="Times New Roman"/>
          <w:sz w:val="24"/>
          <w:szCs w:val="24"/>
        </w:rPr>
        <w:t xml:space="preserve">to embark upon. </w:t>
      </w:r>
      <w:proofErr w:type="gramStart"/>
      <w:r>
        <w:rPr>
          <w:rFonts w:ascii="Times New Roman" w:hAnsi="Times New Roman" w:cs="Times New Roman"/>
          <w:sz w:val="24"/>
          <w:szCs w:val="24"/>
        </w:rPr>
        <w:t xml:space="preserve">Is </w:t>
      </w:r>
      <w:r w:rsidR="00535F6C">
        <w:rPr>
          <w:rFonts w:ascii="Times New Roman" w:hAnsi="Times New Roman" w:cs="Times New Roman"/>
          <w:sz w:val="24"/>
          <w:szCs w:val="24"/>
        </w:rPr>
        <w:t xml:space="preserve">someone </w:t>
      </w:r>
      <w:r>
        <w:rPr>
          <w:rFonts w:ascii="Times New Roman" w:hAnsi="Times New Roman" w:cs="Times New Roman"/>
          <w:sz w:val="24"/>
          <w:szCs w:val="24"/>
        </w:rPr>
        <w:t>who is</w:t>
      </w:r>
      <w:proofErr w:type="gramEnd"/>
      <w:r>
        <w:rPr>
          <w:rFonts w:ascii="Times New Roman" w:hAnsi="Times New Roman" w:cs="Times New Roman"/>
          <w:sz w:val="24"/>
          <w:szCs w:val="24"/>
        </w:rPr>
        <w:t xml:space="preserve"> not willing to invest two hours of </w:t>
      </w:r>
      <w:r w:rsidR="00535F6C">
        <w:rPr>
          <w:rFonts w:ascii="Times New Roman" w:hAnsi="Times New Roman" w:cs="Times New Roman"/>
          <w:sz w:val="24"/>
          <w:szCs w:val="24"/>
        </w:rPr>
        <w:tab/>
      </w:r>
      <w:r w:rsidR="00535F6C">
        <w:rPr>
          <w:rFonts w:ascii="Times New Roman" w:hAnsi="Times New Roman" w:cs="Times New Roman"/>
          <w:sz w:val="24"/>
          <w:szCs w:val="24"/>
        </w:rPr>
        <w:tab/>
        <w:t xml:space="preserve">    </w:t>
      </w:r>
      <w:r>
        <w:rPr>
          <w:rFonts w:ascii="Times New Roman" w:hAnsi="Times New Roman" w:cs="Times New Roman"/>
          <w:sz w:val="24"/>
          <w:szCs w:val="24"/>
        </w:rPr>
        <w:t>time</w:t>
      </w:r>
      <w:r w:rsidR="007E796D">
        <w:rPr>
          <w:rFonts w:ascii="Times New Roman" w:hAnsi="Times New Roman" w:cs="Times New Roman"/>
          <w:sz w:val="24"/>
          <w:szCs w:val="24"/>
        </w:rPr>
        <w:t xml:space="preserve"> at th</w:t>
      </w:r>
      <w:r w:rsidR="00535F6C">
        <w:rPr>
          <w:rFonts w:ascii="Times New Roman" w:hAnsi="Times New Roman" w:cs="Times New Roman"/>
          <w:sz w:val="24"/>
          <w:szCs w:val="24"/>
        </w:rPr>
        <w:t xml:space="preserve">is early, critical part </w:t>
      </w:r>
      <w:r w:rsidR="007E796D">
        <w:rPr>
          <w:rFonts w:ascii="Times New Roman" w:hAnsi="Times New Roman" w:cs="Times New Roman"/>
          <w:sz w:val="24"/>
          <w:szCs w:val="24"/>
        </w:rPr>
        <w:t xml:space="preserve">of your apprenticeship journey the person </w:t>
      </w:r>
      <w:r w:rsidR="00535F6C">
        <w:rPr>
          <w:rFonts w:ascii="Times New Roman" w:hAnsi="Times New Roman" w:cs="Times New Roman"/>
          <w:sz w:val="24"/>
          <w:szCs w:val="24"/>
        </w:rPr>
        <w:tab/>
      </w:r>
      <w:r w:rsidR="00535F6C">
        <w:rPr>
          <w:rFonts w:ascii="Times New Roman" w:hAnsi="Times New Roman" w:cs="Times New Roman"/>
          <w:sz w:val="24"/>
          <w:szCs w:val="24"/>
        </w:rPr>
        <w:tab/>
        <w:t xml:space="preserve">    </w:t>
      </w:r>
      <w:r w:rsidR="007E796D">
        <w:rPr>
          <w:rFonts w:ascii="Times New Roman" w:hAnsi="Times New Roman" w:cs="Times New Roman"/>
          <w:sz w:val="24"/>
          <w:szCs w:val="24"/>
        </w:rPr>
        <w:t>y</w:t>
      </w:r>
      <w:r w:rsidR="00535F6C">
        <w:rPr>
          <w:rFonts w:ascii="Times New Roman" w:hAnsi="Times New Roman" w:cs="Times New Roman"/>
          <w:sz w:val="24"/>
          <w:szCs w:val="24"/>
        </w:rPr>
        <w:t xml:space="preserve">ou want to be associated </w:t>
      </w:r>
      <w:r w:rsidR="007E796D">
        <w:rPr>
          <w:rFonts w:ascii="Times New Roman" w:hAnsi="Times New Roman" w:cs="Times New Roman"/>
          <w:sz w:val="24"/>
          <w:szCs w:val="24"/>
        </w:rPr>
        <w:t>with for three to five years?</w:t>
      </w:r>
    </w:p>
    <w:p w14:paraId="3193EF35" w14:textId="77777777" w:rsidR="00AC56A7" w:rsidRDefault="00AC56A7" w:rsidP="00AC56A7">
      <w:pPr>
        <w:pStyle w:val="ListParagraph"/>
        <w:ind w:left="1440"/>
        <w:rPr>
          <w:rFonts w:ascii="Times New Roman" w:hAnsi="Times New Roman" w:cs="Times New Roman"/>
          <w:sz w:val="24"/>
          <w:szCs w:val="24"/>
        </w:rPr>
      </w:pPr>
    </w:p>
    <w:p w14:paraId="22DA9A19" w14:textId="018DF34A" w:rsidR="00687E3B" w:rsidRPr="00AC56A7" w:rsidRDefault="00AC56A7" w:rsidP="00AC56A7">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c.  </w:t>
      </w:r>
      <w:r w:rsidR="007E796D" w:rsidRPr="00AC56A7">
        <w:rPr>
          <w:rFonts w:ascii="Times New Roman" w:hAnsi="Times New Roman" w:cs="Times New Roman"/>
          <w:sz w:val="24"/>
          <w:szCs w:val="24"/>
        </w:rPr>
        <w:t>You may attend continuing education classes and are credited hour</w:t>
      </w:r>
      <w:r w:rsidR="00687E3B" w:rsidRPr="00AC56A7">
        <w:rPr>
          <w:rFonts w:ascii="Times New Roman" w:hAnsi="Times New Roman" w:cs="Times New Roman"/>
          <w:sz w:val="24"/>
          <w:szCs w:val="24"/>
        </w:rPr>
        <w:t>-for-</w:t>
      </w:r>
      <w:r w:rsidR="007E796D" w:rsidRPr="00AC56A7">
        <w:rPr>
          <w:rFonts w:ascii="Times New Roman" w:hAnsi="Times New Roman" w:cs="Times New Roman"/>
          <w:sz w:val="24"/>
          <w:szCs w:val="24"/>
        </w:rPr>
        <w:t>hour</w:t>
      </w:r>
      <w:r w:rsidR="00432940" w:rsidRPr="00AC56A7">
        <w:rPr>
          <w:rFonts w:ascii="Times New Roman" w:hAnsi="Times New Roman" w:cs="Times New Roman"/>
          <w:sz w:val="24"/>
          <w:szCs w:val="24"/>
        </w:rPr>
        <w:t xml:space="preserve"> for your attendance </w:t>
      </w:r>
      <w:r w:rsidR="00101821" w:rsidRPr="00AC56A7">
        <w:rPr>
          <w:rFonts w:ascii="Times New Roman" w:hAnsi="Times New Roman" w:cs="Times New Roman"/>
          <w:sz w:val="24"/>
          <w:szCs w:val="24"/>
        </w:rPr>
        <w:t xml:space="preserve">at CE seminars </w:t>
      </w:r>
      <w:r w:rsidR="007E796D" w:rsidRPr="00AC56A7">
        <w:rPr>
          <w:rFonts w:ascii="Times New Roman" w:hAnsi="Times New Roman" w:cs="Times New Roman"/>
          <w:sz w:val="24"/>
          <w:szCs w:val="24"/>
        </w:rPr>
        <w:t>during the entire course of your apprenticeship.</w:t>
      </w:r>
      <w:r w:rsidR="002028FC" w:rsidRPr="00AC56A7">
        <w:rPr>
          <w:rFonts w:ascii="Times New Roman" w:hAnsi="Times New Roman" w:cs="Times New Roman"/>
          <w:sz w:val="24"/>
          <w:szCs w:val="24"/>
        </w:rPr>
        <w:tab/>
      </w:r>
    </w:p>
    <w:p w14:paraId="44C00456" w14:textId="2B0CBDD0" w:rsidR="007E796D" w:rsidRDefault="002028FC" w:rsidP="00101821">
      <w:pPr>
        <w:pStyle w:val="ListParagraph"/>
        <w:ind w:left="2160"/>
        <w:rPr>
          <w:rFonts w:ascii="Times New Roman" w:hAnsi="Times New Roman" w:cs="Times New Roman"/>
          <w:sz w:val="24"/>
          <w:szCs w:val="24"/>
        </w:rPr>
      </w:pPr>
      <w:r>
        <w:rPr>
          <w:rFonts w:ascii="Times New Roman" w:hAnsi="Times New Roman" w:cs="Times New Roman"/>
          <w:sz w:val="24"/>
          <w:szCs w:val="24"/>
        </w:rPr>
        <w:tab/>
      </w:r>
    </w:p>
    <w:p w14:paraId="44C00457" w14:textId="77777777" w:rsidR="007E796D" w:rsidRDefault="007E796D" w:rsidP="007E796D">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No hours count unless you work them under the direct supervision of your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prima</w:t>
      </w:r>
      <w:r w:rsidR="00535F6C">
        <w:rPr>
          <w:rFonts w:ascii="Times New Roman" w:hAnsi="Times New Roman" w:cs="Times New Roman"/>
          <w:sz w:val="24"/>
          <w:szCs w:val="24"/>
        </w:rPr>
        <w:t>ry or secondary sponsor, who is</w:t>
      </w:r>
      <w:r>
        <w:rPr>
          <w:rFonts w:ascii="Times New Roman" w:hAnsi="Times New Roman" w:cs="Times New Roman"/>
          <w:sz w:val="24"/>
          <w:szCs w:val="24"/>
        </w:rPr>
        <w:t xml:space="preserve"> responsible for all your work. You may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work under the direct supervision of other licensed opticians, but the hours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don't count toward the required 6,240.</w:t>
      </w:r>
    </w:p>
    <w:p w14:paraId="44C00458" w14:textId="77777777" w:rsidR="007E796D" w:rsidRDefault="007E796D" w:rsidP="007E796D">
      <w:pPr>
        <w:pStyle w:val="ListParagraph"/>
        <w:ind w:left="0"/>
        <w:rPr>
          <w:rFonts w:ascii="Times New Roman" w:hAnsi="Times New Roman" w:cs="Times New Roman"/>
          <w:sz w:val="24"/>
          <w:szCs w:val="24"/>
        </w:rPr>
      </w:pPr>
    </w:p>
    <w:p w14:paraId="44C00459" w14:textId="77777777" w:rsidR="007E796D" w:rsidRDefault="007E796D" w:rsidP="007E796D">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Your training must include work in the following subject areas:</w:t>
      </w:r>
    </w:p>
    <w:p w14:paraId="44C0045A" w14:textId="77777777" w:rsidR="007E796D" w:rsidRDefault="007E796D"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Reading and interpreting prescriptions</w:t>
      </w:r>
    </w:p>
    <w:p w14:paraId="44C0045B" w14:textId="77777777" w:rsidR="007E796D" w:rsidRDefault="007E796D"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Working with various lens types, optical and geometric centers, axis, prisms, powers, different types of glass, colors, curves, transposition, use of spectacle and contact lenses</w:t>
      </w:r>
    </w:p>
    <w:p w14:paraId="44C0045C" w14:textId="77777777" w:rsidR="007E796D" w:rsidRDefault="007E796D"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Working with frames and mountings and other appurtenances, adjustments, sizes, measurements, and temples</w:t>
      </w:r>
    </w:p>
    <w:p w14:paraId="44C0045D" w14:textId="77777777" w:rsidR="007E796D" w:rsidRDefault="007E796D"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lastRenderedPageBreak/>
        <w:t>Fitting eyeglasses on clients</w:t>
      </w:r>
    </w:p>
    <w:p w14:paraId="44C0045E" w14:textId="19659EBD" w:rsidR="007E796D" w:rsidRDefault="002A3EA4"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Measurements, PDs, basic </w:t>
      </w:r>
      <w:r w:rsidR="00C94EBF">
        <w:rPr>
          <w:rFonts w:ascii="Times New Roman" w:hAnsi="Times New Roman" w:cs="Times New Roman"/>
          <w:sz w:val="24"/>
          <w:szCs w:val="24"/>
        </w:rPr>
        <w:t>anatomy,</w:t>
      </w:r>
      <w:r>
        <w:rPr>
          <w:rFonts w:ascii="Times New Roman" w:hAnsi="Times New Roman" w:cs="Times New Roman"/>
          <w:sz w:val="24"/>
          <w:szCs w:val="24"/>
        </w:rPr>
        <w:t xml:space="preserve"> and physiology of the eye</w:t>
      </w:r>
    </w:p>
    <w:p w14:paraId="44C0045F" w14:textId="77777777" w:rsidR="002A3EA4" w:rsidRDefault="002A3EA4"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Using a lensometer and/or similar instrument; neutralizing and identifying single vision, and multifocal lenses, and power of lenses</w:t>
      </w:r>
    </w:p>
    <w:p w14:paraId="44C00460" w14:textId="77777777" w:rsidR="002A3EA4" w:rsidRDefault="002A3EA4"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Assembling eyeglasses and frames from uncut lenses</w:t>
      </w:r>
    </w:p>
    <w:p w14:paraId="44C00461" w14:textId="77777777" w:rsidR="002A3EA4" w:rsidRDefault="002A3EA4" w:rsidP="007E796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Filling contact lens prescriptions, fitting, adapting and dispensing contact lenses if the sponsor is a Board-certified optician, or a Florida-licensed optometrist, ophthalmologist, or doctor of osteopathy. If not, you must complete a Board-approved course equivalent to 32 hours as a substitute for working with contact lenses. Such a course must be comprised of:</w:t>
      </w:r>
    </w:p>
    <w:p w14:paraId="44C00462"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Contact lens history</w:t>
      </w:r>
    </w:p>
    <w:p w14:paraId="44C00463"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Anatomy and physiology of the eye</w:t>
      </w:r>
    </w:p>
    <w:p w14:paraId="44C00464"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Patient selection</w:t>
      </w:r>
    </w:p>
    <w:p w14:paraId="44C00465"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Contact lens technology</w:t>
      </w:r>
    </w:p>
    <w:p w14:paraId="44C00466"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Basic optics for contact lens technology</w:t>
      </w:r>
    </w:p>
    <w:p w14:paraId="44C00467"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4 hours - Basic fitting methods</w:t>
      </w:r>
    </w:p>
    <w:p w14:paraId="44C00468"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Patient follow-up</w:t>
      </w:r>
    </w:p>
    <w:p w14:paraId="44C00469"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Data collection and record keeping</w:t>
      </w:r>
    </w:p>
    <w:p w14:paraId="44C0046A"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Ordering and verification</w:t>
      </w:r>
    </w:p>
    <w:p w14:paraId="44C0046B"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Patient instruction</w:t>
      </w:r>
    </w:p>
    <w:p w14:paraId="44C0046C"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Problem solving</w:t>
      </w:r>
    </w:p>
    <w:p w14:paraId="44C0046D"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2 hours - Specialty fittings</w:t>
      </w:r>
    </w:p>
    <w:p w14:paraId="44C0046E"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ANSI standards</w:t>
      </w:r>
    </w:p>
    <w:p w14:paraId="44C0046F"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1 hour - Florida laws and rules</w:t>
      </w:r>
    </w:p>
    <w:p w14:paraId="44C00470" w14:textId="77777777" w:rsidR="002A3EA4" w:rsidRDefault="002A3EA4" w:rsidP="002A3EA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8 hours - Hands-on practice</w:t>
      </w:r>
    </w:p>
    <w:p w14:paraId="44C00471" w14:textId="77777777" w:rsidR="002A3EA4" w:rsidRDefault="002A3EA4" w:rsidP="002A3EA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The hands-on sessions are limited to 20 attendees.</w:t>
      </w:r>
    </w:p>
    <w:p w14:paraId="44C00472" w14:textId="77777777" w:rsidR="00A365C5" w:rsidRDefault="00A365C5" w:rsidP="00A365C5">
      <w:pPr>
        <w:pStyle w:val="ListParagraph"/>
        <w:ind w:left="2880"/>
        <w:rPr>
          <w:rFonts w:ascii="Times New Roman" w:hAnsi="Times New Roman" w:cs="Times New Roman"/>
          <w:sz w:val="24"/>
          <w:szCs w:val="24"/>
        </w:rPr>
      </w:pPr>
    </w:p>
    <w:p w14:paraId="44C00473" w14:textId="77777777" w:rsidR="007F6411" w:rsidRDefault="002A3EA4" w:rsidP="002A3EA4">
      <w:pPr>
        <w:pStyle w:val="ListParagraph"/>
        <w:rPr>
          <w:rFonts w:ascii="Times New Roman" w:hAnsi="Times New Roman" w:cs="Times New Roman"/>
          <w:sz w:val="24"/>
          <w:szCs w:val="24"/>
        </w:rPr>
      </w:pPr>
      <w:r>
        <w:rPr>
          <w:rFonts w:ascii="Times New Roman" w:hAnsi="Times New Roman" w:cs="Times New Roman"/>
          <w:b/>
          <w:sz w:val="24"/>
          <w:szCs w:val="24"/>
        </w:rPr>
        <w:t>64B12-16.004 - Termination of Apprenticeship</w:t>
      </w:r>
      <w:r w:rsidR="00E16CAF">
        <w:rPr>
          <w:rFonts w:ascii="Times New Roman" w:hAnsi="Times New Roman" w:cs="Times New Roman"/>
          <w:b/>
          <w:sz w:val="24"/>
          <w:szCs w:val="24"/>
        </w:rPr>
        <w:t xml:space="preserve"> </w:t>
      </w:r>
      <w:r w:rsidR="00E16CAF">
        <w:rPr>
          <w:rFonts w:ascii="Times New Roman" w:hAnsi="Times New Roman" w:cs="Times New Roman"/>
          <w:sz w:val="24"/>
          <w:szCs w:val="24"/>
        </w:rPr>
        <w:t xml:space="preserve"> </w:t>
      </w:r>
    </w:p>
    <w:p w14:paraId="44C00474" w14:textId="77777777" w:rsidR="00E16CAF" w:rsidRDefault="00E16CAF" w:rsidP="002A3EA4">
      <w:pPr>
        <w:pStyle w:val="ListParagraph"/>
        <w:rPr>
          <w:rFonts w:ascii="Times New Roman" w:hAnsi="Times New Roman" w:cs="Times New Roman"/>
          <w:sz w:val="24"/>
          <w:szCs w:val="24"/>
        </w:rPr>
      </w:pPr>
    </w:p>
    <w:p w14:paraId="48990F0C" w14:textId="77777777" w:rsidR="00F52B61" w:rsidRPr="00F52B61" w:rsidRDefault="00E16CAF" w:rsidP="00F52B61">
      <w:pPr>
        <w:pStyle w:val="ListParagraph"/>
        <w:rPr>
          <w:rFonts w:ascii="Times New Roman" w:hAnsi="Times New Roman" w:cs="Times New Roman"/>
          <w:sz w:val="24"/>
          <w:szCs w:val="24"/>
        </w:rPr>
      </w:pPr>
      <w:r>
        <w:rPr>
          <w:rFonts w:ascii="Times New Roman" w:hAnsi="Times New Roman" w:cs="Times New Roman"/>
          <w:sz w:val="24"/>
          <w:szCs w:val="24"/>
        </w:rPr>
        <w:tab/>
      </w:r>
      <w:r w:rsidR="00F52B61" w:rsidRPr="00F52B61">
        <w:rPr>
          <w:rFonts w:ascii="Times New Roman" w:hAnsi="Times New Roman" w:cs="Times New Roman"/>
          <w:sz w:val="24"/>
          <w:szCs w:val="24"/>
        </w:rPr>
        <w:t xml:space="preserve">If the apprentice/sponsor relationship is terminated, the </w:t>
      </w:r>
      <w:r w:rsidR="00F52B61" w:rsidRPr="00F52B61">
        <w:rPr>
          <w:rFonts w:ascii="Times New Roman" w:hAnsi="Times New Roman" w:cs="Times New Roman"/>
          <w:i/>
          <w:iCs/>
          <w:sz w:val="24"/>
          <w:szCs w:val="24"/>
        </w:rPr>
        <w:t>apprentice</w:t>
      </w:r>
      <w:r w:rsidR="00F52B61" w:rsidRPr="00F52B61">
        <w:rPr>
          <w:rFonts w:ascii="Times New Roman" w:hAnsi="Times New Roman" w:cs="Times New Roman"/>
          <w:sz w:val="24"/>
          <w:szCs w:val="24"/>
        </w:rPr>
        <w:t xml:space="preserve"> must submit an Apprenticeship Sponsor Attestation Form to the Board within 30 days of termination. This form may be downloaded and printed by using the following Internet link: </w:t>
      </w:r>
    </w:p>
    <w:p w14:paraId="32E30DBC" w14:textId="77777777" w:rsidR="00F52B61" w:rsidRPr="00F52B61" w:rsidRDefault="00F52B61" w:rsidP="00F52B61">
      <w:pPr>
        <w:pStyle w:val="ListParagraph"/>
        <w:rPr>
          <w:rFonts w:ascii="Times New Roman" w:hAnsi="Times New Roman" w:cs="Times New Roman"/>
          <w:sz w:val="24"/>
          <w:szCs w:val="24"/>
        </w:rPr>
      </w:pPr>
    </w:p>
    <w:p w14:paraId="44C00476" w14:textId="3709CAE4" w:rsidR="00E16CAF" w:rsidRDefault="00C406FF" w:rsidP="00080340">
      <w:pPr>
        <w:pStyle w:val="ListParagraph"/>
        <w:jc w:val="center"/>
        <w:rPr>
          <w:rFonts w:ascii="Times New Roman" w:hAnsi="Times New Roman" w:cs="Times New Roman"/>
          <w:sz w:val="24"/>
          <w:szCs w:val="24"/>
        </w:rPr>
      </w:pPr>
      <w:hyperlink r:id="rId20" w:history="1">
        <w:r w:rsidR="00F52B61" w:rsidRPr="00F52B61">
          <w:rPr>
            <w:rStyle w:val="Hyperlink"/>
            <w:rFonts w:ascii="Times New Roman" w:hAnsi="Times New Roman" w:cs="Times New Roman"/>
            <w:sz w:val="24"/>
            <w:szCs w:val="24"/>
          </w:rPr>
          <w:t>www.floridasopticianry.gov/resources</w:t>
        </w:r>
      </w:hyperlink>
    </w:p>
    <w:p w14:paraId="198283E1" w14:textId="77777777" w:rsidR="00080340" w:rsidRPr="00080340" w:rsidRDefault="00080340" w:rsidP="00080340">
      <w:pPr>
        <w:pStyle w:val="ListParagraph"/>
        <w:jc w:val="center"/>
        <w:rPr>
          <w:rFonts w:ascii="Times New Roman" w:hAnsi="Times New Roman" w:cs="Times New Roman"/>
          <w:sz w:val="24"/>
          <w:szCs w:val="24"/>
        </w:rPr>
      </w:pPr>
    </w:p>
    <w:p w14:paraId="7DC76C5D" w14:textId="77777777" w:rsidR="00080340" w:rsidRDefault="00080340" w:rsidP="002A3EA4">
      <w:pPr>
        <w:pStyle w:val="ListParagraph"/>
        <w:rPr>
          <w:rFonts w:ascii="Times New Roman" w:hAnsi="Times New Roman" w:cs="Times New Roman"/>
          <w:b/>
          <w:sz w:val="24"/>
          <w:szCs w:val="24"/>
        </w:rPr>
      </w:pPr>
    </w:p>
    <w:p w14:paraId="052CAA6C" w14:textId="77777777" w:rsidR="00080340" w:rsidRDefault="00080340" w:rsidP="002A3EA4">
      <w:pPr>
        <w:pStyle w:val="ListParagraph"/>
        <w:rPr>
          <w:rFonts w:ascii="Times New Roman" w:hAnsi="Times New Roman" w:cs="Times New Roman"/>
          <w:b/>
          <w:sz w:val="24"/>
          <w:szCs w:val="24"/>
        </w:rPr>
      </w:pPr>
    </w:p>
    <w:p w14:paraId="1B3EE8E4" w14:textId="77777777" w:rsidR="00080340" w:rsidRDefault="00080340" w:rsidP="002A3EA4">
      <w:pPr>
        <w:pStyle w:val="ListParagraph"/>
        <w:rPr>
          <w:rFonts w:ascii="Times New Roman" w:hAnsi="Times New Roman" w:cs="Times New Roman"/>
          <w:b/>
          <w:sz w:val="24"/>
          <w:szCs w:val="24"/>
        </w:rPr>
      </w:pPr>
    </w:p>
    <w:p w14:paraId="5EA82588" w14:textId="77777777" w:rsidR="00080340" w:rsidRDefault="00080340" w:rsidP="002A3EA4">
      <w:pPr>
        <w:pStyle w:val="ListParagraph"/>
        <w:rPr>
          <w:rFonts w:ascii="Times New Roman" w:hAnsi="Times New Roman" w:cs="Times New Roman"/>
          <w:b/>
          <w:sz w:val="24"/>
          <w:szCs w:val="24"/>
        </w:rPr>
      </w:pPr>
    </w:p>
    <w:p w14:paraId="76E74B8B" w14:textId="77777777" w:rsidR="00080340" w:rsidRDefault="00080340" w:rsidP="002A3EA4">
      <w:pPr>
        <w:pStyle w:val="ListParagraph"/>
        <w:rPr>
          <w:rFonts w:ascii="Times New Roman" w:hAnsi="Times New Roman" w:cs="Times New Roman"/>
          <w:b/>
          <w:sz w:val="24"/>
          <w:szCs w:val="24"/>
        </w:rPr>
      </w:pPr>
    </w:p>
    <w:p w14:paraId="1007BE96" w14:textId="77777777" w:rsidR="00080340" w:rsidRDefault="00080340" w:rsidP="002A3EA4">
      <w:pPr>
        <w:pStyle w:val="ListParagraph"/>
        <w:rPr>
          <w:rFonts w:ascii="Times New Roman" w:hAnsi="Times New Roman" w:cs="Times New Roman"/>
          <w:b/>
          <w:sz w:val="24"/>
          <w:szCs w:val="24"/>
        </w:rPr>
      </w:pPr>
    </w:p>
    <w:p w14:paraId="44C00477" w14:textId="224A1B58" w:rsidR="00E16CAF" w:rsidRDefault="00E16CAF" w:rsidP="002A3EA4">
      <w:pPr>
        <w:pStyle w:val="ListParagraph"/>
        <w:rPr>
          <w:rFonts w:ascii="Times New Roman" w:hAnsi="Times New Roman" w:cs="Times New Roman"/>
          <w:b/>
          <w:sz w:val="24"/>
          <w:szCs w:val="24"/>
        </w:rPr>
      </w:pPr>
      <w:r>
        <w:rPr>
          <w:rFonts w:ascii="Times New Roman" w:hAnsi="Times New Roman" w:cs="Times New Roman"/>
          <w:b/>
          <w:sz w:val="24"/>
          <w:szCs w:val="24"/>
        </w:rPr>
        <w:t xml:space="preserve">64B12-16.008 </w:t>
      </w:r>
      <w:r w:rsidR="000207F9">
        <w:rPr>
          <w:rFonts w:ascii="Times New Roman" w:hAnsi="Times New Roman" w:cs="Times New Roman"/>
          <w:b/>
          <w:sz w:val="24"/>
          <w:szCs w:val="24"/>
        </w:rPr>
        <w:t>–</w:t>
      </w:r>
      <w:r>
        <w:rPr>
          <w:rFonts w:ascii="Times New Roman" w:hAnsi="Times New Roman" w:cs="Times New Roman"/>
          <w:b/>
          <w:sz w:val="24"/>
          <w:szCs w:val="24"/>
        </w:rPr>
        <w:t xml:space="preserve"> Enforcement</w:t>
      </w:r>
    </w:p>
    <w:p w14:paraId="44C00478" w14:textId="77777777" w:rsidR="000207F9" w:rsidRDefault="000207F9" w:rsidP="002A3EA4">
      <w:pPr>
        <w:pStyle w:val="ListParagraph"/>
        <w:rPr>
          <w:rFonts w:ascii="Times New Roman" w:hAnsi="Times New Roman" w:cs="Times New Roman"/>
          <w:b/>
          <w:sz w:val="24"/>
          <w:szCs w:val="24"/>
        </w:rPr>
      </w:pPr>
    </w:p>
    <w:p w14:paraId="44C00479" w14:textId="6FAAFF5A" w:rsidR="000207F9" w:rsidRDefault="000207F9" w:rsidP="002A3EA4">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portion of the rules basically reiterates that all apprentices and sponsors must comply with </w:t>
      </w:r>
      <w:r w:rsidR="009B5D90">
        <w:rPr>
          <w:rFonts w:ascii="Times New Roman" w:hAnsi="Times New Roman" w:cs="Times New Roman"/>
          <w:sz w:val="24"/>
          <w:szCs w:val="24"/>
        </w:rPr>
        <w:t>all</w:t>
      </w:r>
      <w:r>
        <w:rPr>
          <w:rFonts w:ascii="Times New Roman" w:hAnsi="Times New Roman" w:cs="Times New Roman"/>
          <w:sz w:val="24"/>
          <w:szCs w:val="24"/>
        </w:rPr>
        <w:t xml:space="preserve"> the rules of the Department, the Board and </w:t>
      </w:r>
      <w:r w:rsidR="00652D77">
        <w:rPr>
          <w:rFonts w:ascii="Times New Roman" w:hAnsi="Times New Roman" w:cs="Times New Roman"/>
          <w:sz w:val="24"/>
          <w:szCs w:val="24"/>
        </w:rPr>
        <w:t>all</w:t>
      </w:r>
      <w:r>
        <w:rPr>
          <w:rFonts w:ascii="Times New Roman" w:hAnsi="Times New Roman" w:cs="Times New Roman"/>
          <w:sz w:val="24"/>
          <w:szCs w:val="24"/>
        </w:rPr>
        <w:t xml:space="preserve"> the rules in FS chapters 456 and 484. Failure to comply with any of these regulations is a violation and makes either the apprentice, the sponsor, or both, </w:t>
      </w:r>
      <w:r w:rsidR="00A365C5">
        <w:rPr>
          <w:rFonts w:ascii="Times New Roman" w:hAnsi="Times New Roman" w:cs="Times New Roman"/>
          <w:sz w:val="24"/>
          <w:szCs w:val="24"/>
        </w:rPr>
        <w:t xml:space="preserve">subject </w:t>
      </w:r>
      <w:r>
        <w:rPr>
          <w:rFonts w:ascii="Times New Roman" w:hAnsi="Times New Roman" w:cs="Times New Roman"/>
          <w:sz w:val="24"/>
          <w:szCs w:val="24"/>
        </w:rPr>
        <w:t>to disciplinary action. It is</w:t>
      </w:r>
      <w:r w:rsidR="005314FB">
        <w:rPr>
          <w:rFonts w:ascii="Times New Roman" w:hAnsi="Times New Roman" w:cs="Times New Roman"/>
          <w:sz w:val="24"/>
          <w:szCs w:val="24"/>
        </w:rPr>
        <w:t xml:space="preserve"> required that both</w:t>
      </w:r>
      <w:r>
        <w:rPr>
          <w:rFonts w:ascii="Times New Roman" w:hAnsi="Times New Roman" w:cs="Times New Roman"/>
          <w:sz w:val="24"/>
          <w:szCs w:val="24"/>
        </w:rPr>
        <w:t xml:space="preserve"> the sponsor and the apprentice supply the Board all information requested. </w:t>
      </w:r>
      <w:r w:rsidR="005314FB">
        <w:rPr>
          <w:rFonts w:ascii="Times New Roman" w:hAnsi="Times New Roman" w:cs="Times New Roman"/>
          <w:sz w:val="24"/>
          <w:szCs w:val="24"/>
        </w:rPr>
        <w:t xml:space="preserve">The completed Apprentice Attestation Form must be provided within six months of the apprentice’s completion of the program or credits will not be counted. If said form is not properly filed the Board may not only deny credit for the apprentice, </w:t>
      </w:r>
      <w:proofErr w:type="gramStart"/>
      <w:r w:rsidR="005314FB">
        <w:rPr>
          <w:rFonts w:ascii="Times New Roman" w:hAnsi="Times New Roman" w:cs="Times New Roman"/>
          <w:sz w:val="24"/>
          <w:szCs w:val="24"/>
        </w:rPr>
        <w:t>it</w:t>
      </w:r>
      <w:proofErr w:type="gramEnd"/>
      <w:r w:rsidR="005314FB">
        <w:rPr>
          <w:rFonts w:ascii="Times New Roman" w:hAnsi="Times New Roman" w:cs="Times New Roman"/>
          <w:sz w:val="24"/>
          <w:szCs w:val="24"/>
        </w:rPr>
        <w:t xml:space="preserve"> may also initiate a complaint against the licensee who appears to be in violation.</w:t>
      </w:r>
    </w:p>
    <w:p w14:paraId="44C0047A" w14:textId="77777777" w:rsidR="005314FB" w:rsidRDefault="005314FB" w:rsidP="002A3EA4">
      <w:pPr>
        <w:pStyle w:val="ListParagraph"/>
        <w:rPr>
          <w:rFonts w:ascii="Times New Roman" w:hAnsi="Times New Roman" w:cs="Times New Roman"/>
          <w:sz w:val="24"/>
          <w:szCs w:val="24"/>
        </w:rPr>
      </w:pPr>
    </w:p>
    <w:p w14:paraId="44C0047B" w14:textId="77777777" w:rsidR="005314FB" w:rsidRDefault="005314FB" w:rsidP="002A3EA4">
      <w:pPr>
        <w:pStyle w:val="ListParagraph"/>
        <w:rPr>
          <w:rFonts w:ascii="Times New Roman" w:hAnsi="Times New Roman" w:cs="Times New Roman"/>
          <w:b/>
          <w:sz w:val="24"/>
          <w:szCs w:val="24"/>
        </w:rPr>
      </w:pPr>
      <w:r>
        <w:rPr>
          <w:rFonts w:ascii="Times New Roman" w:hAnsi="Times New Roman" w:cs="Times New Roman"/>
          <w:b/>
          <w:sz w:val="24"/>
          <w:szCs w:val="24"/>
        </w:rPr>
        <w:t>64B12-16.009 – Required Sponsor Time Records</w:t>
      </w:r>
    </w:p>
    <w:p w14:paraId="44C0047C" w14:textId="77777777" w:rsidR="005314FB" w:rsidRDefault="005314FB" w:rsidP="002A3EA4">
      <w:pPr>
        <w:pStyle w:val="ListParagraph"/>
        <w:rPr>
          <w:rFonts w:ascii="Times New Roman" w:hAnsi="Times New Roman" w:cs="Times New Roman"/>
          <w:b/>
          <w:sz w:val="24"/>
          <w:szCs w:val="24"/>
        </w:rPr>
      </w:pPr>
    </w:p>
    <w:p w14:paraId="44C0047D" w14:textId="6D7B9418" w:rsidR="003E79EF" w:rsidRDefault="005314FB" w:rsidP="002A3EA4">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It is the responsibility of any optician, optometrist, or physician who undertakes sponsorship of an apprentice to maintain accurate and complete records of time worked by the apprentice, including the actual dates and times of work, as well as the location where the work was completed. The sponsor must maintain a copy of these work record</w:t>
      </w:r>
      <w:r w:rsidR="00A365C5">
        <w:rPr>
          <w:rFonts w:ascii="Times New Roman" w:hAnsi="Times New Roman" w:cs="Times New Roman"/>
          <w:sz w:val="24"/>
          <w:szCs w:val="24"/>
        </w:rPr>
        <w:t>s</w:t>
      </w:r>
      <w:r>
        <w:rPr>
          <w:rFonts w:ascii="Times New Roman" w:hAnsi="Times New Roman" w:cs="Times New Roman"/>
          <w:sz w:val="24"/>
          <w:szCs w:val="24"/>
        </w:rPr>
        <w:t xml:space="preserve"> for a minimum period of six years from the date the sponsor undertook the training, or for one year </w:t>
      </w:r>
      <w:r w:rsidR="009B5D90">
        <w:rPr>
          <w:rFonts w:ascii="Times New Roman" w:hAnsi="Times New Roman" w:cs="Times New Roman"/>
          <w:sz w:val="24"/>
          <w:szCs w:val="24"/>
        </w:rPr>
        <w:t>after</w:t>
      </w:r>
      <w:r>
        <w:rPr>
          <w:rFonts w:ascii="Times New Roman" w:hAnsi="Times New Roman" w:cs="Times New Roman"/>
          <w:sz w:val="24"/>
          <w:szCs w:val="24"/>
        </w:rPr>
        <w:t xml:space="preserve"> the date the apprentice is licensed as an op</w:t>
      </w:r>
      <w:r w:rsidR="0003655A">
        <w:rPr>
          <w:rFonts w:ascii="Times New Roman" w:hAnsi="Times New Roman" w:cs="Times New Roman"/>
          <w:sz w:val="24"/>
          <w:szCs w:val="24"/>
        </w:rPr>
        <w:t>tician, whichever occurs first, even if the apprenticeship is terminated. The sponsor shall provide copies of these time records to the apprentice upon the apprentice’s request. The sponsor may charge the apprentice reasonable copying costs. The sponsor must be ready to supply these records to the Board upon its request. Violation of any of these rules may subject the sponsor to discipline and denial of sponsorship status.</w:t>
      </w:r>
      <w:r w:rsidR="007F7ED4">
        <w:rPr>
          <w:rFonts w:ascii="Times New Roman" w:hAnsi="Times New Roman" w:cs="Times New Roman"/>
          <w:sz w:val="24"/>
          <w:szCs w:val="24"/>
        </w:rPr>
        <w:t xml:space="preserve"> Remember too, that the Sponsor form need not be reported annually. The form should only be submitted to the Board once the apprenticeship is complete.</w:t>
      </w:r>
    </w:p>
    <w:p w14:paraId="5B125CE9" w14:textId="77777777" w:rsidR="007F7ED4" w:rsidRDefault="007F7ED4" w:rsidP="003E79EF">
      <w:pPr>
        <w:pStyle w:val="ListParagraph"/>
        <w:ind w:left="0"/>
        <w:rPr>
          <w:rFonts w:ascii="Times New Roman" w:hAnsi="Times New Roman" w:cs="Times New Roman"/>
          <w:b/>
          <w:sz w:val="28"/>
          <w:szCs w:val="28"/>
        </w:rPr>
      </w:pPr>
    </w:p>
    <w:p w14:paraId="44C00481" w14:textId="67058D80" w:rsidR="003E79EF" w:rsidRDefault="003E79EF" w:rsidP="003E79EF">
      <w:pPr>
        <w:pStyle w:val="ListParagraph"/>
        <w:ind w:left="0"/>
        <w:rPr>
          <w:rFonts w:ascii="Times New Roman" w:hAnsi="Times New Roman" w:cs="Times New Roman"/>
          <w:b/>
          <w:sz w:val="28"/>
          <w:szCs w:val="28"/>
        </w:rPr>
      </w:pPr>
      <w:r>
        <w:rPr>
          <w:rFonts w:ascii="Times New Roman" w:hAnsi="Times New Roman" w:cs="Times New Roman"/>
          <w:b/>
          <w:sz w:val="28"/>
          <w:szCs w:val="28"/>
        </w:rPr>
        <w:t>VII</w:t>
      </w:r>
      <w:r>
        <w:rPr>
          <w:rFonts w:ascii="Times New Roman" w:hAnsi="Times New Roman" w:cs="Times New Roman"/>
          <w:b/>
          <w:sz w:val="28"/>
          <w:szCs w:val="28"/>
        </w:rPr>
        <w:tab/>
        <w:t>The A</w:t>
      </w:r>
      <w:r w:rsidR="00A365C5">
        <w:rPr>
          <w:rFonts w:ascii="Times New Roman" w:hAnsi="Times New Roman" w:cs="Times New Roman"/>
          <w:b/>
          <w:sz w:val="28"/>
          <w:szCs w:val="28"/>
        </w:rPr>
        <w:t>pprentice – Sponsor Relationship</w:t>
      </w:r>
    </w:p>
    <w:p w14:paraId="44C00482" w14:textId="77777777" w:rsidR="003E79EF" w:rsidRDefault="003E79EF" w:rsidP="003E79EF">
      <w:pPr>
        <w:pStyle w:val="ListParagraph"/>
        <w:ind w:left="0"/>
        <w:rPr>
          <w:rFonts w:ascii="Times New Roman" w:hAnsi="Times New Roman" w:cs="Times New Roman"/>
          <w:b/>
          <w:sz w:val="28"/>
          <w:szCs w:val="28"/>
        </w:rPr>
      </w:pPr>
    </w:p>
    <w:p w14:paraId="44C00483" w14:textId="6BDD02D6" w:rsidR="003E79EF" w:rsidRDefault="003E79EF" w:rsidP="003E79EF">
      <w:pPr>
        <w:pStyle w:val="ListParagraph"/>
        <w:ind w:left="0"/>
        <w:rPr>
          <w:rFonts w:ascii="Times New Roman" w:hAnsi="Times New Roman" w:cs="Times New Roman"/>
          <w:sz w:val="24"/>
          <w:szCs w:val="24"/>
        </w:rPr>
      </w:pPr>
      <w:r>
        <w:rPr>
          <w:rFonts w:ascii="Times New Roman" w:hAnsi="Times New Roman" w:cs="Times New Roman"/>
          <w:b/>
          <w:sz w:val="28"/>
          <w:szCs w:val="28"/>
        </w:rPr>
        <w:tab/>
      </w:r>
      <w:r w:rsidR="00E40431">
        <w:rPr>
          <w:rFonts w:ascii="Times New Roman" w:hAnsi="Times New Roman" w:cs="Times New Roman"/>
          <w:sz w:val="24"/>
          <w:szCs w:val="24"/>
        </w:rPr>
        <w:t>I received my license through apprenticeship, so I bristle somewhat when I hear someone associated with opticianry voice the opinion that obtaini</w:t>
      </w:r>
      <w:r w:rsidR="00551F50">
        <w:rPr>
          <w:rFonts w:ascii="Times New Roman" w:hAnsi="Times New Roman" w:cs="Times New Roman"/>
          <w:sz w:val="24"/>
          <w:szCs w:val="24"/>
        </w:rPr>
        <w:t>ng licensure through apprenticeship (as opposed to formal schooling) is an inferior way to go. Were it not for apprenticeship, I might have never chosen this profession myself! For what it’s worth, the information in this section is simply this a</w:t>
      </w:r>
      <w:r w:rsidR="00425BB7">
        <w:rPr>
          <w:rFonts w:ascii="Times New Roman" w:hAnsi="Times New Roman" w:cs="Times New Roman"/>
          <w:sz w:val="24"/>
          <w:szCs w:val="24"/>
        </w:rPr>
        <w:t xml:space="preserve">uthor’s own </w:t>
      </w:r>
      <w:r w:rsidR="00551F50">
        <w:rPr>
          <w:rFonts w:ascii="Times New Roman" w:hAnsi="Times New Roman" w:cs="Times New Roman"/>
          <w:sz w:val="24"/>
          <w:szCs w:val="24"/>
        </w:rPr>
        <w:t xml:space="preserve">opinion. Realize though, that this opinion is based upon more than </w:t>
      </w:r>
      <w:r w:rsidR="00EF30A7">
        <w:rPr>
          <w:rFonts w:ascii="Times New Roman" w:hAnsi="Times New Roman" w:cs="Times New Roman"/>
          <w:sz w:val="24"/>
          <w:szCs w:val="24"/>
        </w:rPr>
        <w:t>40</w:t>
      </w:r>
      <w:r w:rsidR="00551F50">
        <w:rPr>
          <w:rFonts w:ascii="Times New Roman" w:hAnsi="Times New Roman" w:cs="Times New Roman"/>
          <w:sz w:val="24"/>
          <w:szCs w:val="24"/>
        </w:rPr>
        <w:t xml:space="preserve"> years in the profession. I was an </w:t>
      </w:r>
      <w:r w:rsidR="00DD3542">
        <w:rPr>
          <w:rFonts w:ascii="Times New Roman" w:hAnsi="Times New Roman" w:cs="Times New Roman"/>
          <w:sz w:val="24"/>
          <w:szCs w:val="24"/>
        </w:rPr>
        <w:t>apprentice;</w:t>
      </w:r>
      <w:r w:rsidR="00551F50">
        <w:rPr>
          <w:rFonts w:ascii="Times New Roman" w:hAnsi="Times New Roman" w:cs="Times New Roman"/>
          <w:sz w:val="24"/>
          <w:szCs w:val="24"/>
        </w:rPr>
        <w:t xml:space="preserve"> </w:t>
      </w:r>
      <w:r w:rsidR="001A1B94">
        <w:rPr>
          <w:rFonts w:ascii="Times New Roman" w:hAnsi="Times New Roman" w:cs="Times New Roman"/>
          <w:sz w:val="24"/>
          <w:szCs w:val="24"/>
        </w:rPr>
        <w:t>therefore,</w:t>
      </w:r>
      <w:r w:rsidR="00551F50">
        <w:rPr>
          <w:rFonts w:ascii="Times New Roman" w:hAnsi="Times New Roman" w:cs="Times New Roman"/>
          <w:sz w:val="24"/>
          <w:szCs w:val="24"/>
        </w:rPr>
        <w:t xml:space="preserve"> I had a sponsor. I have sponsored </w:t>
      </w:r>
      <w:r w:rsidR="00DD3542">
        <w:rPr>
          <w:rFonts w:ascii="Times New Roman" w:hAnsi="Times New Roman" w:cs="Times New Roman"/>
          <w:sz w:val="24"/>
          <w:szCs w:val="24"/>
        </w:rPr>
        <w:t>apprentices and</w:t>
      </w:r>
      <w:r w:rsidR="00551F50">
        <w:rPr>
          <w:rFonts w:ascii="Times New Roman" w:hAnsi="Times New Roman" w:cs="Times New Roman"/>
          <w:sz w:val="24"/>
          <w:szCs w:val="24"/>
        </w:rPr>
        <w:t xml:space="preserve"> have employed many other opticians who have themselves sponsored apprentices. I have heard ma</w:t>
      </w:r>
      <w:r w:rsidR="001E029E">
        <w:rPr>
          <w:rFonts w:ascii="Times New Roman" w:hAnsi="Times New Roman" w:cs="Times New Roman"/>
          <w:sz w:val="24"/>
          <w:szCs w:val="24"/>
        </w:rPr>
        <w:t>ny wonderful stories from optician/sponsors</w:t>
      </w:r>
      <w:r w:rsidR="00551F50">
        <w:rPr>
          <w:rFonts w:ascii="Times New Roman" w:hAnsi="Times New Roman" w:cs="Times New Roman"/>
          <w:sz w:val="24"/>
          <w:szCs w:val="24"/>
        </w:rPr>
        <w:t xml:space="preserve"> attending my live </w:t>
      </w:r>
      <w:r w:rsidR="00551F50">
        <w:rPr>
          <w:rFonts w:ascii="Times New Roman" w:hAnsi="Times New Roman" w:cs="Times New Roman"/>
          <w:sz w:val="24"/>
          <w:szCs w:val="24"/>
        </w:rPr>
        <w:lastRenderedPageBreak/>
        <w:t xml:space="preserve">seminars – and many </w:t>
      </w:r>
      <w:r w:rsidR="001E029E">
        <w:rPr>
          <w:rFonts w:ascii="Times New Roman" w:hAnsi="Times New Roman" w:cs="Times New Roman"/>
          <w:sz w:val="24"/>
          <w:szCs w:val="24"/>
        </w:rPr>
        <w:t>horror stories as well. Like anything else in life, apprenticeship is what you make of it. You know: Fire good</w:t>
      </w:r>
      <w:r w:rsidR="00F53AEC">
        <w:rPr>
          <w:rFonts w:ascii="Times New Roman" w:hAnsi="Times New Roman" w:cs="Times New Roman"/>
          <w:sz w:val="24"/>
          <w:szCs w:val="24"/>
        </w:rPr>
        <w:t>…</w:t>
      </w:r>
      <w:r w:rsidR="001E029E">
        <w:rPr>
          <w:rFonts w:ascii="Times New Roman" w:hAnsi="Times New Roman" w:cs="Times New Roman"/>
          <w:sz w:val="24"/>
          <w:szCs w:val="24"/>
        </w:rPr>
        <w:t>and bad!</w:t>
      </w:r>
    </w:p>
    <w:p w14:paraId="44C00484" w14:textId="77777777" w:rsidR="001E029E" w:rsidRDefault="001E029E" w:rsidP="003E79EF">
      <w:pPr>
        <w:pStyle w:val="ListParagraph"/>
        <w:ind w:left="0"/>
        <w:rPr>
          <w:rFonts w:ascii="Times New Roman" w:hAnsi="Times New Roman" w:cs="Times New Roman"/>
          <w:sz w:val="24"/>
          <w:szCs w:val="24"/>
        </w:rPr>
      </w:pPr>
    </w:p>
    <w:tbl>
      <w:tblPr>
        <w:tblStyle w:val="TableGrid"/>
        <w:tblW w:w="0" w:type="auto"/>
        <w:tblInd w:w="1458" w:type="dxa"/>
        <w:tblLook w:val="04A0" w:firstRow="1" w:lastRow="0" w:firstColumn="1" w:lastColumn="0" w:noHBand="0" w:noVBand="1"/>
      </w:tblPr>
      <w:tblGrid>
        <w:gridCol w:w="3330"/>
        <w:gridCol w:w="1260"/>
        <w:gridCol w:w="3240"/>
      </w:tblGrid>
      <w:tr w:rsidR="005461DE" w14:paraId="44C00488" w14:textId="77777777" w:rsidTr="005461DE">
        <w:tc>
          <w:tcPr>
            <w:tcW w:w="3330" w:type="dxa"/>
          </w:tcPr>
          <w:p w14:paraId="44C00485"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Sponsor</w:t>
            </w:r>
          </w:p>
        </w:tc>
        <w:tc>
          <w:tcPr>
            <w:tcW w:w="1260" w:type="dxa"/>
          </w:tcPr>
          <w:p w14:paraId="44C00486"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r>
              <w:rPr>
                <w:rFonts w:ascii="Times New Roman" w:hAnsi="Times New Roman" w:cs="Times New Roman"/>
                <w:sz w:val="24"/>
                <w:szCs w:val="24"/>
              </w:rPr>
              <w:t xml:space="preserve"> </w:t>
            </w:r>
          </w:p>
        </w:tc>
        <w:tc>
          <w:tcPr>
            <w:tcW w:w="3240" w:type="dxa"/>
          </w:tcPr>
          <w:p w14:paraId="44C00487"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Apprentice</w:t>
            </w:r>
          </w:p>
        </w:tc>
      </w:tr>
      <w:tr w:rsidR="005461DE" w14:paraId="44C0048C" w14:textId="77777777" w:rsidTr="005461DE">
        <w:tc>
          <w:tcPr>
            <w:tcW w:w="3330" w:type="dxa"/>
          </w:tcPr>
          <w:p w14:paraId="44C00489"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Mentor</w:t>
            </w:r>
          </w:p>
        </w:tc>
        <w:tc>
          <w:tcPr>
            <w:tcW w:w="1260" w:type="dxa"/>
          </w:tcPr>
          <w:p w14:paraId="44C0048A"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8B"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Protégé</w:t>
            </w:r>
          </w:p>
        </w:tc>
      </w:tr>
      <w:tr w:rsidR="005461DE" w14:paraId="44C00490" w14:textId="77777777" w:rsidTr="005461DE">
        <w:tc>
          <w:tcPr>
            <w:tcW w:w="3330" w:type="dxa"/>
          </w:tcPr>
          <w:p w14:paraId="44C0048D"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Experienced</w:t>
            </w:r>
          </w:p>
        </w:tc>
        <w:tc>
          <w:tcPr>
            <w:tcW w:w="1260" w:type="dxa"/>
          </w:tcPr>
          <w:p w14:paraId="44C0048E"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8F"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Inexperienced</w:t>
            </w:r>
          </w:p>
        </w:tc>
      </w:tr>
      <w:tr w:rsidR="005461DE" w14:paraId="44C00494" w14:textId="77777777" w:rsidTr="005461DE">
        <w:tc>
          <w:tcPr>
            <w:tcW w:w="3330" w:type="dxa"/>
          </w:tcPr>
          <w:p w14:paraId="44C00491"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Professional</w:t>
            </w:r>
          </w:p>
        </w:tc>
        <w:tc>
          <w:tcPr>
            <w:tcW w:w="1260" w:type="dxa"/>
          </w:tcPr>
          <w:p w14:paraId="44C00492"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93"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Amateur</w:t>
            </w:r>
          </w:p>
        </w:tc>
      </w:tr>
      <w:tr w:rsidR="005461DE" w14:paraId="44C00498" w14:textId="77777777" w:rsidTr="005461DE">
        <w:tc>
          <w:tcPr>
            <w:tcW w:w="3330" w:type="dxa"/>
          </w:tcPr>
          <w:p w14:paraId="44C00495"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Knowledgeable</w:t>
            </w:r>
          </w:p>
        </w:tc>
        <w:tc>
          <w:tcPr>
            <w:tcW w:w="1260" w:type="dxa"/>
          </w:tcPr>
          <w:p w14:paraId="44C00496"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97"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Uninformed</w:t>
            </w:r>
          </w:p>
        </w:tc>
      </w:tr>
      <w:tr w:rsidR="00837C4D" w14:paraId="44C0049C" w14:textId="77777777" w:rsidTr="005461DE">
        <w:tc>
          <w:tcPr>
            <w:tcW w:w="3330" w:type="dxa"/>
          </w:tcPr>
          <w:p w14:paraId="44C00499" w14:textId="77777777" w:rsidR="00837C4D" w:rsidRDefault="00837C4D"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Leader</w:t>
            </w:r>
          </w:p>
        </w:tc>
        <w:tc>
          <w:tcPr>
            <w:tcW w:w="1260" w:type="dxa"/>
          </w:tcPr>
          <w:p w14:paraId="44C0049A" w14:textId="77777777" w:rsidR="00837C4D" w:rsidRPr="004E05EB" w:rsidRDefault="00837C4D"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9B" w14:textId="77777777" w:rsidR="00837C4D" w:rsidRDefault="00837C4D"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Follower</w:t>
            </w:r>
          </w:p>
        </w:tc>
      </w:tr>
      <w:tr w:rsidR="005461DE" w14:paraId="44C004A0" w14:textId="77777777" w:rsidTr="005461DE">
        <w:tc>
          <w:tcPr>
            <w:tcW w:w="3330" w:type="dxa"/>
          </w:tcPr>
          <w:p w14:paraId="44C0049D"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Well-Paid</w:t>
            </w:r>
          </w:p>
        </w:tc>
        <w:tc>
          <w:tcPr>
            <w:tcW w:w="1260" w:type="dxa"/>
          </w:tcPr>
          <w:p w14:paraId="44C0049E" w14:textId="77777777" w:rsidR="005461DE" w:rsidRDefault="004E05EB" w:rsidP="005461DE">
            <w:pPr>
              <w:pStyle w:val="ListParagraph"/>
              <w:ind w:left="0"/>
              <w:jc w:val="center"/>
              <w:rPr>
                <w:rFonts w:ascii="Times New Roman" w:hAnsi="Times New Roman" w:cs="Times New Roman"/>
                <w:sz w:val="24"/>
                <w:szCs w:val="24"/>
              </w:rPr>
            </w:pPr>
            <w:r w:rsidRPr="004E05EB">
              <w:rPr>
                <w:rFonts w:ascii="Times New Roman" w:hAnsi="Times New Roman" w:cs="Times New Roman"/>
                <w:sz w:val="24"/>
                <w:szCs w:val="24"/>
              </w:rPr>
              <w:sym w:font="Wingdings" w:char="F0DF"/>
            </w:r>
            <w:r w:rsidRPr="004E05EB">
              <w:rPr>
                <w:rFonts w:ascii="Times New Roman" w:hAnsi="Times New Roman" w:cs="Times New Roman"/>
                <w:sz w:val="24"/>
                <w:szCs w:val="24"/>
              </w:rPr>
              <w:sym w:font="Wingdings" w:char="F0E0"/>
            </w:r>
          </w:p>
        </w:tc>
        <w:tc>
          <w:tcPr>
            <w:tcW w:w="3240" w:type="dxa"/>
          </w:tcPr>
          <w:p w14:paraId="44C0049F" w14:textId="77777777" w:rsidR="005461DE" w:rsidRDefault="005461DE" w:rsidP="005461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Not Yet</w:t>
            </w:r>
          </w:p>
        </w:tc>
      </w:tr>
    </w:tbl>
    <w:p w14:paraId="44C004A1" w14:textId="77777777" w:rsidR="005461DE" w:rsidRDefault="005461DE" w:rsidP="003E79EF">
      <w:pPr>
        <w:pStyle w:val="ListParagraph"/>
        <w:ind w:left="0"/>
        <w:rPr>
          <w:rFonts w:ascii="Times New Roman" w:hAnsi="Times New Roman" w:cs="Times New Roman"/>
          <w:sz w:val="24"/>
          <w:szCs w:val="24"/>
        </w:rPr>
      </w:pPr>
    </w:p>
    <w:p w14:paraId="44C004A2" w14:textId="77777777" w:rsidR="001F3195" w:rsidRDefault="004E05EB" w:rsidP="003E79EF">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1F3195">
        <w:rPr>
          <w:rFonts w:ascii="Times New Roman" w:hAnsi="Times New Roman" w:cs="Times New Roman"/>
          <w:sz w:val="24"/>
          <w:szCs w:val="24"/>
        </w:rPr>
        <w:t>Since your sponsor is not required to participate in this course, I feel compelled to remind you what</w:t>
      </w:r>
      <w:r w:rsidR="00425BB7">
        <w:rPr>
          <w:rFonts w:ascii="Times New Roman" w:hAnsi="Times New Roman" w:cs="Times New Roman"/>
          <w:sz w:val="24"/>
          <w:szCs w:val="24"/>
        </w:rPr>
        <w:t xml:space="preserve"> I wrote earlier in this module:</w:t>
      </w:r>
      <w:r w:rsidR="001F3195">
        <w:rPr>
          <w:rFonts w:ascii="Times New Roman" w:hAnsi="Times New Roman" w:cs="Times New Roman"/>
          <w:sz w:val="24"/>
          <w:szCs w:val="24"/>
        </w:rPr>
        <w:t xml:space="preserve"> I strongly encourage you to strongly encourage your sponsor to read this entire module – at the very least, this entire section. While most of this information seems to be directed at the sponsor/mentor, you as the apprentice/protégé should be aware of it too. If your sponsor</w:t>
      </w:r>
      <w:r w:rsidR="00425BB7">
        <w:rPr>
          <w:rFonts w:ascii="Times New Roman" w:hAnsi="Times New Roman" w:cs="Times New Roman"/>
          <w:sz w:val="24"/>
          <w:szCs w:val="24"/>
        </w:rPr>
        <w:t>s are</w:t>
      </w:r>
      <w:r w:rsidR="001F3195">
        <w:rPr>
          <w:rFonts w:ascii="Times New Roman" w:hAnsi="Times New Roman" w:cs="Times New Roman"/>
          <w:sz w:val="24"/>
          <w:szCs w:val="24"/>
        </w:rPr>
        <w:t xml:space="preserve"> not </w:t>
      </w:r>
      <w:r w:rsidR="008D17CA">
        <w:rPr>
          <w:rFonts w:ascii="Times New Roman" w:hAnsi="Times New Roman" w:cs="Times New Roman"/>
          <w:sz w:val="24"/>
          <w:szCs w:val="24"/>
        </w:rPr>
        <w:t>living up to the standards discussed here, you need to be proactive and try to get them to do just that. If they are hesitant, reconsider the relationship.</w:t>
      </w:r>
    </w:p>
    <w:p w14:paraId="44C004A3" w14:textId="77777777" w:rsidR="001F3195" w:rsidRDefault="001F3195" w:rsidP="003E79EF">
      <w:pPr>
        <w:pStyle w:val="ListParagraph"/>
        <w:ind w:left="0"/>
        <w:rPr>
          <w:rFonts w:ascii="Times New Roman" w:hAnsi="Times New Roman" w:cs="Times New Roman"/>
          <w:sz w:val="24"/>
          <w:szCs w:val="24"/>
        </w:rPr>
      </w:pPr>
    </w:p>
    <w:p w14:paraId="44C004A4" w14:textId="5295EF6E" w:rsidR="0095636C" w:rsidRDefault="001F3195" w:rsidP="003E79EF">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A55130">
        <w:rPr>
          <w:rFonts w:ascii="Times New Roman" w:hAnsi="Times New Roman" w:cs="Times New Roman"/>
          <w:sz w:val="24"/>
          <w:szCs w:val="24"/>
        </w:rPr>
        <w:t xml:space="preserve">I </w:t>
      </w:r>
      <w:r w:rsidR="00796D6B">
        <w:rPr>
          <w:rFonts w:ascii="Times New Roman" w:hAnsi="Times New Roman" w:cs="Times New Roman"/>
          <w:sz w:val="24"/>
          <w:szCs w:val="24"/>
        </w:rPr>
        <w:t>believe</w:t>
      </w:r>
      <w:r w:rsidR="00A55130">
        <w:rPr>
          <w:rFonts w:ascii="Times New Roman" w:hAnsi="Times New Roman" w:cs="Times New Roman"/>
          <w:sz w:val="24"/>
          <w:szCs w:val="24"/>
        </w:rPr>
        <w:t xml:space="preserve"> that the sponsor/apprenticeship relationship</w:t>
      </w:r>
      <w:r w:rsidR="0095636C">
        <w:rPr>
          <w:rFonts w:ascii="Times New Roman" w:hAnsi="Times New Roman" w:cs="Times New Roman"/>
          <w:sz w:val="24"/>
          <w:szCs w:val="24"/>
        </w:rPr>
        <w:t xml:space="preserve"> is one that should be entered into with much thought, preparation, and seriousness of purpose. The “horror” stories I referred to above are usually told to me by opticians </w:t>
      </w:r>
      <w:r w:rsidR="00495C17">
        <w:rPr>
          <w:rFonts w:ascii="Times New Roman" w:hAnsi="Times New Roman" w:cs="Times New Roman"/>
          <w:sz w:val="24"/>
          <w:szCs w:val="24"/>
        </w:rPr>
        <w:t xml:space="preserve">and apprentices </w:t>
      </w:r>
      <w:r w:rsidR="0095636C">
        <w:rPr>
          <w:rFonts w:ascii="Times New Roman" w:hAnsi="Times New Roman" w:cs="Times New Roman"/>
          <w:sz w:val="24"/>
          <w:szCs w:val="24"/>
        </w:rPr>
        <w:t xml:space="preserve">who </w:t>
      </w:r>
      <w:r w:rsidR="00495C17">
        <w:rPr>
          <w:rFonts w:ascii="Times New Roman" w:hAnsi="Times New Roman" w:cs="Times New Roman"/>
          <w:sz w:val="24"/>
          <w:szCs w:val="24"/>
        </w:rPr>
        <w:t>entered</w:t>
      </w:r>
      <w:r w:rsidR="0095636C">
        <w:rPr>
          <w:rFonts w:ascii="Times New Roman" w:hAnsi="Times New Roman" w:cs="Times New Roman"/>
          <w:sz w:val="24"/>
          <w:szCs w:val="24"/>
        </w:rPr>
        <w:t xml:space="preserve"> the relationship in a nonchalant manner. </w:t>
      </w:r>
    </w:p>
    <w:p w14:paraId="44C004A5" w14:textId="77777777" w:rsidR="0095636C" w:rsidRDefault="0095636C" w:rsidP="003E79EF">
      <w:pPr>
        <w:pStyle w:val="ListParagraph"/>
        <w:ind w:left="0"/>
        <w:rPr>
          <w:rFonts w:ascii="Times New Roman" w:hAnsi="Times New Roman" w:cs="Times New Roman"/>
          <w:sz w:val="24"/>
          <w:szCs w:val="24"/>
        </w:rPr>
      </w:pPr>
    </w:p>
    <w:p w14:paraId="44C004A6" w14:textId="369F5FDB" w:rsidR="0095636C" w:rsidRDefault="0095636C" w:rsidP="003E79EF">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9B5D90">
        <w:rPr>
          <w:rFonts w:ascii="Times New Roman" w:hAnsi="Times New Roman" w:cs="Times New Roman"/>
          <w:sz w:val="24"/>
          <w:szCs w:val="24"/>
        </w:rPr>
        <w:t>Even though</w:t>
      </w:r>
      <w:r>
        <w:rPr>
          <w:rFonts w:ascii="Times New Roman" w:hAnsi="Times New Roman" w:cs="Times New Roman"/>
          <w:sz w:val="24"/>
          <w:szCs w:val="24"/>
        </w:rPr>
        <w:t xml:space="preserve"> the rul</w:t>
      </w:r>
      <w:r w:rsidR="00425BB7">
        <w:rPr>
          <w:rFonts w:ascii="Times New Roman" w:hAnsi="Times New Roman" w:cs="Times New Roman"/>
          <w:sz w:val="24"/>
          <w:szCs w:val="24"/>
        </w:rPr>
        <w:t>es and laws use the words</w:t>
      </w:r>
      <w:r>
        <w:rPr>
          <w:rFonts w:ascii="Times New Roman" w:hAnsi="Times New Roman" w:cs="Times New Roman"/>
          <w:sz w:val="24"/>
          <w:szCs w:val="24"/>
        </w:rPr>
        <w:t xml:space="preserve"> “sponsor” and “apprentice,” I believe it would be equivalent and proper to use the words “mentor” and “protégé” respectively. The above chart illustrates what I mean: </w:t>
      </w:r>
      <w:r w:rsidR="00652D77">
        <w:rPr>
          <w:rFonts w:ascii="Times New Roman" w:hAnsi="Times New Roman" w:cs="Times New Roman"/>
          <w:sz w:val="24"/>
          <w:szCs w:val="24"/>
        </w:rPr>
        <w:t>All</w:t>
      </w:r>
      <w:r>
        <w:rPr>
          <w:rFonts w:ascii="Times New Roman" w:hAnsi="Times New Roman" w:cs="Times New Roman"/>
          <w:sz w:val="24"/>
          <w:szCs w:val="24"/>
        </w:rPr>
        <w:t xml:space="preserve"> the words on the left-hand side of the chart </w:t>
      </w:r>
      <w:r w:rsidR="00425BB7">
        <w:rPr>
          <w:rFonts w:ascii="Times New Roman" w:hAnsi="Times New Roman" w:cs="Times New Roman"/>
          <w:sz w:val="24"/>
          <w:szCs w:val="24"/>
        </w:rPr>
        <w:t xml:space="preserve">are meant to </w:t>
      </w:r>
      <w:r>
        <w:rPr>
          <w:rFonts w:ascii="Times New Roman" w:hAnsi="Times New Roman" w:cs="Times New Roman"/>
          <w:sz w:val="24"/>
          <w:szCs w:val="24"/>
        </w:rPr>
        <w:t xml:space="preserve">describe the sponsor/mentor. </w:t>
      </w:r>
      <w:r w:rsidR="00652D77">
        <w:rPr>
          <w:rFonts w:ascii="Times New Roman" w:hAnsi="Times New Roman" w:cs="Times New Roman"/>
          <w:sz w:val="24"/>
          <w:szCs w:val="24"/>
        </w:rPr>
        <w:t>All</w:t>
      </w:r>
      <w:r>
        <w:rPr>
          <w:rFonts w:ascii="Times New Roman" w:hAnsi="Times New Roman" w:cs="Times New Roman"/>
          <w:sz w:val="24"/>
          <w:szCs w:val="24"/>
        </w:rPr>
        <w:t xml:space="preserve"> the words on the right-hand side of the chart describe the apprentice/protégé. </w:t>
      </w:r>
      <w:r w:rsidR="00837C4D">
        <w:rPr>
          <w:rFonts w:ascii="Times New Roman" w:hAnsi="Times New Roman" w:cs="Times New Roman"/>
          <w:sz w:val="24"/>
          <w:szCs w:val="24"/>
        </w:rPr>
        <w:t xml:space="preserve">Since the mentor is also in a leadership position, it is his or her responsibility to learn about the roles of </w:t>
      </w:r>
      <w:proofErr w:type="gramStart"/>
      <w:r w:rsidR="00837C4D">
        <w:rPr>
          <w:rFonts w:ascii="Times New Roman" w:hAnsi="Times New Roman" w:cs="Times New Roman"/>
          <w:sz w:val="24"/>
          <w:szCs w:val="24"/>
        </w:rPr>
        <w:t>both, and</w:t>
      </w:r>
      <w:proofErr w:type="gramEnd"/>
      <w:r w:rsidR="00837C4D">
        <w:rPr>
          <w:rFonts w:ascii="Times New Roman" w:hAnsi="Times New Roman" w:cs="Times New Roman"/>
          <w:sz w:val="24"/>
          <w:szCs w:val="24"/>
        </w:rPr>
        <w:t xml:space="preserve"> develop the skills necessary to facilitate a successful apprenticeship.</w:t>
      </w:r>
    </w:p>
    <w:p w14:paraId="44C004A7" w14:textId="77777777" w:rsidR="00A365C5" w:rsidRDefault="00A365C5" w:rsidP="003E79EF">
      <w:pPr>
        <w:pStyle w:val="ListParagraph"/>
        <w:ind w:left="0"/>
        <w:rPr>
          <w:rFonts w:ascii="Times New Roman" w:hAnsi="Times New Roman" w:cs="Times New Roman"/>
          <w:sz w:val="24"/>
          <w:szCs w:val="24"/>
        </w:rPr>
      </w:pPr>
    </w:p>
    <w:p w14:paraId="44C004A8" w14:textId="77777777" w:rsidR="00A365C5" w:rsidRDefault="00A365C5" w:rsidP="00A365C5">
      <w:pPr>
        <w:pStyle w:val="ListParagraph"/>
        <w:jc w:val="center"/>
        <w:rPr>
          <w:rFonts w:ascii="Times New Roman" w:hAnsi="Times New Roman" w:cs="Times New Roman"/>
          <w:b/>
          <w:i/>
          <w:sz w:val="28"/>
          <w:szCs w:val="28"/>
        </w:rPr>
      </w:pPr>
      <w:r>
        <w:rPr>
          <w:rFonts w:ascii="Times New Roman" w:hAnsi="Times New Roman" w:cs="Times New Roman"/>
          <w:b/>
          <w:i/>
          <w:sz w:val="28"/>
          <w:szCs w:val="28"/>
        </w:rPr>
        <w:t>“Leadership is the ability to communicate a person’s worth and potential so clearly, that he comes to see it in himself.”</w:t>
      </w:r>
    </w:p>
    <w:p w14:paraId="44C004A9" w14:textId="77777777" w:rsidR="00A365C5" w:rsidRDefault="00A365C5" w:rsidP="00A365C5">
      <w:pPr>
        <w:pStyle w:val="ListParagraph"/>
        <w:jc w:val="center"/>
        <w:rPr>
          <w:rFonts w:ascii="Times New Roman" w:hAnsi="Times New Roman" w:cs="Times New Roman"/>
          <w:b/>
          <w:sz w:val="24"/>
          <w:szCs w:val="24"/>
        </w:rPr>
      </w:pPr>
      <w:r>
        <w:rPr>
          <w:rFonts w:ascii="Times New Roman" w:hAnsi="Times New Roman" w:cs="Times New Roman"/>
          <w:b/>
          <w:sz w:val="24"/>
          <w:szCs w:val="24"/>
        </w:rPr>
        <w:t>Dr. Stephen R. Covey</w:t>
      </w:r>
    </w:p>
    <w:p w14:paraId="44C004AA" w14:textId="77777777" w:rsidR="00425BB7" w:rsidRDefault="00425BB7" w:rsidP="00A365C5">
      <w:pPr>
        <w:pStyle w:val="ListParagraph"/>
        <w:jc w:val="center"/>
        <w:rPr>
          <w:rFonts w:ascii="Times New Roman" w:hAnsi="Times New Roman" w:cs="Times New Roman"/>
          <w:b/>
          <w:sz w:val="24"/>
          <w:szCs w:val="24"/>
        </w:rPr>
      </w:pPr>
    </w:p>
    <w:p w14:paraId="44C004AB" w14:textId="77777777" w:rsidR="00425BB7" w:rsidRDefault="00425BB7" w:rsidP="00425BB7">
      <w:pPr>
        <w:pStyle w:val="ListParagraph"/>
        <w:rPr>
          <w:rFonts w:ascii="Times New Roman" w:hAnsi="Times New Roman" w:cs="Times New Roman"/>
          <w:b/>
          <w:sz w:val="24"/>
          <w:szCs w:val="24"/>
        </w:rPr>
      </w:pPr>
    </w:p>
    <w:p w14:paraId="44C004AC" w14:textId="77777777" w:rsidR="00425BB7" w:rsidRDefault="00425BB7" w:rsidP="00A365C5">
      <w:pPr>
        <w:pStyle w:val="ListParagraph"/>
        <w:jc w:val="center"/>
        <w:rPr>
          <w:rFonts w:ascii="Times New Roman" w:hAnsi="Times New Roman" w:cs="Times New Roman"/>
          <w:b/>
          <w:sz w:val="24"/>
          <w:szCs w:val="24"/>
        </w:rPr>
      </w:pPr>
    </w:p>
    <w:p w14:paraId="44C004AD" w14:textId="77777777" w:rsidR="00425BB7" w:rsidRDefault="00425BB7" w:rsidP="00A365C5">
      <w:pPr>
        <w:pStyle w:val="ListParagraph"/>
        <w:jc w:val="center"/>
        <w:rPr>
          <w:rFonts w:ascii="Times New Roman" w:hAnsi="Times New Roman" w:cs="Times New Roman"/>
          <w:b/>
          <w:sz w:val="24"/>
          <w:szCs w:val="24"/>
        </w:rPr>
      </w:pPr>
      <w:r>
        <w:rPr>
          <w:noProof/>
        </w:rPr>
        <w:lastRenderedPageBreak/>
        <w:drawing>
          <wp:inline distT="0" distB="0" distL="0" distR="0" wp14:anchorId="44C006C1" wp14:editId="44C006C2">
            <wp:extent cx="2855595" cy="2173605"/>
            <wp:effectExtent l="0" t="0" r="1905" b="0"/>
            <wp:docPr id="9" name="Picture 9" descr="http://ts2.mm.bing.net/th?id=H.472084883793647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2.mm.bing.net/th?id=H.4720848837936473&amp;pid=1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5595" cy="2173605"/>
                    </a:xfrm>
                    <a:prstGeom prst="rect">
                      <a:avLst/>
                    </a:prstGeom>
                    <a:noFill/>
                    <a:ln>
                      <a:noFill/>
                    </a:ln>
                  </pic:spPr>
                </pic:pic>
              </a:graphicData>
            </a:graphic>
          </wp:inline>
        </w:drawing>
      </w:r>
    </w:p>
    <w:p w14:paraId="44C004AE" w14:textId="77777777" w:rsidR="00A365C5" w:rsidRDefault="00A365C5" w:rsidP="003E79EF">
      <w:pPr>
        <w:pStyle w:val="ListParagraph"/>
        <w:ind w:left="0"/>
        <w:rPr>
          <w:rFonts w:ascii="Times New Roman" w:hAnsi="Times New Roman" w:cs="Times New Roman"/>
          <w:sz w:val="24"/>
          <w:szCs w:val="24"/>
        </w:rPr>
      </w:pPr>
    </w:p>
    <w:p w14:paraId="44C004AF" w14:textId="77777777" w:rsidR="00A365C5" w:rsidRDefault="00A365C5" w:rsidP="003E79EF">
      <w:pPr>
        <w:pStyle w:val="ListParagraph"/>
        <w:ind w:left="0"/>
        <w:rPr>
          <w:rFonts w:ascii="Times New Roman" w:hAnsi="Times New Roman" w:cs="Times New Roman"/>
          <w:sz w:val="24"/>
          <w:szCs w:val="24"/>
        </w:rPr>
      </w:pPr>
    </w:p>
    <w:p w14:paraId="44C004B0" w14:textId="78388A3F" w:rsidR="001F3195" w:rsidRDefault="008256CB" w:rsidP="003E79EF">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There are many good resources for a sponsor to consider. </w:t>
      </w:r>
      <w:r>
        <w:rPr>
          <w:rFonts w:ascii="Times New Roman" w:hAnsi="Times New Roman" w:cs="Times New Roman"/>
          <w:i/>
          <w:sz w:val="24"/>
          <w:szCs w:val="24"/>
        </w:rPr>
        <w:t>Mentoring 101</w:t>
      </w:r>
      <w:r>
        <w:rPr>
          <w:rFonts w:ascii="Times New Roman" w:hAnsi="Times New Roman" w:cs="Times New Roman"/>
          <w:sz w:val="24"/>
          <w:szCs w:val="24"/>
        </w:rPr>
        <w:t xml:space="preserve"> by John Maxwell is a good one. Maxwell is the author of the groundbreaking and wild</w:t>
      </w:r>
      <w:r w:rsidR="001F3195">
        <w:rPr>
          <w:rFonts w:ascii="Times New Roman" w:hAnsi="Times New Roman" w:cs="Times New Roman"/>
          <w:sz w:val="24"/>
          <w:szCs w:val="24"/>
        </w:rPr>
        <w:t>l</w:t>
      </w:r>
      <w:r>
        <w:rPr>
          <w:rFonts w:ascii="Times New Roman" w:hAnsi="Times New Roman" w:cs="Times New Roman"/>
          <w:sz w:val="24"/>
          <w:szCs w:val="24"/>
        </w:rPr>
        <w:t>y successful</w:t>
      </w:r>
      <w:r w:rsidR="001F3195">
        <w:rPr>
          <w:rFonts w:ascii="Times New Roman" w:hAnsi="Times New Roman" w:cs="Times New Roman"/>
          <w:sz w:val="24"/>
          <w:szCs w:val="24"/>
        </w:rPr>
        <w:t xml:space="preserve"> </w:t>
      </w:r>
      <w:proofErr w:type="gramStart"/>
      <w:r w:rsidR="001F3195">
        <w:rPr>
          <w:rFonts w:ascii="Times New Roman" w:hAnsi="Times New Roman" w:cs="Times New Roman"/>
          <w:i/>
          <w:sz w:val="24"/>
          <w:szCs w:val="24"/>
        </w:rPr>
        <w:t>The</w:t>
      </w:r>
      <w:proofErr w:type="gramEnd"/>
      <w:r w:rsidR="001F3195">
        <w:rPr>
          <w:rFonts w:ascii="Times New Roman" w:hAnsi="Times New Roman" w:cs="Times New Roman"/>
          <w:i/>
          <w:sz w:val="24"/>
          <w:szCs w:val="24"/>
        </w:rPr>
        <w:t xml:space="preserve"> 21 Irrefutable Laws of Leadership. </w:t>
      </w:r>
      <w:r w:rsidRPr="001F3195">
        <w:rPr>
          <w:rFonts w:ascii="Times New Roman" w:hAnsi="Times New Roman" w:cs="Times New Roman"/>
          <w:sz w:val="24"/>
          <w:szCs w:val="24"/>
        </w:rPr>
        <w:t>So</w:t>
      </w:r>
      <w:r>
        <w:rPr>
          <w:rFonts w:ascii="Times New Roman" w:hAnsi="Times New Roman" w:cs="Times New Roman"/>
          <w:sz w:val="24"/>
          <w:szCs w:val="24"/>
        </w:rPr>
        <w:t xml:space="preserve"> is </w:t>
      </w:r>
      <w:r>
        <w:rPr>
          <w:rFonts w:ascii="Times New Roman" w:hAnsi="Times New Roman" w:cs="Times New Roman"/>
          <w:i/>
          <w:sz w:val="24"/>
          <w:szCs w:val="24"/>
        </w:rPr>
        <w:t>The Mentor’s Guide: Facilitating Effective Learning Relationships</w:t>
      </w:r>
      <w:r>
        <w:rPr>
          <w:rFonts w:ascii="Times New Roman" w:hAnsi="Times New Roman" w:cs="Times New Roman"/>
          <w:sz w:val="24"/>
          <w:szCs w:val="24"/>
        </w:rPr>
        <w:t xml:space="preserve"> by Lois Zachary is another. </w:t>
      </w:r>
      <w:r w:rsidR="00C3183A">
        <w:rPr>
          <w:rFonts w:ascii="Times New Roman" w:hAnsi="Times New Roman" w:cs="Times New Roman"/>
          <w:i/>
          <w:sz w:val="24"/>
          <w:szCs w:val="24"/>
        </w:rPr>
        <w:t xml:space="preserve">The 7 Habits of Highly </w:t>
      </w:r>
      <w:r w:rsidR="00C3183A" w:rsidRPr="00C3183A">
        <w:rPr>
          <w:rFonts w:ascii="Times New Roman" w:hAnsi="Times New Roman" w:cs="Times New Roman"/>
          <w:i/>
          <w:sz w:val="24"/>
          <w:szCs w:val="24"/>
        </w:rPr>
        <w:t>Effective People</w:t>
      </w:r>
      <w:r w:rsidR="00C3183A">
        <w:rPr>
          <w:rFonts w:ascii="Times New Roman" w:hAnsi="Times New Roman" w:cs="Times New Roman"/>
          <w:sz w:val="24"/>
          <w:szCs w:val="24"/>
        </w:rPr>
        <w:t xml:space="preserve"> is a must. </w:t>
      </w:r>
      <w:r w:rsidRPr="00C3183A">
        <w:rPr>
          <w:rFonts w:ascii="Times New Roman" w:hAnsi="Times New Roman" w:cs="Times New Roman"/>
          <w:sz w:val="24"/>
          <w:szCs w:val="24"/>
        </w:rPr>
        <w:t>Another</w:t>
      </w:r>
      <w:r>
        <w:rPr>
          <w:rFonts w:ascii="Times New Roman" w:hAnsi="Times New Roman" w:cs="Times New Roman"/>
          <w:sz w:val="24"/>
          <w:szCs w:val="24"/>
        </w:rPr>
        <w:t xml:space="preserve"> is </w:t>
      </w:r>
      <w:r>
        <w:rPr>
          <w:rFonts w:ascii="Times New Roman" w:hAnsi="Times New Roman" w:cs="Times New Roman"/>
          <w:i/>
          <w:sz w:val="24"/>
          <w:szCs w:val="24"/>
        </w:rPr>
        <w:t>The Manager’s Role as Coach,</w:t>
      </w:r>
      <w:r>
        <w:rPr>
          <w:rFonts w:ascii="Times New Roman" w:hAnsi="Times New Roman" w:cs="Times New Roman"/>
          <w:sz w:val="24"/>
          <w:szCs w:val="24"/>
        </w:rPr>
        <w:t xml:space="preserve"> published by National Press Publications</w:t>
      </w:r>
      <w:r w:rsidR="001F3195">
        <w:rPr>
          <w:rFonts w:ascii="Times New Roman" w:hAnsi="Times New Roman" w:cs="Times New Roman"/>
          <w:sz w:val="24"/>
          <w:szCs w:val="24"/>
        </w:rPr>
        <w:t xml:space="preserve"> (NPP)</w:t>
      </w:r>
      <w:r>
        <w:rPr>
          <w:rFonts w:ascii="Times New Roman" w:hAnsi="Times New Roman" w:cs="Times New Roman"/>
          <w:sz w:val="24"/>
          <w:szCs w:val="24"/>
        </w:rPr>
        <w:t xml:space="preserve">. Its subtitle is </w:t>
      </w:r>
      <w:r>
        <w:rPr>
          <w:rFonts w:ascii="Times New Roman" w:hAnsi="Times New Roman" w:cs="Times New Roman"/>
          <w:i/>
          <w:sz w:val="24"/>
          <w:szCs w:val="24"/>
        </w:rPr>
        <w:t>Motivate, Mentor, and Coach Your Most Valuable Asset – Your People – to Achieve Professional Excellence</w:t>
      </w:r>
      <w:r>
        <w:rPr>
          <w:rFonts w:ascii="Times New Roman" w:hAnsi="Times New Roman" w:cs="Times New Roman"/>
          <w:sz w:val="24"/>
          <w:szCs w:val="24"/>
        </w:rPr>
        <w:t xml:space="preserve">. </w:t>
      </w:r>
      <w:r w:rsidR="001F3195">
        <w:rPr>
          <w:rFonts w:ascii="Times New Roman" w:hAnsi="Times New Roman" w:cs="Times New Roman"/>
          <w:sz w:val="24"/>
          <w:szCs w:val="24"/>
        </w:rPr>
        <w:t>In the interest</w:t>
      </w:r>
      <w:r w:rsidR="00C3183A">
        <w:rPr>
          <w:rFonts w:ascii="Times New Roman" w:hAnsi="Times New Roman" w:cs="Times New Roman"/>
          <w:sz w:val="24"/>
          <w:szCs w:val="24"/>
        </w:rPr>
        <w:t xml:space="preserve"> of full disclosure, I </w:t>
      </w:r>
      <w:r w:rsidR="00EB7AD7">
        <w:rPr>
          <w:rFonts w:ascii="Times New Roman" w:hAnsi="Times New Roman" w:cs="Times New Roman"/>
          <w:sz w:val="24"/>
          <w:szCs w:val="24"/>
        </w:rPr>
        <w:t>have no financial interest, nor do I have any professional relationships with the authors or publishers</w:t>
      </w:r>
      <w:r w:rsidR="001F3195">
        <w:rPr>
          <w:rFonts w:ascii="Times New Roman" w:hAnsi="Times New Roman" w:cs="Times New Roman"/>
          <w:sz w:val="24"/>
          <w:szCs w:val="24"/>
        </w:rPr>
        <w:t xml:space="preserve">. </w:t>
      </w:r>
    </w:p>
    <w:p w14:paraId="44C004B1" w14:textId="77777777" w:rsidR="001F3195" w:rsidRDefault="001F3195" w:rsidP="003E79EF">
      <w:pPr>
        <w:pStyle w:val="ListParagraph"/>
        <w:ind w:left="0"/>
        <w:rPr>
          <w:rFonts w:ascii="Times New Roman" w:hAnsi="Times New Roman" w:cs="Times New Roman"/>
          <w:sz w:val="24"/>
          <w:szCs w:val="24"/>
        </w:rPr>
      </w:pPr>
    </w:p>
    <w:p w14:paraId="44C004B2" w14:textId="77777777" w:rsidR="008256CB" w:rsidRDefault="001F3195" w:rsidP="001F3195">
      <w:pPr>
        <w:pStyle w:val="ListParagraph"/>
        <w:ind w:left="0"/>
        <w:jc w:val="center"/>
        <w:rPr>
          <w:rFonts w:ascii="Times New Roman" w:hAnsi="Times New Roman" w:cs="Times New Roman"/>
          <w:b/>
          <w:i/>
          <w:sz w:val="28"/>
          <w:szCs w:val="28"/>
        </w:rPr>
      </w:pPr>
      <w:r>
        <w:rPr>
          <w:rFonts w:ascii="Times New Roman" w:hAnsi="Times New Roman" w:cs="Times New Roman"/>
          <w:b/>
          <w:i/>
          <w:sz w:val="28"/>
          <w:szCs w:val="28"/>
        </w:rPr>
        <w:t>“Value the person and enjoy the results.”</w:t>
      </w:r>
    </w:p>
    <w:p w14:paraId="44C004B3" w14:textId="77777777" w:rsidR="00CB6DE6" w:rsidRPr="00CB6DE6" w:rsidRDefault="00CB6DE6" w:rsidP="001F319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Unknown</w:t>
      </w:r>
    </w:p>
    <w:p w14:paraId="44C004B4" w14:textId="77777777" w:rsidR="001F3195" w:rsidRDefault="001F3195" w:rsidP="001F3195">
      <w:pPr>
        <w:pStyle w:val="ListParagraph"/>
        <w:ind w:left="0"/>
        <w:jc w:val="center"/>
        <w:rPr>
          <w:rFonts w:ascii="Times New Roman" w:hAnsi="Times New Roman" w:cs="Times New Roman"/>
          <w:b/>
          <w:i/>
          <w:sz w:val="28"/>
          <w:szCs w:val="28"/>
        </w:rPr>
      </w:pPr>
    </w:p>
    <w:p w14:paraId="44C004B5" w14:textId="4CC08F4D" w:rsidR="00AA5313" w:rsidRDefault="001F3195" w:rsidP="001F3195">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8D17CA">
        <w:rPr>
          <w:rFonts w:ascii="Times New Roman" w:hAnsi="Times New Roman" w:cs="Times New Roman"/>
          <w:sz w:val="24"/>
          <w:szCs w:val="24"/>
        </w:rPr>
        <w:t>The mentoring role should be reserved for people whose performance and abilities are above average. Your “star” performers are the ones who should be considered for apprenticeship into the profession. If the catchwords for managing and coaching are “</w:t>
      </w:r>
      <w:proofErr w:type="gramStart"/>
      <w:r w:rsidR="008D17CA">
        <w:rPr>
          <w:rFonts w:ascii="Times New Roman" w:hAnsi="Times New Roman" w:cs="Times New Roman"/>
          <w:sz w:val="24"/>
          <w:szCs w:val="24"/>
        </w:rPr>
        <w:t>inspire</w:t>
      </w:r>
      <w:proofErr w:type="gramEnd"/>
      <w:r w:rsidR="008D17CA">
        <w:rPr>
          <w:rFonts w:ascii="Times New Roman" w:hAnsi="Times New Roman" w:cs="Times New Roman"/>
          <w:sz w:val="24"/>
          <w:szCs w:val="24"/>
        </w:rPr>
        <w:t>” and “motivate,” the catchwords</w:t>
      </w:r>
      <w:r w:rsidR="00C3183A">
        <w:rPr>
          <w:rFonts w:ascii="Times New Roman" w:hAnsi="Times New Roman" w:cs="Times New Roman"/>
          <w:sz w:val="24"/>
          <w:szCs w:val="24"/>
        </w:rPr>
        <w:t xml:space="preserve"> for mentoring/sponsoring are “i</w:t>
      </w:r>
      <w:r w:rsidR="008D17CA">
        <w:rPr>
          <w:rFonts w:ascii="Times New Roman" w:hAnsi="Times New Roman" w:cs="Times New Roman"/>
          <w:sz w:val="24"/>
          <w:szCs w:val="24"/>
        </w:rPr>
        <w:t xml:space="preserve">nstruct” and “guide.” When an optician takes on the role of a sponsor, his or her job is to teach new skills, and provide different outlooks. Typically, that is how apprentices will align their </w:t>
      </w:r>
      <w:r w:rsidR="00AA5313">
        <w:rPr>
          <w:rFonts w:ascii="Times New Roman" w:hAnsi="Times New Roman" w:cs="Times New Roman"/>
          <w:sz w:val="24"/>
          <w:szCs w:val="24"/>
        </w:rPr>
        <w:t>career aspirations and goals with those of the sponsor. Your mentor’s role includes providing you broader outlooks and assist in your career planning.</w:t>
      </w:r>
      <w:r w:rsidR="00CB7B03">
        <w:rPr>
          <w:rFonts w:ascii="Times New Roman" w:hAnsi="Times New Roman" w:cs="Times New Roman"/>
          <w:sz w:val="24"/>
          <w:szCs w:val="24"/>
        </w:rPr>
        <w:t xml:space="preserve"> If your sponsor does not</w:t>
      </w:r>
      <w:r w:rsidR="00E060A2">
        <w:rPr>
          <w:rFonts w:ascii="Times New Roman" w:hAnsi="Times New Roman" w:cs="Times New Roman"/>
          <w:sz w:val="24"/>
          <w:szCs w:val="24"/>
        </w:rPr>
        <w:t xml:space="preserve"> adequately instruct and guide, I would advise you look for a new one.</w:t>
      </w:r>
    </w:p>
    <w:p w14:paraId="2DB14FEE" w14:textId="77777777" w:rsidR="00E060A2" w:rsidRDefault="00E060A2" w:rsidP="001F3195">
      <w:pPr>
        <w:pStyle w:val="ListParagraph"/>
        <w:ind w:left="0"/>
        <w:rPr>
          <w:rFonts w:ascii="Times New Roman" w:hAnsi="Times New Roman" w:cs="Times New Roman"/>
          <w:sz w:val="24"/>
          <w:szCs w:val="24"/>
        </w:rPr>
      </w:pPr>
    </w:p>
    <w:p w14:paraId="44C004B6" w14:textId="2BD3D253" w:rsidR="00FA5BF8" w:rsidRDefault="00AA5313" w:rsidP="001F3195">
      <w:pPr>
        <w:pStyle w:val="ListParagraph"/>
        <w:ind w:left="0"/>
        <w:rPr>
          <w:rFonts w:ascii="Times New Roman" w:hAnsi="Times New Roman" w:cs="Times New Roman"/>
          <w:sz w:val="24"/>
          <w:szCs w:val="24"/>
        </w:rPr>
      </w:pPr>
      <w:r>
        <w:rPr>
          <w:rFonts w:ascii="Times New Roman" w:hAnsi="Times New Roman" w:cs="Times New Roman"/>
          <w:sz w:val="24"/>
          <w:szCs w:val="24"/>
        </w:rPr>
        <w:tab/>
        <w:t>You and your sponsor should like being around each other. While the law requires your sponsor to teach you certain things during your 6,240 hours together, you should also be sponsored by someone whose character, judgment, and a</w:t>
      </w:r>
      <w:r w:rsidR="00FA5BF8">
        <w:rPr>
          <w:rFonts w:ascii="Times New Roman" w:hAnsi="Times New Roman" w:cs="Times New Roman"/>
          <w:sz w:val="24"/>
          <w:szCs w:val="24"/>
        </w:rPr>
        <w:t>pproach you want to soak up</w:t>
      </w:r>
      <w:r w:rsidR="00B74E14">
        <w:rPr>
          <w:rFonts w:ascii="Times New Roman" w:hAnsi="Times New Roman" w:cs="Times New Roman"/>
          <w:sz w:val="24"/>
          <w:szCs w:val="24"/>
        </w:rPr>
        <w:t>.</w:t>
      </w:r>
      <w:r w:rsidR="00FA5BF8">
        <w:rPr>
          <w:rFonts w:ascii="Times New Roman" w:hAnsi="Times New Roman" w:cs="Times New Roman"/>
          <w:sz w:val="24"/>
          <w:szCs w:val="24"/>
        </w:rPr>
        <w:t xml:space="preserve"> At the same time, and especially as you gain more experience, you will begin to </w:t>
      </w:r>
      <w:r w:rsidR="00096167">
        <w:rPr>
          <w:rFonts w:ascii="Times New Roman" w:hAnsi="Times New Roman" w:cs="Times New Roman"/>
          <w:sz w:val="24"/>
          <w:szCs w:val="24"/>
        </w:rPr>
        <w:t>apprise situations and cultivate your own way of doing things more effectively</w:t>
      </w:r>
      <w:r w:rsidR="00FA5BF8">
        <w:rPr>
          <w:rFonts w:ascii="Times New Roman" w:hAnsi="Times New Roman" w:cs="Times New Roman"/>
          <w:sz w:val="24"/>
          <w:szCs w:val="24"/>
        </w:rPr>
        <w:t>. That is the natural progression of the relationship.</w:t>
      </w:r>
    </w:p>
    <w:p w14:paraId="44C004B7" w14:textId="77777777" w:rsidR="00FA5BF8" w:rsidRDefault="00FA5BF8" w:rsidP="001F3195">
      <w:pPr>
        <w:pStyle w:val="ListParagraph"/>
        <w:ind w:left="0"/>
        <w:rPr>
          <w:rFonts w:ascii="Times New Roman" w:hAnsi="Times New Roman" w:cs="Times New Roman"/>
          <w:sz w:val="24"/>
          <w:szCs w:val="24"/>
        </w:rPr>
      </w:pPr>
    </w:p>
    <w:p w14:paraId="44C004B8" w14:textId="3CC48E9B" w:rsidR="00FA5BF8" w:rsidRDefault="00FA5BF8" w:rsidP="001F319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b/>
        <w:t xml:space="preserve">You probably think of a manager or coach as walking behind, prompting an employee to better results. An apprentice should feel as though the manager/sponsor is not prompting from behind or pulling from ahead. Rather, you should begin to feel as though the sponsor/mentor is walking alongside you, giving hands-on instruction (not just verbal instruction), doing tasks together. A sponsor should lead by example, demonstrating additional ways of success for the apprentice. </w:t>
      </w:r>
      <w:r w:rsidR="000562A9">
        <w:rPr>
          <w:rFonts w:ascii="Times New Roman" w:hAnsi="Times New Roman" w:cs="Times New Roman"/>
          <w:sz w:val="24"/>
          <w:szCs w:val="24"/>
        </w:rPr>
        <w:t>Effective m</w:t>
      </w:r>
      <w:r>
        <w:rPr>
          <w:rFonts w:ascii="Times New Roman" w:hAnsi="Times New Roman" w:cs="Times New Roman"/>
          <w:sz w:val="24"/>
          <w:szCs w:val="24"/>
        </w:rPr>
        <w:t>entors</w:t>
      </w:r>
      <w:r w:rsidR="00C629CB">
        <w:rPr>
          <w:rFonts w:ascii="Times New Roman" w:hAnsi="Times New Roman" w:cs="Times New Roman"/>
          <w:sz w:val="24"/>
          <w:szCs w:val="24"/>
        </w:rPr>
        <w:t>/sp</w:t>
      </w:r>
      <w:r w:rsidR="000562A9">
        <w:rPr>
          <w:rFonts w:ascii="Times New Roman" w:hAnsi="Times New Roman" w:cs="Times New Roman"/>
          <w:sz w:val="24"/>
          <w:szCs w:val="24"/>
        </w:rPr>
        <w:t>onsors</w:t>
      </w:r>
      <w:r>
        <w:rPr>
          <w:rFonts w:ascii="Times New Roman" w:hAnsi="Times New Roman" w:cs="Times New Roman"/>
          <w:sz w:val="24"/>
          <w:szCs w:val="24"/>
        </w:rPr>
        <w:t xml:space="preserve"> dig deeper</w:t>
      </w:r>
      <w:r w:rsidR="00A365C5">
        <w:rPr>
          <w:rFonts w:ascii="Times New Roman" w:hAnsi="Times New Roman" w:cs="Times New Roman"/>
          <w:sz w:val="24"/>
          <w:szCs w:val="24"/>
        </w:rPr>
        <w:t>; involved in the whole person.</w:t>
      </w:r>
    </w:p>
    <w:p w14:paraId="44C004B9" w14:textId="77777777" w:rsidR="00C3183A" w:rsidRDefault="00C3183A" w:rsidP="001F3195">
      <w:pPr>
        <w:pStyle w:val="ListParagraph"/>
        <w:ind w:left="0"/>
        <w:rPr>
          <w:rFonts w:ascii="Times New Roman" w:hAnsi="Times New Roman" w:cs="Times New Roman"/>
          <w:sz w:val="24"/>
          <w:szCs w:val="24"/>
        </w:rPr>
      </w:pPr>
    </w:p>
    <w:p w14:paraId="44C004BA" w14:textId="77777777" w:rsidR="00FA5BF8" w:rsidRDefault="00FA5BF8" w:rsidP="001F3195">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According to </w:t>
      </w:r>
      <w:r>
        <w:rPr>
          <w:rFonts w:ascii="Times New Roman" w:hAnsi="Times New Roman" w:cs="Times New Roman"/>
          <w:i/>
          <w:sz w:val="24"/>
          <w:szCs w:val="24"/>
        </w:rPr>
        <w:t>The Manager’s Role as Coach</w:t>
      </w:r>
      <w:r>
        <w:rPr>
          <w:rFonts w:ascii="Times New Roman" w:hAnsi="Times New Roman" w:cs="Times New Roman"/>
          <w:sz w:val="24"/>
          <w:szCs w:val="24"/>
        </w:rPr>
        <w:t xml:space="preserve">: “The mentoring process requires a [significant] commitment of time and a plan. It’s a process of development…not a practice of shooting from the hip. No leader arrives at work Monday morning and announces, ‘I’m going to [sponsor] you now…let’s go!’ </w:t>
      </w:r>
      <w:r w:rsidR="00AB73E6">
        <w:rPr>
          <w:rFonts w:ascii="Times New Roman" w:hAnsi="Times New Roman" w:cs="Times New Roman"/>
          <w:sz w:val="24"/>
          <w:szCs w:val="24"/>
        </w:rPr>
        <w:t>Instead, each mentor builds a specific approach. The successful plan builds on three components:</w:t>
      </w:r>
    </w:p>
    <w:p w14:paraId="34EB75E5" w14:textId="77777777" w:rsidR="00403DEC" w:rsidRDefault="00403DEC" w:rsidP="001F3195">
      <w:pPr>
        <w:pStyle w:val="ListParagraph"/>
        <w:ind w:left="0"/>
        <w:rPr>
          <w:rFonts w:ascii="Times New Roman" w:hAnsi="Times New Roman" w:cs="Times New Roman"/>
          <w:sz w:val="24"/>
          <w:szCs w:val="24"/>
        </w:rPr>
      </w:pPr>
    </w:p>
    <w:p w14:paraId="44C004BB" w14:textId="77777777" w:rsidR="00AB73E6" w:rsidRDefault="00AB73E6" w:rsidP="001601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Mutual trust and commitment</w:t>
      </w:r>
    </w:p>
    <w:p w14:paraId="44C004BC" w14:textId="77777777" w:rsidR="00AB73E6" w:rsidRDefault="00AB73E6" w:rsidP="001601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Patient leadership</w:t>
      </w:r>
    </w:p>
    <w:p w14:paraId="44C004BD" w14:textId="77777777" w:rsidR="00AB73E6" w:rsidRDefault="00AB73E6" w:rsidP="001601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Emotional maturity”</w:t>
      </w:r>
    </w:p>
    <w:p w14:paraId="44C004BE" w14:textId="77777777" w:rsidR="00AB73E6" w:rsidRDefault="00AB73E6" w:rsidP="00AB73E6">
      <w:pPr>
        <w:rPr>
          <w:rFonts w:ascii="Times New Roman" w:hAnsi="Times New Roman" w:cs="Times New Roman"/>
          <w:sz w:val="24"/>
          <w:szCs w:val="24"/>
        </w:rPr>
      </w:pPr>
      <w:r>
        <w:rPr>
          <w:rFonts w:ascii="Times New Roman" w:hAnsi="Times New Roman" w:cs="Times New Roman"/>
          <w:sz w:val="24"/>
          <w:szCs w:val="24"/>
        </w:rPr>
        <w:tab/>
        <w:t xml:space="preserve">Mutual trust is what will take the apprentice/sponsor relationship to a more meaningful level. Mutual trust is developed over time, by spending time together, learning about one another. The mentor should act as confidante and the apprentice entrusts the sponsor with his or her dreams and fears. Mentoring and sponsorship </w:t>
      </w:r>
      <w:proofErr w:type="gramStart"/>
      <w:r>
        <w:rPr>
          <w:rFonts w:ascii="Times New Roman" w:hAnsi="Times New Roman" w:cs="Times New Roman"/>
          <w:sz w:val="24"/>
          <w:szCs w:val="24"/>
        </w:rPr>
        <w:t>involves</w:t>
      </w:r>
      <w:proofErr w:type="gramEnd"/>
      <w:r>
        <w:rPr>
          <w:rFonts w:ascii="Times New Roman" w:hAnsi="Times New Roman" w:cs="Times New Roman"/>
          <w:sz w:val="24"/>
          <w:szCs w:val="24"/>
        </w:rPr>
        <w:t xml:space="preserve"> a commitment of time and energy, and often extends into the evening or weekends – on your own t</w:t>
      </w:r>
      <w:r w:rsidR="00A365C5">
        <w:rPr>
          <w:rFonts w:ascii="Times New Roman" w:hAnsi="Times New Roman" w:cs="Times New Roman"/>
          <w:sz w:val="24"/>
          <w:szCs w:val="24"/>
        </w:rPr>
        <w:t xml:space="preserve">ime. The failed apprenticeships </w:t>
      </w:r>
      <w:r>
        <w:rPr>
          <w:rFonts w:ascii="Times New Roman" w:hAnsi="Times New Roman" w:cs="Times New Roman"/>
          <w:sz w:val="24"/>
          <w:szCs w:val="24"/>
        </w:rPr>
        <w:t>fail mostly because the sponsor/optician wrongly believed that their intentions to mentor are 90 percent of the battle, and that the other 10 percent involves the actual work.</w:t>
      </w:r>
      <w:r w:rsidR="001C242D">
        <w:rPr>
          <w:rFonts w:ascii="Times New Roman" w:hAnsi="Times New Roman" w:cs="Times New Roman"/>
          <w:sz w:val="24"/>
          <w:szCs w:val="24"/>
        </w:rPr>
        <w:t xml:space="preserve"> If this outlook describes you sponsor, two dangers exist: First, eventually the truth will be revealed: That formula is </w:t>
      </w:r>
      <w:proofErr w:type="gramStart"/>
      <w:r w:rsidR="001C242D">
        <w:rPr>
          <w:rFonts w:ascii="Times New Roman" w:hAnsi="Times New Roman" w:cs="Times New Roman"/>
          <w:sz w:val="24"/>
          <w:szCs w:val="24"/>
        </w:rPr>
        <w:t>actually reversed</w:t>
      </w:r>
      <w:proofErr w:type="gramEnd"/>
      <w:r w:rsidR="001C242D">
        <w:rPr>
          <w:rFonts w:ascii="Times New Roman" w:hAnsi="Times New Roman" w:cs="Times New Roman"/>
          <w:sz w:val="24"/>
          <w:szCs w:val="24"/>
        </w:rPr>
        <w:t xml:space="preserve"> – it’s actually 10 percent intention and 90 percent hand</w:t>
      </w:r>
      <w:r w:rsidR="00CA1C7E">
        <w:rPr>
          <w:rFonts w:ascii="Times New Roman" w:hAnsi="Times New Roman" w:cs="Times New Roman"/>
          <w:sz w:val="24"/>
          <w:szCs w:val="24"/>
        </w:rPr>
        <w:t>s</w:t>
      </w:r>
      <w:r w:rsidR="001C242D">
        <w:rPr>
          <w:rFonts w:ascii="Times New Roman" w:hAnsi="Times New Roman" w:cs="Times New Roman"/>
          <w:sz w:val="24"/>
          <w:szCs w:val="24"/>
        </w:rPr>
        <w:t xml:space="preserve">-on, day-to-day effort. An unprepared sponsor will become discouraged, which will lead to the second danger. Second, you, the apprentice may become discouraged and start to believe that you are not worth the </w:t>
      </w:r>
      <w:proofErr w:type="gramStart"/>
      <w:r w:rsidR="001C242D">
        <w:rPr>
          <w:rFonts w:ascii="Times New Roman" w:hAnsi="Times New Roman" w:cs="Times New Roman"/>
          <w:sz w:val="24"/>
          <w:szCs w:val="24"/>
        </w:rPr>
        <w:t>attention</w:t>
      </w:r>
      <w:proofErr w:type="gramEnd"/>
      <w:r w:rsidR="001C242D">
        <w:rPr>
          <w:rFonts w:ascii="Times New Roman" w:hAnsi="Times New Roman" w:cs="Times New Roman"/>
          <w:sz w:val="24"/>
          <w:szCs w:val="24"/>
        </w:rPr>
        <w:t xml:space="preserve"> and you will start to mistrust you</w:t>
      </w:r>
      <w:r w:rsidR="00C3183A">
        <w:rPr>
          <w:rFonts w:ascii="Times New Roman" w:hAnsi="Times New Roman" w:cs="Times New Roman"/>
          <w:sz w:val="24"/>
          <w:szCs w:val="24"/>
        </w:rPr>
        <w:t>r</w:t>
      </w:r>
      <w:r w:rsidR="001C242D">
        <w:rPr>
          <w:rFonts w:ascii="Times New Roman" w:hAnsi="Times New Roman" w:cs="Times New Roman"/>
          <w:sz w:val="24"/>
          <w:szCs w:val="24"/>
        </w:rPr>
        <w:t xml:space="preserve"> sponsor. </w:t>
      </w:r>
    </w:p>
    <w:p w14:paraId="44C004BF" w14:textId="77777777" w:rsidR="00A365C5" w:rsidRDefault="001C242D" w:rsidP="00AB73E6">
      <w:pPr>
        <w:rPr>
          <w:rFonts w:ascii="Times New Roman" w:hAnsi="Times New Roman" w:cs="Times New Roman"/>
          <w:sz w:val="24"/>
          <w:szCs w:val="24"/>
        </w:rPr>
      </w:pPr>
      <w:r>
        <w:rPr>
          <w:rFonts w:ascii="Times New Roman" w:hAnsi="Times New Roman" w:cs="Times New Roman"/>
          <w:sz w:val="24"/>
          <w:szCs w:val="24"/>
        </w:rPr>
        <w:tab/>
        <w:t>Patience is extremely important in this whole process. Once you’ve established the commitment and trust, you maintain it through patience.</w:t>
      </w:r>
    </w:p>
    <w:p w14:paraId="44C004C0" w14:textId="77777777" w:rsidR="00C3183A" w:rsidRDefault="00C3183A" w:rsidP="00AB73E6">
      <w:pPr>
        <w:rPr>
          <w:rFonts w:ascii="Times New Roman" w:hAnsi="Times New Roman" w:cs="Times New Roman"/>
          <w:sz w:val="24"/>
          <w:szCs w:val="24"/>
        </w:rPr>
      </w:pPr>
    </w:p>
    <w:p w14:paraId="44C004C1" w14:textId="77777777" w:rsidR="00C3183A" w:rsidRDefault="00C3183A" w:rsidP="00AB73E6">
      <w:pPr>
        <w:rPr>
          <w:rFonts w:ascii="Times New Roman" w:hAnsi="Times New Roman" w:cs="Times New Roman"/>
          <w:sz w:val="24"/>
          <w:szCs w:val="24"/>
        </w:rPr>
      </w:pPr>
    </w:p>
    <w:p w14:paraId="7FC2106A" w14:textId="77777777" w:rsidR="00021332" w:rsidRDefault="00021332" w:rsidP="00AB73E6">
      <w:pPr>
        <w:rPr>
          <w:rFonts w:ascii="Times New Roman" w:hAnsi="Times New Roman" w:cs="Times New Roman"/>
          <w:sz w:val="24"/>
          <w:szCs w:val="24"/>
        </w:rPr>
      </w:pPr>
    </w:p>
    <w:p w14:paraId="448314BA" w14:textId="77777777" w:rsidR="00021332" w:rsidRDefault="00021332" w:rsidP="00AB73E6">
      <w:pPr>
        <w:rPr>
          <w:rFonts w:ascii="Times New Roman" w:hAnsi="Times New Roman" w:cs="Times New Roman"/>
          <w:sz w:val="24"/>
          <w:szCs w:val="24"/>
        </w:rPr>
      </w:pPr>
    </w:p>
    <w:p w14:paraId="01D88DA3" w14:textId="77777777" w:rsidR="00021332" w:rsidRDefault="00021332" w:rsidP="00AB73E6">
      <w:pPr>
        <w:rPr>
          <w:rFonts w:ascii="Times New Roman" w:hAnsi="Times New Roman" w:cs="Times New Roman"/>
          <w:sz w:val="24"/>
          <w:szCs w:val="24"/>
        </w:rPr>
      </w:pPr>
    </w:p>
    <w:p w14:paraId="029A54ED" w14:textId="77777777" w:rsidR="00021332" w:rsidRDefault="00021332" w:rsidP="00AB73E6">
      <w:pPr>
        <w:rPr>
          <w:rFonts w:ascii="Times New Roman" w:hAnsi="Times New Roman" w:cs="Times New Roman"/>
          <w:sz w:val="24"/>
          <w:szCs w:val="24"/>
        </w:rPr>
      </w:pPr>
    </w:p>
    <w:p w14:paraId="44C004C2" w14:textId="77777777" w:rsidR="001C242D" w:rsidRDefault="001C242D" w:rsidP="001C242D">
      <w:pPr>
        <w:pStyle w:val="ListParagraph"/>
        <w:ind w:left="0"/>
        <w:jc w:val="center"/>
        <w:rPr>
          <w:rFonts w:ascii="Times New Roman" w:hAnsi="Times New Roman" w:cs="Times New Roman"/>
          <w:b/>
          <w:i/>
          <w:sz w:val="28"/>
          <w:szCs w:val="24"/>
        </w:rPr>
      </w:pPr>
      <w:r>
        <w:rPr>
          <w:rFonts w:ascii="Times New Roman" w:hAnsi="Times New Roman" w:cs="Times New Roman"/>
          <w:b/>
          <w:i/>
          <w:sz w:val="28"/>
          <w:szCs w:val="24"/>
        </w:rPr>
        <w:lastRenderedPageBreak/>
        <w:t>“Why can’t we have patience and expect good things to take time?</w:t>
      </w:r>
      <w:r w:rsidR="00C3183A">
        <w:rPr>
          <w:rFonts w:ascii="Times New Roman" w:hAnsi="Times New Roman" w:cs="Times New Roman"/>
          <w:b/>
          <w:i/>
          <w:sz w:val="28"/>
          <w:szCs w:val="24"/>
        </w:rPr>
        <w:t>”</w:t>
      </w:r>
    </w:p>
    <w:p w14:paraId="44C004C3" w14:textId="77777777" w:rsidR="001C242D" w:rsidRPr="00CB6DE6" w:rsidRDefault="001C242D" w:rsidP="001C242D">
      <w:pPr>
        <w:pStyle w:val="ListParagraph"/>
        <w:ind w:left="0"/>
        <w:jc w:val="center"/>
        <w:rPr>
          <w:rFonts w:ascii="Times New Roman" w:hAnsi="Times New Roman" w:cs="Times New Roman"/>
          <w:b/>
          <w:sz w:val="24"/>
          <w:szCs w:val="24"/>
        </w:rPr>
      </w:pPr>
      <w:r w:rsidRPr="00CB6DE6">
        <w:rPr>
          <w:rFonts w:ascii="Times New Roman" w:hAnsi="Times New Roman" w:cs="Times New Roman"/>
          <w:b/>
          <w:sz w:val="24"/>
          <w:szCs w:val="24"/>
        </w:rPr>
        <w:t xml:space="preserve">John Wooden </w:t>
      </w:r>
    </w:p>
    <w:p w14:paraId="44C004C4" w14:textId="77777777" w:rsidR="001C242D" w:rsidRDefault="001C242D" w:rsidP="001C242D">
      <w:pPr>
        <w:pStyle w:val="ListParagraph"/>
        <w:ind w:left="0"/>
        <w:jc w:val="center"/>
        <w:rPr>
          <w:rFonts w:ascii="Times New Roman" w:hAnsi="Times New Roman" w:cs="Times New Roman"/>
          <w:b/>
          <w:sz w:val="28"/>
          <w:szCs w:val="24"/>
        </w:rPr>
      </w:pPr>
    </w:p>
    <w:p w14:paraId="44C004C5" w14:textId="77777777" w:rsidR="00C3183A" w:rsidRDefault="00C3183A" w:rsidP="001C242D">
      <w:pPr>
        <w:pStyle w:val="ListParagraph"/>
        <w:ind w:left="0"/>
        <w:jc w:val="center"/>
        <w:rPr>
          <w:rFonts w:ascii="Times New Roman" w:hAnsi="Times New Roman" w:cs="Times New Roman"/>
          <w:b/>
          <w:sz w:val="28"/>
          <w:szCs w:val="24"/>
        </w:rPr>
      </w:pPr>
      <w:r>
        <w:rPr>
          <w:noProof/>
        </w:rPr>
        <w:drawing>
          <wp:inline distT="0" distB="0" distL="0" distR="0" wp14:anchorId="44C006C3" wp14:editId="44C006C4">
            <wp:extent cx="1890578" cy="2596802"/>
            <wp:effectExtent l="38100" t="38100" r="14605" b="13335"/>
            <wp:docPr id="10" name="Picture 10" descr="http://ts3.explicit.bing.net/th?id=H.4730542605207854&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3.explicit.bing.net/th?id=H.4730542605207854&amp;pid=1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195" cy="2608638"/>
                    </a:xfrm>
                    <a:prstGeom prst="rect">
                      <a:avLst/>
                    </a:prstGeom>
                    <a:noFill/>
                    <a:ln w="34925">
                      <a:solidFill>
                        <a:schemeClr val="tx1"/>
                      </a:solidFill>
                    </a:ln>
                  </pic:spPr>
                </pic:pic>
              </a:graphicData>
            </a:graphic>
          </wp:inline>
        </w:drawing>
      </w:r>
    </w:p>
    <w:p w14:paraId="44C004C6" w14:textId="77777777" w:rsidR="00A365C5" w:rsidRDefault="00A365C5" w:rsidP="001C242D">
      <w:pPr>
        <w:pStyle w:val="ListParagraph"/>
        <w:ind w:left="0"/>
        <w:jc w:val="center"/>
        <w:rPr>
          <w:rFonts w:ascii="Times New Roman" w:hAnsi="Times New Roman" w:cs="Times New Roman"/>
          <w:b/>
          <w:sz w:val="28"/>
          <w:szCs w:val="24"/>
        </w:rPr>
      </w:pPr>
    </w:p>
    <w:p w14:paraId="44C004C7" w14:textId="77777777" w:rsidR="001C242D" w:rsidRDefault="001C242D" w:rsidP="005878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 the relationship matures, your trust and comfort level begin to build. You and your sponsor should mutually set goals and discuss expectations. The more patience your sponsor has, the more attentive you will become, </w:t>
      </w:r>
      <w:r w:rsidR="00FC70C5">
        <w:rPr>
          <w:rFonts w:ascii="Times New Roman" w:hAnsi="Times New Roman" w:cs="Times New Roman"/>
          <w:sz w:val="24"/>
          <w:szCs w:val="24"/>
        </w:rPr>
        <w:t xml:space="preserve">the more </w:t>
      </w:r>
      <w:r>
        <w:rPr>
          <w:rFonts w:ascii="Times New Roman" w:hAnsi="Times New Roman" w:cs="Times New Roman"/>
          <w:sz w:val="24"/>
          <w:szCs w:val="24"/>
        </w:rPr>
        <w:t xml:space="preserve">your aptitude will begin to grow, and </w:t>
      </w:r>
      <w:r w:rsidR="00FC70C5">
        <w:rPr>
          <w:rFonts w:ascii="Times New Roman" w:hAnsi="Times New Roman" w:cs="Times New Roman"/>
          <w:sz w:val="24"/>
          <w:szCs w:val="24"/>
        </w:rPr>
        <w:t xml:space="preserve">the more quickly your sponsor will be able to “back away” a bit to help you become self-reliant. </w:t>
      </w:r>
    </w:p>
    <w:p w14:paraId="44C004C8" w14:textId="77777777" w:rsidR="00FC70C5" w:rsidRDefault="00FC70C5" w:rsidP="001C242D">
      <w:pPr>
        <w:pStyle w:val="ListParagraph"/>
        <w:ind w:left="0"/>
        <w:rPr>
          <w:rFonts w:ascii="Times New Roman" w:hAnsi="Times New Roman" w:cs="Times New Roman"/>
          <w:sz w:val="24"/>
          <w:szCs w:val="24"/>
        </w:rPr>
      </w:pPr>
    </w:p>
    <w:p w14:paraId="44C004C9" w14:textId="7F19F521" w:rsidR="00FC70C5" w:rsidRDefault="00FC70C5" w:rsidP="001C242D">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Here is a 10-point checklist. According to </w:t>
      </w:r>
      <w:r>
        <w:rPr>
          <w:rFonts w:ascii="Times New Roman" w:hAnsi="Times New Roman" w:cs="Times New Roman"/>
          <w:i/>
          <w:sz w:val="24"/>
          <w:szCs w:val="24"/>
        </w:rPr>
        <w:t>The Manager’s Role as Coach</w:t>
      </w:r>
      <w:r w:rsidR="00E435C8">
        <w:rPr>
          <w:rFonts w:ascii="Times New Roman" w:hAnsi="Times New Roman" w:cs="Times New Roman"/>
          <w:sz w:val="24"/>
          <w:szCs w:val="24"/>
        </w:rPr>
        <w:t>, there are ten</w:t>
      </w:r>
      <w:r>
        <w:rPr>
          <w:rFonts w:ascii="Times New Roman" w:hAnsi="Times New Roman" w:cs="Times New Roman"/>
          <w:sz w:val="24"/>
          <w:szCs w:val="24"/>
        </w:rPr>
        <w:t xml:space="preserve"> characteristics of an effective mentor</w:t>
      </w:r>
      <w:r w:rsidR="005878A2">
        <w:rPr>
          <w:rFonts w:ascii="Times New Roman" w:hAnsi="Times New Roman" w:cs="Times New Roman"/>
          <w:sz w:val="24"/>
          <w:szCs w:val="24"/>
        </w:rPr>
        <w:t xml:space="preserve"> (sponsor)</w:t>
      </w:r>
      <w:r>
        <w:rPr>
          <w:rFonts w:ascii="Times New Roman" w:hAnsi="Times New Roman" w:cs="Times New Roman"/>
          <w:sz w:val="24"/>
          <w:szCs w:val="24"/>
        </w:rPr>
        <w:t xml:space="preserve">. By most academic standards, 70 percent is a passing grade. If your sponsor or prospective sponsor doesn’t possess at least seven of these ten characteristics, again, I would reconsider the relationship. Consider sharing this list with your </w:t>
      </w:r>
      <w:proofErr w:type="gramStart"/>
      <w:r>
        <w:rPr>
          <w:rFonts w:ascii="Times New Roman" w:hAnsi="Times New Roman" w:cs="Times New Roman"/>
          <w:sz w:val="24"/>
          <w:szCs w:val="24"/>
        </w:rPr>
        <w:t>sponsor, and</w:t>
      </w:r>
      <w:proofErr w:type="gramEnd"/>
      <w:r>
        <w:rPr>
          <w:rFonts w:ascii="Times New Roman" w:hAnsi="Times New Roman" w:cs="Times New Roman"/>
          <w:sz w:val="24"/>
          <w:szCs w:val="24"/>
        </w:rPr>
        <w:t xml:space="preserve"> discuss any deficiencies. I have adapted the list to makes sense for opticianry. Answer yes or no for each question in the space provided. Here’s the list:</w:t>
      </w:r>
    </w:p>
    <w:p w14:paraId="44C004CA" w14:textId="77777777" w:rsidR="00A365C5" w:rsidRDefault="00A365C5" w:rsidP="001C242D">
      <w:pPr>
        <w:pStyle w:val="ListParagraph"/>
        <w:ind w:left="0"/>
        <w:rPr>
          <w:rFonts w:ascii="Times New Roman" w:hAnsi="Times New Roman" w:cs="Times New Roman"/>
          <w:sz w:val="24"/>
          <w:szCs w:val="24"/>
        </w:rPr>
      </w:pPr>
    </w:p>
    <w:p w14:paraId="44C004CB" w14:textId="77777777" w:rsidR="00FC70C5" w:rsidRDefault="00FC70C5" w:rsidP="001C242D">
      <w:pPr>
        <w:pStyle w:val="ListParagraph"/>
        <w:ind w:left="0"/>
        <w:rPr>
          <w:rFonts w:ascii="Times New Roman" w:hAnsi="Times New Roman" w:cs="Times New Roman"/>
          <w:sz w:val="24"/>
          <w:szCs w:val="24"/>
        </w:rPr>
      </w:pPr>
    </w:p>
    <w:p w14:paraId="44C004CC"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your sponsor know his/her stuff?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44C004CD"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the sponsor seem to be industry savvy?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44C004CE"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Has your sponsor taken time to get to know you as a person?</w:t>
      </w:r>
      <w:r>
        <w:rPr>
          <w:rFonts w:ascii="Times New Roman" w:hAnsi="Times New Roman" w:cs="Times New Roman"/>
          <w:sz w:val="24"/>
          <w:szCs w:val="24"/>
        </w:rPr>
        <w:tab/>
        <w:t>_____</w:t>
      </w:r>
    </w:p>
    <w:p w14:paraId="44C004CF"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Has your sponsor </w:t>
      </w:r>
      <w:r>
        <w:rPr>
          <w:rFonts w:ascii="Times New Roman" w:hAnsi="Times New Roman" w:cs="Times New Roman"/>
          <w:i/>
          <w:sz w:val="24"/>
          <w:szCs w:val="24"/>
        </w:rPr>
        <w:t>learned</w:t>
      </w:r>
      <w:r>
        <w:rPr>
          <w:rFonts w:ascii="Times New Roman" w:hAnsi="Times New Roman" w:cs="Times New Roman"/>
          <w:sz w:val="24"/>
          <w:szCs w:val="24"/>
        </w:rPr>
        <w:t xml:space="preserve"> to be a good teacher?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44C004D0"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your sponsor believe in lifelong learning?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44C004D1" w14:textId="77777777" w:rsidR="00FC70C5" w:rsidRDefault="00FC70C5"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your sponsor patient and kind?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44C004D2" w14:textId="77777777" w:rsidR="00A45736" w:rsidRDefault="00A45736" w:rsidP="00160198">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you sponsor offer </w:t>
      </w:r>
      <w:r>
        <w:rPr>
          <w:rFonts w:ascii="Times New Roman" w:hAnsi="Times New Roman" w:cs="Times New Roman"/>
          <w:i/>
          <w:sz w:val="24"/>
          <w:szCs w:val="24"/>
        </w:rPr>
        <w:t>tactful</w:t>
      </w:r>
      <w:r>
        <w:rPr>
          <w:rFonts w:ascii="Times New Roman" w:hAnsi="Times New Roman" w:cs="Times New Roman"/>
          <w:sz w:val="24"/>
          <w:szCs w:val="24"/>
        </w:rPr>
        <w:t xml:space="preserve"> criticism and guidance?</w:t>
      </w:r>
      <w:r>
        <w:rPr>
          <w:rFonts w:ascii="Times New Roman" w:hAnsi="Times New Roman" w:cs="Times New Roman"/>
          <w:sz w:val="24"/>
          <w:szCs w:val="24"/>
        </w:rPr>
        <w:tab/>
      </w:r>
      <w:r>
        <w:rPr>
          <w:rFonts w:ascii="Times New Roman" w:hAnsi="Times New Roman" w:cs="Times New Roman"/>
          <w:sz w:val="24"/>
          <w:szCs w:val="24"/>
        </w:rPr>
        <w:tab/>
        <w:t>_____</w:t>
      </w:r>
    </w:p>
    <w:p w14:paraId="44C004D3" w14:textId="77777777" w:rsidR="00A45736" w:rsidRDefault="00A45736"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your sponsor allow you to take reasonable risks?</w:t>
      </w:r>
      <w:r>
        <w:rPr>
          <w:rFonts w:ascii="Times New Roman" w:hAnsi="Times New Roman" w:cs="Times New Roman"/>
          <w:sz w:val="24"/>
          <w:szCs w:val="24"/>
        </w:rPr>
        <w:tab/>
      </w:r>
      <w:r>
        <w:rPr>
          <w:rFonts w:ascii="Times New Roman" w:hAnsi="Times New Roman" w:cs="Times New Roman"/>
          <w:sz w:val="24"/>
          <w:szCs w:val="24"/>
        </w:rPr>
        <w:tab/>
        <w:t>_____</w:t>
      </w:r>
    </w:p>
    <w:p w14:paraId="44C004D4" w14:textId="77777777" w:rsidR="00A45736" w:rsidRDefault="00A45736"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your sponsor celebrate your incremental success?</w:t>
      </w:r>
      <w:r>
        <w:rPr>
          <w:rFonts w:ascii="Times New Roman" w:hAnsi="Times New Roman" w:cs="Times New Roman"/>
          <w:sz w:val="24"/>
          <w:szCs w:val="24"/>
        </w:rPr>
        <w:tab/>
      </w:r>
      <w:r>
        <w:rPr>
          <w:rFonts w:ascii="Times New Roman" w:hAnsi="Times New Roman" w:cs="Times New Roman"/>
          <w:sz w:val="24"/>
          <w:szCs w:val="24"/>
        </w:rPr>
        <w:tab/>
        <w:t>_____</w:t>
      </w:r>
    </w:p>
    <w:p w14:paraId="44C004D5" w14:textId="77777777" w:rsidR="00A45736" w:rsidRDefault="00A45736" w:rsidP="001601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Does your sponsor encourage you to question him/her openly?</w:t>
      </w:r>
      <w:r>
        <w:rPr>
          <w:rFonts w:ascii="Times New Roman" w:hAnsi="Times New Roman" w:cs="Times New Roman"/>
          <w:sz w:val="24"/>
          <w:szCs w:val="24"/>
        </w:rPr>
        <w:tab/>
        <w:t>_____</w:t>
      </w:r>
    </w:p>
    <w:p w14:paraId="44C004D6" w14:textId="77777777" w:rsidR="00A45736" w:rsidRDefault="00A45736" w:rsidP="00A45736">
      <w:pPr>
        <w:rPr>
          <w:rFonts w:ascii="Times New Roman" w:hAnsi="Times New Roman" w:cs="Times New Roman"/>
          <w:sz w:val="24"/>
          <w:szCs w:val="24"/>
        </w:rPr>
      </w:pPr>
      <w:r>
        <w:rPr>
          <w:rFonts w:ascii="Times New Roman" w:hAnsi="Times New Roman" w:cs="Times New Roman"/>
          <w:sz w:val="24"/>
          <w:szCs w:val="24"/>
        </w:rPr>
        <w:t>If you answered “yes” to seven of more of these questions…great! If not…</w:t>
      </w:r>
    </w:p>
    <w:p w14:paraId="44C004D7" w14:textId="77777777" w:rsidR="00A45736" w:rsidRDefault="00A45736" w:rsidP="00A45736">
      <w:pPr>
        <w:rPr>
          <w:rFonts w:ascii="Times New Roman" w:hAnsi="Times New Roman" w:cs="Times New Roman"/>
          <w:sz w:val="24"/>
          <w:szCs w:val="24"/>
        </w:rPr>
      </w:pPr>
      <w:r>
        <w:rPr>
          <w:rFonts w:ascii="Times New Roman" w:hAnsi="Times New Roman" w:cs="Times New Roman"/>
          <w:sz w:val="24"/>
          <w:szCs w:val="24"/>
        </w:rPr>
        <w:lastRenderedPageBreak/>
        <w:tab/>
        <w:t xml:space="preserve">There are basically three key phases of successful mentoring and sponsorship: </w:t>
      </w:r>
    </w:p>
    <w:p w14:paraId="44C004D8" w14:textId="77777777" w:rsidR="00A45736" w:rsidRDefault="00A45736" w:rsidP="00A457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Phase 1 – Observe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Phase 2 – Participate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Phase 3 – Conduct </w:t>
      </w:r>
    </w:p>
    <w:p w14:paraId="44C004D9" w14:textId="58BB6B3E" w:rsidR="00A45736" w:rsidRDefault="00A45736" w:rsidP="00A45736">
      <w:pPr>
        <w:rPr>
          <w:rFonts w:ascii="Times New Roman" w:hAnsi="Times New Roman" w:cs="Times New Roman"/>
          <w:sz w:val="24"/>
          <w:szCs w:val="24"/>
        </w:rPr>
      </w:pPr>
      <w:r>
        <w:rPr>
          <w:rFonts w:ascii="Times New Roman" w:hAnsi="Times New Roman" w:cs="Times New Roman"/>
          <w:sz w:val="24"/>
          <w:szCs w:val="24"/>
        </w:rPr>
        <w:tab/>
        <w:t>In the initial “Observing” phase, you the apprentice need to observe your sponsor, or someone else, perform the job/task. As you observe</w:t>
      </w:r>
      <w:r w:rsidR="00E435C8">
        <w:rPr>
          <w:rFonts w:ascii="Times New Roman" w:hAnsi="Times New Roman" w:cs="Times New Roman"/>
          <w:sz w:val="24"/>
          <w:szCs w:val="24"/>
        </w:rPr>
        <w:t>,</w:t>
      </w:r>
      <w:r>
        <w:rPr>
          <w:rFonts w:ascii="Times New Roman" w:hAnsi="Times New Roman" w:cs="Times New Roman"/>
          <w:sz w:val="24"/>
          <w:szCs w:val="24"/>
        </w:rPr>
        <w:t xml:space="preserve"> ask questions. Aside from technical, how-to questions, make sure you also ask these questions of your sponsor </w:t>
      </w:r>
      <w:r w:rsidR="005A4644">
        <w:rPr>
          <w:rFonts w:ascii="Times New Roman" w:hAnsi="Times New Roman" w:cs="Times New Roman"/>
          <w:sz w:val="24"/>
          <w:szCs w:val="24"/>
        </w:rPr>
        <w:t>regarding</w:t>
      </w:r>
      <w:r>
        <w:rPr>
          <w:rFonts w:ascii="Times New Roman" w:hAnsi="Times New Roman" w:cs="Times New Roman"/>
          <w:sz w:val="24"/>
          <w:szCs w:val="24"/>
        </w:rPr>
        <w:t xml:space="preserve"> the task(s) you are trying to learn:</w:t>
      </w:r>
    </w:p>
    <w:p w14:paraId="44C004DA" w14:textId="77777777" w:rsidR="00A45736" w:rsidRDefault="00A45736" w:rsidP="001601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Why is this job/task important?</w:t>
      </w:r>
    </w:p>
    <w:p w14:paraId="44C004DB" w14:textId="77777777" w:rsidR="00A45736" w:rsidRDefault="00A45736" w:rsidP="001601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are the key components of the job/task?</w:t>
      </w:r>
    </w:p>
    <w:p w14:paraId="44C004DC" w14:textId="77777777" w:rsidR="00A45736" w:rsidRDefault="00A45736" w:rsidP="001601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are its cautions?</w:t>
      </w:r>
    </w:p>
    <w:p w14:paraId="44C004DD" w14:textId="77777777" w:rsidR="00A45736" w:rsidRDefault="00A45736" w:rsidP="001601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 what amount of time should I eventually be able to perform this job/task?</w:t>
      </w:r>
    </w:p>
    <w:p w14:paraId="44C004DE" w14:textId="77777777" w:rsidR="00A45736" w:rsidRDefault="00A45736" w:rsidP="001601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What’s in it for me learning or not learning this job/task?</w:t>
      </w:r>
    </w:p>
    <w:p w14:paraId="44C004DF" w14:textId="77777777" w:rsidR="00A45736" w:rsidRDefault="00A45736" w:rsidP="00A45736">
      <w:pPr>
        <w:rPr>
          <w:rFonts w:ascii="Times New Roman" w:hAnsi="Times New Roman" w:cs="Times New Roman"/>
          <w:sz w:val="24"/>
          <w:szCs w:val="24"/>
        </w:rPr>
      </w:pPr>
      <w:r>
        <w:rPr>
          <w:rFonts w:ascii="Times New Roman" w:hAnsi="Times New Roman" w:cs="Times New Roman"/>
          <w:sz w:val="24"/>
          <w:szCs w:val="24"/>
        </w:rPr>
        <w:tab/>
        <w:t>The second “Participating” phase occurs after the job/task has been demonstrated by the professional, and you have observed it. This second phase is best completed by mutually determining the answer to these three things:</w:t>
      </w:r>
    </w:p>
    <w:p w14:paraId="44C004E0" w14:textId="77777777" w:rsidR="00A45736" w:rsidRDefault="00686232" w:rsidP="001601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can the task/job best be shared?</w:t>
      </w:r>
    </w:p>
    <w:p w14:paraId="44C004E1" w14:textId="77777777" w:rsidR="00686232" w:rsidRDefault="00686232" w:rsidP="001601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can we make sure that the task/job has been fully understood?</w:t>
      </w:r>
    </w:p>
    <w:p w14:paraId="44C004E2" w14:textId="77777777" w:rsidR="00686232" w:rsidRDefault="00686232" w:rsidP="001601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Has enough time to learn the task/job been allocated?</w:t>
      </w:r>
    </w:p>
    <w:p w14:paraId="44C004E3" w14:textId="77777777" w:rsidR="00686232" w:rsidRDefault="00E435C8" w:rsidP="00686232">
      <w:pPr>
        <w:rPr>
          <w:rFonts w:ascii="Times New Roman" w:hAnsi="Times New Roman" w:cs="Times New Roman"/>
          <w:sz w:val="24"/>
          <w:szCs w:val="24"/>
        </w:rPr>
      </w:pPr>
      <w:r>
        <w:rPr>
          <w:rFonts w:ascii="Times New Roman" w:hAnsi="Times New Roman" w:cs="Times New Roman"/>
          <w:sz w:val="24"/>
          <w:szCs w:val="24"/>
        </w:rPr>
        <w:tab/>
      </w:r>
      <w:r w:rsidR="00686232">
        <w:rPr>
          <w:rFonts w:ascii="Times New Roman" w:hAnsi="Times New Roman" w:cs="Times New Roman"/>
          <w:sz w:val="24"/>
          <w:szCs w:val="24"/>
        </w:rPr>
        <w:t>The final phase, which is “Conducting” occurs when you, the apprentice, can reasonably fly solo in performing the task/job. There are four questions that you and your sponsor must agree on before you enter this phase:</w:t>
      </w:r>
    </w:p>
    <w:p w14:paraId="44C004E4" w14:textId="77777777" w:rsidR="00686232" w:rsidRDefault="00686232" w:rsidP="0016019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can the apprentice demonstrate competency with this task/job?</w:t>
      </w:r>
    </w:p>
    <w:p w14:paraId="44C004E5" w14:textId="77777777" w:rsidR="00686232" w:rsidRDefault="00686232" w:rsidP="0016019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level of competency will be adequate?</w:t>
      </w:r>
    </w:p>
    <w:p w14:paraId="44C004E6" w14:textId="77777777" w:rsidR="00686232" w:rsidRDefault="00686232" w:rsidP="0016019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much inaccuracy can be tolerated?</w:t>
      </w:r>
    </w:p>
    <w:p w14:paraId="44C004EC" w14:textId="6DE6497B" w:rsidR="00E435C8" w:rsidRDefault="00686232" w:rsidP="0068623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When will independent work be allowed?</w:t>
      </w:r>
    </w:p>
    <w:p w14:paraId="6B9A9667" w14:textId="77777777" w:rsidR="00AE0934" w:rsidRDefault="00AE0934" w:rsidP="00AE0934">
      <w:pPr>
        <w:rPr>
          <w:rFonts w:ascii="Times New Roman" w:hAnsi="Times New Roman" w:cs="Times New Roman"/>
          <w:sz w:val="24"/>
          <w:szCs w:val="24"/>
        </w:rPr>
      </w:pPr>
    </w:p>
    <w:p w14:paraId="77E0EDFB" w14:textId="77777777" w:rsidR="00AE0934" w:rsidRDefault="00AE0934" w:rsidP="00AE0934">
      <w:pPr>
        <w:rPr>
          <w:rFonts w:ascii="Times New Roman" w:hAnsi="Times New Roman" w:cs="Times New Roman"/>
          <w:sz w:val="24"/>
          <w:szCs w:val="24"/>
        </w:rPr>
      </w:pPr>
    </w:p>
    <w:p w14:paraId="00826FC0" w14:textId="77777777" w:rsidR="00AE0934" w:rsidRDefault="00AE0934" w:rsidP="00AE0934">
      <w:pPr>
        <w:rPr>
          <w:rFonts w:ascii="Times New Roman" w:hAnsi="Times New Roman" w:cs="Times New Roman"/>
          <w:sz w:val="24"/>
          <w:szCs w:val="24"/>
        </w:rPr>
      </w:pPr>
    </w:p>
    <w:p w14:paraId="224DD7B5" w14:textId="77777777" w:rsidR="00AE0934" w:rsidRDefault="00AE0934" w:rsidP="00AE0934">
      <w:pPr>
        <w:rPr>
          <w:rFonts w:ascii="Times New Roman" w:hAnsi="Times New Roman" w:cs="Times New Roman"/>
          <w:sz w:val="24"/>
          <w:szCs w:val="24"/>
        </w:rPr>
      </w:pPr>
    </w:p>
    <w:p w14:paraId="10EF942F" w14:textId="05C6C8CA" w:rsidR="00AE0934" w:rsidRDefault="00AE0934" w:rsidP="00AE0934">
      <w:pPr>
        <w:rPr>
          <w:rFonts w:ascii="Times New Roman" w:hAnsi="Times New Roman" w:cs="Times New Roman"/>
          <w:sz w:val="24"/>
          <w:szCs w:val="24"/>
        </w:rPr>
      </w:pPr>
    </w:p>
    <w:p w14:paraId="5F68C8A9" w14:textId="29E8B86C" w:rsidR="00AE0934" w:rsidRPr="00AE0934" w:rsidRDefault="002B21BE" w:rsidP="00AE0934">
      <w:pPr>
        <w:rPr>
          <w:rFonts w:ascii="Times New Roman" w:hAnsi="Times New Roman" w:cs="Times New Roman"/>
          <w:sz w:val="24"/>
          <w:szCs w:val="24"/>
        </w:rPr>
      </w:pPr>
      <w:r>
        <w:rPr>
          <w:rFonts w:ascii="Times New Roman" w:hAnsi="Times New Roman" w:cs="Times New Roman"/>
          <w:sz w:val="24"/>
          <w:szCs w:val="24"/>
        </w:rPr>
        <w:t>-</w:t>
      </w:r>
    </w:p>
    <w:p w14:paraId="44C004ED" w14:textId="2A762932" w:rsidR="0091556C" w:rsidRDefault="00C73731" w:rsidP="0068623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44C006C5" wp14:editId="5F99CDB9">
                <wp:simplePos x="0" y="0"/>
                <wp:positionH relativeFrom="column">
                  <wp:posOffset>3686175</wp:posOffset>
                </wp:positionH>
                <wp:positionV relativeFrom="paragraph">
                  <wp:posOffset>201295</wp:posOffset>
                </wp:positionV>
                <wp:extent cx="2496820" cy="5600065"/>
                <wp:effectExtent l="19050" t="22225" r="1778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5600065"/>
                        </a:xfrm>
                        <a:prstGeom prst="rect">
                          <a:avLst/>
                        </a:prstGeom>
                        <a:solidFill>
                          <a:srgbClr val="FFFFFF"/>
                        </a:solidFill>
                        <a:ln w="28575">
                          <a:solidFill>
                            <a:srgbClr val="000000"/>
                          </a:solidFill>
                          <a:miter lim="800000"/>
                          <a:headEnd/>
                          <a:tailEnd/>
                        </a:ln>
                      </wps:spPr>
                      <wps:txbx>
                        <w:txbxContent>
                          <w:p w14:paraId="44C006D1" w14:textId="77777777" w:rsidR="001A060E" w:rsidRDefault="001A060E" w:rsidP="0091556C">
                            <w:pPr>
                              <w:jc w:val="center"/>
                              <w:rPr>
                                <w:i/>
                              </w:rPr>
                            </w:pPr>
                            <w:r>
                              <w:rPr>
                                <w:i/>
                              </w:rPr>
                              <w:t>The story is told in Classical Greek mythology of Mentor. In his later years, Mentor was a friend of Odysseus. When he left to fight the Trojan War, Odysseus placed Mentor in charge of his palace and specifically his son Telemachus.</w:t>
                            </w:r>
                          </w:p>
                          <w:p w14:paraId="44C006D2" w14:textId="74465651" w:rsidR="001A060E" w:rsidRDefault="001A060E" w:rsidP="0091556C">
                            <w:pPr>
                              <w:jc w:val="center"/>
                              <w:rPr>
                                <w:i/>
                                <w:color w:val="000000" w:themeColor="text1"/>
                              </w:rPr>
                            </w:pPr>
                            <w:r w:rsidRPr="0091556C">
                              <w:rPr>
                                <w:i/>
                                <w:color w:val="000000" w:themeColor="text1"/>
                              </w:rPr>
                              <w:t>When </w:t>
                            </w:r>
                            <w:hyperlink r:id="rId23" w:tooltip="Athena" w:history="1">
                              <w:r w:rsidRPr="0091556C">
                                <w:rPr>
                                  <w:rStyle w:val="Hyperlink"/>
                                  <w:i/>
                                  <w:color w:val="000000" w:themeColor="text1"/>
                                  <w:u w:val="none"/>
                                </w:rPr>
                                <w:t>Athena</w:t>
                              </w:r>
                            </w:hyperlink>
                            <w:r w:rsidRPr="0091556C">
                              <w:rPr>
                                <w:i/>
                                <w:color w:val="000000" w:themeColor="text1"/>
                              </w:rPr>
                              <w:t> visited </w:t>
                            </w:r>
                            <w:hyperlink r:id="rId24" w:tooltip="Telemachus" w:history="1">
                              <w:r w:rsidRPr="0091556C">
                                <w:rPr>
                                  <w:rStyle w:val="Hyperlink"/>
                                  <w:i/>
                                  <w:color w:val="000000" w:themeColor="text1"/>
                                  <w:u w:val="none"/>
                                </w:rPr>
                                <w:t>Telemachus</w:t>
                              </w:r>
                            </w:hyperlink>
                            <w:r w:rsidRPr="0091556C">
                              <w:rPr>
                                <w:i/>
                                <w:color w:val="000000" w:themeColor="text1"/>
                              </w:rPr>
                              <w:t> she took the disguise of Mentor to hide herself from the suitors of Telemachus' mother</w:t>
                            </w:r>
                            <w:r>
                              <w:rPr>
                                <w:i/>
                                <w:color w:val="000000" w:themeColor="text1"/>
                              </w:rPr>
                              <w:t>,</w:t>
                            </w:r>
                            <w:r w:rsidRPr="0091556C">
                              <w:rPr>
                                <w:i/>
                                <w:color w:val="000000" w:themeColor="text1"/>
                              </w:rPr>
                              <w:t> </w:t>
                            </w:r>
                            <w:hyperlink r:id="rId25" w:tooltip="Penelope" w:history="1">
                              <w:r w:rsidRPr="0091556C">
                                <w:rPr>
                                  <w:rStyle w:val="Hyperlink"/>
                                  <w:i/>
                                  <w:color w:val="000000" w:themeColor="text1"/>
                                  <w:u w:val="none"/>
                                </w:rPr>
                                <w:t>Penelope</w:t>
                              </w:r>
                            </w:hyperlink>
                            <w:r w:rsidRPr="0091556C">
                              <w:rPr>
                                <w:i/>
                                <w:color w:val="000000" w:themeColor="text1"/>
                              </w:rPr>
                              <w:t>. </w:t>
                            </w:r>
                            <w:r>
                              <w:rPr>
                                <w:i/>
                                <w:color w:val="000000" w:themeColor="text1"/>
                              </w:rPr>
                              <w:t xml:space="preserve"> </w:t>
                            </w:r>
                            <w:r w:rsidR="00710FA0">
                              <w:rPr>
                                <w:i/>
                                <w:color w:val="000000" w:themeColor="text1"/>
                              </w:rPr>
                              <w:t>Disguised as</w:t>
                            </w:r>
                            <w:r w:rsidRPr="0091556C">
                              <w:rPr>
                                <w:i/>
                                <w:color w:val="000000" w:themeColor="text1"/>
                              </w:rPr>
                              <w:t xml:space="preserve"> Mentor, the goddess encouraged Telemachus to stand up against the suitors and go abroad to find out what happened to his father. When </w:t>
                            </w:r>
                            <w:hyperlink r:id="rId26" w:tooltip="Odysseus" w:history="1">
                              <w:r w:rsidRPr="0091556C">
                                <w:rPr>
                                  <w:rStyle w:val="Hyperlink"/>
                                  <w:i/>
                                  <w:color w:val="000000" w:themeColor="text1"/>
                                  <w:u w:val="none"/>
                                </w:rPr>
                                <w:t>Odysseus</w:t>
                              </w:r>
                            </w:hyperlink>
                            <w:r w:rsidRPr="0091556C">
                              <w:rPr>
                                <w:i/>
                                <w:color w:val="000000" w:themeColor="text1"/>
                              </w:rPr>
                              <w:t> </w:t>
                            </w:r>
                            <w:r>
                              <w:rPr>
                                <w:i/>
                                <w:color w:val="000000" w:themeColor="text1"/>
                              </w:rPr>
                              <w:t xml:space="preserve">returned </w:t>
                            </w:r>
                            <w:r w:rsidRPr="0091556C">
                              <w:rPr>
                                <w:i/>
                                <w:color w:val="000000" w:themeColor="text1"/>
                              </w:rPr>
                              <w:t>to </w:t>
                            </w:r>
                            <w:hyperlink r:id="rId27" w:tooltip="Ithaca" w:history="1">
                              <w:r w:rsidRPr="0091556C">
                                <w:rPr>
                                  <w:rStyle w:val="Hyperlink"/>
                                  <w:i/>
                                  <w:color w:val="000000" w:themeColor="text1"/>
                                  <w:u w:val="none"/>
                                </w:rPr>
                                <w:t>Ithaca</w:t>
                              </w:r>
                            </w:hyperlink>
                            <w:r>
                              <w:rPr>
                                <w:i/>
                                <w:color w:val="000000" w:themeColor="text1"/>
                              </w:rPr>
                              <w:t>, Athena appeared</w:t>
                            </w:r>
                            <w:r w:rsidRPr="0091556C">
                              <w:rPr>
                                <w:i/>
                                <w:color w:val="000000" w:themeColor="text1"/>
                              </w:rPr>
                              <w:t xml:space="preserve"> in the form of Mentor again at Odysseus' palace</w:t>
                            </w:r>
                            <w:r>
                              <w:rPr>
                                <w:i/>
                                <w:color w:val="000000" w:themeColor="text1"/>
                              </w:rPr>
                              <w:t>.</w:t>
                            </w:r>
                          </w:p>
                          <w:p w14:paraId="44C006D3" w14:textId="77777777" w:rsidR="001A060E" w:rsidRPr="0091556C" w:rsidRDefault="001A060E" w:rsidP="0091556C">
                            <w:pPr>
                              <w:jc w:val="center"/>
                              <w:rPr>
                                <w:i/>
                                <w:color w:val="000000" w:themeColor="text1"/>
                              </w:rPr>
                            </w:pPr>
                            <w:r>
                              <w:rPr>
                                <w:i/>
                                <w:color w:val="000000" w:themeColor="text1"/>
                              </w:rPr>
                              <w:t xml:space="preserve">As a result </w:t>
                            </w:r>
                            <w:r w:rsidRPr="0091556C">
                              <w:rPr>
                                <w:i/>
                                <w:color w:val="000000" w:themeColor="text1"/>
                              </w:rPr>
                              <w:t>of Mentor's relationship with Telemachus, and the disguised Athena's encouragement and practical plans for dealing with personal dilemmas, the personal name </w:t>
                            </w:r>
                            <w:r w:rsidRPr="0091556C">
                              <w:rPr>
                                <w:i/>
                                <w:iCs/>
                                <w:color w:val="000000" w:themeColor="text1"/>
                              </w:rPr>
                              <w:t>Mentor</w:t>
                            </w:r>
                            <w:r w:rsidRPr="0091556C">
                              <w:rPr>
                                <w:i/>
                                <w:color w:val="000000" w:themeColor="text1"/>
                              </w:rPr>
                              <w:t> has been adopted in </w:t>
                            </w:r>
                            <w:hyperlink r:id="rId28" w:tooltip="English (language)" w:history="1">
                              <w:r w:rsidRPr="0091556C">
                                <w:rPr>
                                  <w:rStyle w:val="Hyperlink"/>
                                  <w:i/>
                                  <w:color w:val="000000" w:themeColor="text1"/>
                                  <w:u w:val="none"/>
                                </w:rPr>
                                <w:t>English</w:t>
                              </w:r>
                            </w:hyperlink>
                            <w:r w:rsidRPr="0091556C">
                              <w:rPr>
                                <w:i/>
                                <w:color w:val="000000" w:themeColor="text1"/>
                              </w:rPr>
                              <w:t> </w:t>
                            </w:r>
                            <w:r>
                              <w:rPr>
                                <w:i/>
                                <w:color w:val="000000" w:themeColor="text1"/>
                              </w:rPr>
                              <w:t xml:space="preserve">as </w:t>
                            </w:r>
                            <w:r w:rsidRPr="0091556C">
                              <w:rPr>
                                <w:i/>
                                <w:color w:val="000000" w:themeColor="text1"/>
                              </w:rPr>
                              <w:t>a term meaning someone who imparts wisdom to and shares knowledge with a less experienced colleague.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C006C5" id="_x0000_s1027" type="#_x0000_t202" style="position:absolute;margin-left:290.25pt;margin-top:15.85pt;width:196.6pt;height:44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" strokeweight="2.25pt">
                <v:textbox style="mso-fit-shape-to-text:t">
                  <w:txbxContent>
                    <w:p w14:paraId="44C006D1" w14:textId="77777777" w:rsidR="001A060E" w:rsidRDefault="001A060E" w:rsidP="0091556C">
                      <w:pPr>
                        <w:jc w:val="center"/>
                        <w:rPr>
                          <w:i/>
                        </w:rPr>
                      </w:pPr>
                      <w:r>
                        <w:rPr>
                          <w:i/>
                        </w:rPr>
                        <w:t>The story is told in Classical Greek mythology of Mentor. In his later years, Mentor was a friend of Odysseus. When he left to fight the Trojan War, Odysseus placed Mentor in charge of his palace and specifically his son Telemachus.</w:t>
                      </w:r>
                    </w:p>
                    <w:p w14:paraId="44C006D2" w14:textId="74465651" w:rsidR="001A060E" w:rsidRDefault="001A060E" w:rsidP="0091556C">
                      <w:pPr>
                        <w:jc w:val="center"/>
                        <w:rPr>
                          <w:i/>
                          <w:color w:val="000000" w:themeColor="text1"/>
                        </w:rPr>
                      </w:pPr>
                      <w:r w:rsidRPr="0091556C">
                        <w:rPr>
                          <w:i/>
                          <w:color w:val="000000" w:themeColor="text1"/>
                        </w:rPr>
                        <w:t>When </w:t>
                      </w:r>
                      <w:hyperlink r:id="rId29" w:tooltip="Athena" w:history="1">
                        <w:r w:rsidRPr="0091556C">
                          <w:rPr>
                            <w:rStyle w:val="Hyperlink"/>
                            <w:i/>
                            <w:color w:val="000000" w:themeColor="text1"/>
                            <w:u w:val="none"/>
                          </w:rPr>
                          <w:t>Athena</w:t>
                        </w:r>
                      </w:hyperlink>
                      <w:r w:rsidRPr="0091556C">
                        <w:rPr>
                          <w:i/>
                          <w:color w:val="000000" w:themeColor="text1"/>
                        </w:rPr>
                        <w:t> visited </w:t>
                      </w:r>
                      <w:hyperlink r:id="rId30" w:tooltip="Telemachus" w:history="1">
                        <w:r w:rsidRPr="0091556C">
                          <w:rPr>
                            <w:rStyle w:val="Hyperlink"/>
                            <w:i/>
                            <w:color w:val="000000" w:themeColor="text1"/>
                            <w:u w:val="none"/>
                          </w:rPr>
                          <w:t>Telemachus</w:t>
                        </w:r>
                      </w:hyperlink>
                      <w:r w:rsidRPr="0091556C">
                        <w:rPr>
                          <w:i/>
                          <w:color w:val="000000" w:themeColor="text1"/>
                        </w:rPr>
                        <w:t> she took the disguise of Mentor to hide herself from the suitors of Telemachus' mother</w:t>
                      </w:r>
                      <w:r>
                        <w:rPr>
                          <w:i/>
                          <w:color w:val="000000" w:themeColor="text1"/>
                        </w:rPr>
                        <w:t>,</w:t>
                      </w:r>
                      <w:r w:rsidRPr="0091556C">
                        <w:rPr>
                          <w:i/>
                          <w:color w:val="000000" w:themeColor="text1"/>
                        </w:rPr>
                        <w:t> </w:t>
                      </w:r>
                      <w:hyperlink r:id="rId31" w:tooltip="Penelope" w:history="1">
                        <w:r w:rsidRPr="0091556C">
                          <w:rPr>
                            <w:rStyle w:val="Hyperlink"/>
                            <w:i/>
                            <w:color w:val="000000" w:themeColor="text1"/>
                            <w:u w:val="none"/>
                          </w:rPr>
                          <w:t>Penelope</w:t>
                        </w:r>
                      </w:hyperlink>
                      <w:r w:rsidRPr="0091556C">
                        <w:rPr>
                          <w:i/>
                          <w:color w:val="000000" w:themeColor="text1"/>
                        </w:rPr>
                        <w:t>. </w:t>
                      </w:r>
                      <w:r>
                        <w:rPr>
                          <w:i/>
                          <w:color w:val="000000" w:themeColor="text1"/>
                        </w:rPr>
                        <w:t xml:space="preserve"> </w:t>
                      </w:r>
                      <w:r w:rsidR="00710FA0">
                        <w:rPr>
                          <w:i/>
                          <w:color w:val="000000" w:themeColor="text1"/>
                        </w:rPr>
                        <w:t>Disguised as</w:t>
                      </w:r>
                      <w:r w:rsidRPr="0091556C">
                        <w:rPr>
                          <w:i/>
                          <w:color w:val="000000" w:themeColor="text1"/>
                        </w:rPr>
                        <w:t xml:space="preserve"> Mentor, the goddess encouraged Telemachus to stand up against the suitors and go abroad to find out what happened to his father. When </w:t>
                      </w:r>
                      <w:hyperlink r:id="rId32" w:tooltip="Odysseus" w:history="1">
                        <w:r w:rsidRPr="0091556C">
                          <w:rPr>
                            <w:rStyle w:val="Hyperlink"/>
                            <w:i/>
                            <w:color w:val="000000" w:themeColor="text1"/>
                            <w:u w:val="none"/>
                          </w:rPr>
                          <w:t>Odysseus</w:t>
                        </w:r>
                      </w:hyperlink>
                      <w:r w:rsidRPr="0091556C">
                        <w:rPr>
                          <w:i/>
                          <w:color w:val="000000" w:themeColor="text1"/>
                        </w:rPr>
                        <w:t> </w:t>
                      </w:r>
                      <w:r>
                        <w:rPr>
                          <w:i/>
                          <w:color w:val="000000" w:themeColor="text1"/>
                        </w:rPr>
                        <w:t xml:space="preserve">returned </w:t>
                      </w:r>
                      <w:r w:rsidRPr="0091556C">
                        <w:rPr>
                          <w:i/>
                          <w:color w:val="000000" w:themeColor="text1"/>
                        </w:rPr>
                        <w:t>to </w:t>
                      </w:r>
                      <w:hyperlink r:id="rId33" w:tooltip="Ithaca" w:history="1">
                        <w:r w:rsidRPr="0091556C">
                          <w:rPr>
                            <w:rStyle w:val="Hyperlink"/>
                            <w:i/>
                            <w:color w:val="000000" w:themeColor="text1"/>
                            <w:u w:val="none"/>
                          </w:rPr>
                          <w:t>Ithaca</w:t>
                        </w:r>
                      </w:hyperlink>
                      <w:r>
                        <w:rPr>
                          <w:i/>
                          <w:color w:val="000000" w:themeColor="text1"/>
                        </w:rPr>
                        <w:t>, Athena appeared</w:t>
                      </w:r>
                      <w:r w:rsidRPr="0091556C">
                        <w:rPr>
                          <w:i/>
                          <w:color w:val="000000" w:themeColor="text1"/>
                        </w:rPr>
                        <w:t xml:space="preserve"> in the form of Mentor again at Odysseus' palace</w:t>
                      </w:r>
                      <w:r>
                        <w:rPr>
                          <w:i/>
                          <w:color w:val="000000" w:themeColor="text1"/>
                        </w:rPr>
                        <w:t>.</w:t>
                      </w:r>
                    </w:p>
                    <w:p w14:paraId="44C006D3" w14:textId="77777777" w:rsidR="001A060E" w:rsidRPr="0091556C" w:rsidRDefault="001A060E" w:rsidP="0091556C">
                      <w:pPr>
                        <w:jc w:val="center"/>
                        <w:rPr>
                          <w:i/>
                          <w:color w:val="000000" w:themeColor="text1"/>
                        </w:rPr>
                      </w:pPr>
                      <w:r>
                        <w:rPr>
                          <w:i/>
                          <w:color w:val="000000" w:themeColor="text1"/>
                        </w:rPr>
                        <w:t xml:space="preserve">As a result </w:t>
                      </w:r>
                      <w:r w:rsidRPr="0091556C">
                        <w:rPr>
                          <w:i/>
                          <w:color w:val="000000" w:themeColor="text1"/>
                        </w:rPr>
                        <w:t>of Mentor's relationship with Telemachus, and the disguised Athena's encouragement and practical plans for dealing with personal dilemmas, the personal name </w:t>
                      </w:r>
                      <w:r w:rsidRPr="0091556C">
                        <w:rPr>
                          <w:i/>
                          <w:iCs/>
                          <w:color w:val="000000" w:themeColor="text1"/>
                        </w:rPr>
                        <w:t>Mentor</w:t>
                      </w:r>
                      <w:r w:rsidRPr="0091556C">
                        <w:rPr>
                          <w:i/>
                          <w:color w:val="000000" w:themeColor="text1"/>
                        </w:rPr>
                        <w:t> has been adopted in </w:t>
                      </w:r>
                      <w:hyperlink r:id="rId34" w:tooltip="English (language)" w:history="1">
                        <w:r w:rsidRPr="0091556C">
                          <w:rPr>
                            <w:rStyle w:val="Hyperlink"/>
                            <w:i/>
                            <w:color w:val="000000" w:themeColor="text1"/>
                            <w:u w:val="none"/>
                          </w:rPr>
                          <w:t>English</w:t>
                        </w:r>
                      </w:hyperlink>
                      <w:r w:rsidRPr="0091556C">
                        <w:rPr>
                          <w:i/>
                          <w:color w:val="000000" w:themeColor="text1"/>
                        </w:rPr>
                        <w:t> </w:t>
                      </w:r>
                      <w:r>
                        <w:rPr>
                          <w:i/>
                          <w:color w:val="000000" w:themeColor="text1"/>
                        </w:rPr>
                        <w:t xml:space="preserve">as </w:t>
                      </w:r>
                      <w:r w:rsidRPr="0091556C">
                        <w:rPr>
                          <w:i/>
                          <w:color w:val="000000" w:themeColor="text1"/>
                        </w:rPr>
                        <w:t>a term meaning someone who imparts wisdom to and shares knowledge with a less experienced colleague.</w:t>
                      </w:r>
                    </w:p>
                  </w:txbxContent>
                </v:textbox>
              </v:shape>
            </w:pict>
          </mc:Fallback>
        </mc:AlternateContent>
      </w:r>
    </w:p>
    <w:p w14:paraId="44C004EE" w14:textId="77777777" w:rsidR="00686232" w:rsidRPr="00686232" w:rsidRDefault="0091556C" w:rsidP="006862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4EF" w14:textId="77777777" w:rsidR="00A45736" w:rsidRDefault="00A45736" w:rsidP="00A45736">
      <w:pPr>
        <w:rPr>
          <w:rFonts w:ascii="Times New Roman" w:hAnsi="Times New Roman" w:cs="Times New Roman"/>
          <w:sz w:val="24"/>
          <w:szCs w:val="24"/>
        </w:rPr>
      </w:pPr>
    </w:p>
    <w:p w14:paraId="44C004F3" w14:textId="7E28B308" w:rsidR="00837C4D" w:rsidRPr="003E79EF" w:rsidRDefault="00A45736" w:rsidP="00492D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4F4" w14:textId="77777777" w:rsidR="003E79EF" w:rsidRDefault="00146571" w:rsidP="002A3EA4">
      <w:pPr>
        <w:pStyle w:val="ListParagraph"/>
        <w:rPr>
          <w:rFonts w:ascii="Times New Roman" w:hAnsi="Times New Roman" w:cs="Times New Roman"/>
          <w:b/>
          <w:sz w:val="28"/>
          <w:szCs w:val="28"/>
        </w:rPr>
      </w:pPr>
      <w:r>
        <w:rPr>
          <w:noProof/>
        </w:rPr>
        <w:drawing>
          <wp:inline distT="0" distB="0" distL="0" distR="0" wp14:anchorId="44C006C6" wp14:editId="44C006C7">
            <wp:extent cx="2608898" cy="3143250"/>
            <wp:effectExtent l="0" t="0" r="0" b="0"/>
            <wp:docPr id="1" name="Picture 1" descr="http://ts4.mm.bing.net/th?id=H.452277356324606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522773563246063&amp;pid=1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11911" cy="3146881"/>
                    </a:xfrm>
                    <a:prstGeom prst="rect">
                      <a:avLst/>
                    </a:prstGeom>
                    <a:noFill/>
                    <a:ln>
                      <a:noFill/>
                    </a:ln>
                  </pic:spPr>
                </pic:pic>
              </a:graphicData>
            </a:graphic>
          </wp:inline>
        </w:drawing>
      </w:r>
    </w:p>
    <w:p w14:paraId="44C004F5" w14:textId="77777777" w:rsidR="003E79EF" w:rsidRDefault="003E79EF" w:rsidP="002A3EA4">
      <w:pPr>
        <w:pStyle w:val="ListParagraph"/>
        <w:rPr>
          <w:rFonts w:ascii="Times New Roman" w:hAnsi="Times New Roman" w:cs="Times New Roman"/>
          <w:b/>
          <w:sz w:val="28"/>
          <w:szCs w:val="28"/>
        </w:rPr>
      </w:pPr>
    </w:p>
    <w:p w14:paraId="44C004F6" w14:textId="77777777" w:rsidR="0091556C" w:rsidRDefault="0091556C" w:rsidP="002A3EA4">
      <w:pPr>
        <w:pStyle w:val="ListParagraph"/>
        <w:rPr>
          <w:rFonts w:ascii="Times New Roman" w:hAnsi="Times New Roman" w:cs="Times New Roman"/>
          <w:b/>
          <w:sz w:val="28"/>
          <w:szCs w:val="28"/>
        </w:rPr>
      </w:pPr>
    </w:p>
    <w:p w14:paraId="44C004F7" w14:textId="77777777" w:rsidR="0091556C" w:rsidRDefault="0091556C" w:rsidP="002A3EA4">
      <w:pPr>
        <w:pStyle w:val="ListParagraph"/>
        <w:rPr>
          <w:rFonts w:ascii="Times New Roman" w:hAnsi="Times New Roman" w:cs="Times New Roman"/>
          <w:b/>
          <w:sz w:val="28"/>
          <w:szCs w:val="28"/>
        </w:rPr>
      </w:pPr>
    </w:p>
    <w:p w14:paraId="44C004F8" w14:textId="77777777" w:rsidR="0091556C" w:rsidRDefault="0091556C" w:rsidP="002A3EA4">
      <w:pPr>
        <w:pStyle w:val="ListParagraph"/>
        <w:rPr>
          <w:rFonts w:ascii="Times New Roman" w:hAnsi="Times New Roman" w:cs="Times New Roman"/>
          <w:b/>
          <w:sz w:val="28"/>
          <w:szCs w:val="28"/>
        </w:rPr>
      </w:pPr>
    </w:p>
    <w:p w14:paraId="44C004F9" w14:textId="77777777" w:rsidR="00146571" w:rsidRDefault="00146571" w:rsidP="002A3EA4">
      <w:pPr>
        <w:pStyle w:val="ListParagraph"/>
        <w:rPr>
          <w:rFonts w:ascii="Times New Roman" w:hAnsi="Times New Roman" w:cs="Times New Roman"/>
          <w:b/>
          <w:sz w:val="28"/>
          <w:szCs w:val="28"/>
        </w:rPr>
      </w:pPr>
    </w:p>
    <w:p w14:paraId="44C004FA" w14:textId="79155D98" w:rsidR="00E435C8" w:rsidRDefault="00E435C8" w:rsidP="0091556C">
      <w:pPr>
        <w:pStyle w:val="ListParagraph"/>
        <w:jc w:val="center"/>
        <w:rPr>
          <w:rFonts w:ascii="Times New Roman" w:hAnsi="Times New Roman" w:cs="Times New Roman"/>
          <w:b/>
          <w:i/>
          <w:sz w:val="28"/>
          <w:szCs w:val="28"/>
        </w:rPr>
      </w:pPr>
    </w:p>
    <w:p w14:paraId="43B4839C" w14:textId="7F29C704" w:rsidR="009D073E" w:rsidRDefault="009D073E" w:rsidP="0091556C">
      <w:pPr>
        <w:pStyle w:val="ListParagraph"/>
        <w:jc w:val="center"/>
        <w:rPr>
          <w:rFonts w:ascii="Times New Roman" w:hAnsi="Times New Roman" w:cs="Times New Roman"/>
          <w:b/>
          <w:i/>
          <w:sz w:val="28"/>
          <w:szCs w:val="28"/>
        </w:rPr>
      </w:pPr>
    </w:p>
    <w:p w14:paraId="00C4F25F" w14:textId="77777777" w:rsidR="009D073E" w:rsidRDefault="009D073E" w:rsidP="0091556C">
      <w:pPr>
        <w:pStyle w:val="ListParagraph"/>
        <w:jc w:val="center"/>
        <w:rPr>
          <w:rFonts w:ascii="Times New Roman" w:hAnsi="Times New Roman" w:cs="Times New Roman"/>
          <w:b/>
          <w:i/>
          <w:sz w:val="28"/>
          <w:szCs w:val="28"/>
        </w:rPr>
      </w:pPr>
    </w:p>
    <w:p w14:paraId="44C004FB" w14:textId="77777777" w:rsidR="0091556C" w:rsidRDefault="0091556C" w:rsidP="0091556C">
      <w:pPr>
        <w:pStyle w:val="ListParagraph"/>
        <w:jc w:val="center"/>
        <w:rPr>
          <w:rFonts w:ascii="Times New Roman" w:hAnsi="Times New Roman" w:cs="Times New Roman"/>
          <w:b/>
          <w:i/>
          <w:sz w:val="28"/>
          <w:szCs w:val="28"/>
        </w:rPr>
      </w:pPr>
      <w:r>
        <w:rPr>
          <w:rFonts w:ascii="Times New Roman" w:hAnsi="Times New Roman" w:cs="Times New Roman"/>
          <w:b/>
          <w:i/>
          <w:sz w:val="28"/>
          <w:szCs w:val="28"/>
        </w:rPr>
        <w:t>“</w:t>
      </w:r>
      <w:r w:rsidR="00EF39AB">
        <w:rPr>
          <w:rFonts w:ascii="Times New Roman" w:hAnsi="Times New Roman" w:cs="Times New Roman"/>
          <w:b/>
          <w:i/>
          <w:sz w:val="28"/>
          <w:szCs w:val="28"/>
        </w:rPr>
        <w:t>Always two there are, no more, no l</w:t>
      </w:r>
      <w:r w:rsidR="00146571">
        <w:rPr>
          <w:rFonts w:ascii="Times New Roman" w:hAnsi="Times New Roman" w:cs="Times New Roman"/>
          <w:b/>
          <w:i/>
          <w:sz w:val="28"/>
          <w:szCs w:val="28"/>
        </w:rPr>
        <w:t>ess: a master and an apprentice</w:t>
      </w:r>
      <w:r w:rsidR="00EF39AB">
        <w:rPr>
          <w:rFonts w:ascii="Times New Roman" w:hAnsi="Times New Roman" w:cs="Times New Roman"/>
          <w:b/>
          <w:i/>
          <w:sz w:val="28"/>
          <w:szCs w:val="28"/>
        </w:rPr>
        <w:t>”</w:t>
      </w:r>
    </w:p>
    <w:p w14:paraId="44C004FC" w14:textId="77777777" w:rsidR="00EF39AB" w:rsidRPr="00CB6DE6" w:rsidRDefault="00EF39AB" w:rsidP="0091556C">
      <w:pPr>
        <w:pStyle w:val="ListParagraph"/>
        <w:jc w:val="center"/>
        <w:rPr>
          <w:rFonts w:ascii="Times New Roman" w:hAnsi="Times New Roman" w:cs="Times New Roman"/>
          <w:b/>
          <w:sz w:val="24"/>
          <w:szCs w:val="24"/>
        </w:rPr>
      </w:pPr>
      <w:r w:rsidRPr="00CB6DE6">
        <w:rPr>
          <w:rFonts w:ascii="Times New Roman" w:hAnsi="Times New Roman" w:cs="Times New Roman"/>
          <w:b/>
          <w:sz w:val="24"/>
          <w:szCs w:val="24"/>
        </w:rPr>
        <w:t>Yoda</w:t>
      </w:r>
    </w:p>
    <w:p w14:paraId="44C004FD" w14:textId="77777777" w:rsidR="0091556C" w:rsidRDefault="0091556C" w:rsidP="0091556C">
      <w:pPr>
        <w:pStyle w:val="ListParagraph"/>
        <w:ind w:left="0"/>
        <w:jc w:val="both"/>
        <w:rPr>
          <w:rFonts w:ascii="Times New Roman" w:hAnsi="Times New Roman" w:cs="Times New Roman"/>
          <w:b/>
          <w:sz w:val="28"/>
          <w:szCs w:val="28"/>
        </w:rPr>
      </w:pPr>
    </w:p>
    <w:p w14:paraId="44C004FE" w14:textId="77777777" w:rsidR="00E435C8" w:rsidRDefault="00E435C8" w:rsidP="0091556C">
      <w:pPr>
        <w:pStyle w:val="ListParagraph"/>
        <w:ind w:left="0"/>
        <w:jc w:val="both"/>
        <w:rPr>
          <w:rFonts w:ascii="Times New Roman" w:hAnsi="Times New Roman" w:cs="Times New Roman"/>
          <w:b/>
          <w:sz w:val="28"/>
          <w:szCs w:val="28"/>
        </w:rPr>
      </w:pPr>
    </w:p>
    <w:p w14:paraId="44C004FF" w14:textId="77777777" w:rsidR="00E435C8" w:rsidRDefault="00E435C8" w:rsidP="0091556C">
      <w:pPr>
        <w:pStyle w:val="ListParagraph"/>
        <w:ind w:left="0"/>
        <w:jc w:val="both"/>
        <w:rPr>
          <w:rFonts w:ascii="Times New Roman" w:hAnsi="Times New Roman" w:cs="Times New Roman"/>
          <w:b/>
          <w:sz w:val="28"/>
          <w:szCs w:val="28"/>
        </w:rPr>
      </w:pPr>
    </w:p>
    <w:p w14:paraId="44C00500" w14:textId="1F7C3AA3" w:rsidR="0091556C" w:rsidRDefault="0091556C" w:rsidP="0091556C">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In early 2013, I was commissioned by </w:t>
      </w:r>
      <w:r w:rsidR="002F7240">
        <w:rPr>
          <w:rFonts w:ascii="Times New Roman" w:hAnsi="Times New Roman" w:cs="Times New Roman"/>
          <w:sz w:val="24"/>
          <w:szCs w:val="24"/>
        </w:rPr>
        <w:t>Rockhurst University</w:t>
      </w:r>
      <w:r w:rsidR="009966C0">
        <w:rPr>
          <w:rFonts w:ascii="Times New Roman" w:hAnsi="Times New Roman" w:cs="Times New Roman"/>
          <w:sz w:val="24"/>
          <w:szCs w:val="24"/>
        </w:rPr>
        <w:t xml:space="preserve"> and </w:t>
      </w:r>
      <w:r>
        <w:rPr>
          <w:rFonts w:ascii="Times New Roman" w:hAnsi="Times New Roman" w:cs="Times New Roman"/>
          <w:sz w:val="24"/>
          <w:szCs w:val="24"/>
        </w:rPr>
        <w:t xml:space="preserve">National Seminars Training to help rewrite </w:t>
      </w:r>
      <w:r w:rsidR="00371211">
        <w:rPr>
          <w:rFonts w:ascii="Times New Roman" w:hAnsi="Times New Roman" w:cs="Times New Roman"/>
          <w:sz w:val="24"/>
          <w:szCs w:val="24"/>
        </w:rPr>
        <w:t>a</w:t>
      </w:r>
      <w:r>
        <w:rPr>
          <w:rFonts w:ascii="Times New Roman" w:hAnsi="Times New Roman" w:cs="Times New Roman"/>
          <w:sz w:val="24"/>
          <w:szCs w:val="24"/>
        </w:rPr>
        <w:t xml:space="preserve"> workbook and curriculum guide. The result was </w:t>
      </w:r>
      <w:r>
        <w:rPr>
          <w:rFonts w:ascii="Times New Roman" w:hAnsi="Times New Roman" w:cs="Times New Roman"/>
          <w:i/>
          <w:sz w:val="24"/>
          <w:szCs w:val="24"/>
        </w:rPr>
        <w:t>Coaching and Mentoring Skills for Leadership Success</w:t>
      </w:r>
      <w:r>
        <w:rPr>
          <w:rFonts w:ascii="Times New Roman" w:hAnsi="Times New Roman" w:cs="Times New Roman"/>
          <w:sz w:val="24"/>
          <w:szCs w:val="24"/>
        </w:rPr>
        <w:t>. Here are some additional thoughts from that endeavor:</w:t>
      </w:r>
    </w:p>
    <w:p w14:paraId="44C00501" w14:textId="77777777" w:rsidR="0091556C" w:rsidRDefault="0091556C" w:rsidP="0091556C">
      <w:pPr>
        <w:pStyle w:val="ListParagraph"/>
        <w:ind w:left="0"/>
        <w:jc w:val="both"/>
        <w:rPr>
          <w:rFonts w:ascii="Times New Roman" w:hAnsi="Times New Roman" w:cs="Times New Roman"/>
          <w:sz w:val="24"/>
          <w:szCs w:val="24"/>
        </w:rPr>
      </w:pPr>
    </w:p>
    <w:p w14:paraId="2F8324B1" w14:textId="77777777" w:rsidR="009966C0" w:rsidRDefault="009966C0" w:rsidP="0091556C">
      <w:pPr>
        <w:pStyle w:val="ListParagraph"/>
        <w:ind w:left="0"/>
        <w:jc w:val="both"/>
        <w:rPr>
          <w:rFonts w:ascii="Times New Roman" w:hAnsi="Times New Roman" w:cs="Times New Roman"/>
          <w:sz w:val="24"/>
          <w:szCs w:val="24"/>
        </w:rPr>
      </w:pPr>
    </w:p>
    <w:p w14:paraId="44C00502" w14:textId="7BE2311D" w:rsidR="0091556C" w:rsidRDefault="00EF39AB" w:rsidP="0091556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Discuss these “10 Essential How-</w:t>
      </w:r>
      <w:proofErr w:type="spellStart"/>
      <w:r>
        <w:rPr>
          <w:rFonts w:ascii="Times New Roman" w:hAnsi="Times New Roman" w:cs="Times New Roman"/>
          <w:sz w:val="24"/>
          <w:szCs w:val="24"/>
        </w:rPr>
        <w:t>Tos</w:t>
      </w:r>
      <w:proofErr w:type="spellEnd"/>
      <w:r>
        <w:rPr>
          <w:rFonts w:ascii="Times New Roman" w:hAnsi="Times New Roman" w:cs="Times New Roman"/>
          <w:sz w:val="24"/>
          <w:szCs w:val="24"/>
        </w:rPr>
        <w:t xml:space="preserve"> for Successful Mentoring” with your sponsor:</w:t>
      </w:r>
    </w:p>
    <w:p w14:paraId="44C00503" w14:textId="77777777" w:rsidR="00EF39AB" w:rsidRDefault="00EF39AB" w:rsidP="0091556C">
      <w:pPr>
        <w:pStyle w:val="ListParagraph"/>
        <w:ind w:left="0"/>
        <w:jc w:val="both"/>
        <w:rPr>
          <w:rFonts w:ascii="Times New Roman" w:hAnsi="Times New Roman" w:cs="Times New Roman"/>
          <w:sz w:val="24"/>
          <w:szCs w:val="24"/>
        </w:rPr>
      </w:pPr>
    </w:p>
    <w:p w14:paraId="44C00504"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Develop a list of competencies and desired capabilities.</w:t>
      </w:r>
    </w:p>
    <w:p w14:paraId="44C00505"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Assess your specific developmental needs.</w:t>
      </w:r>
    </w:p>
    <w:p w14:paraId="44C00506"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Establish specific goals.</w:t>
      </w:r>
    </w:p>
    <w:p w14:paraId="44C00507"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Establish realistic objectives for each goal.</w:t>
      </w:r>
    </w:p>
    <w:p w14:paraId="44C00508"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Incorporate a timeline with each goal.</w:t>
      </w:r>
    </w:p>
    <w:p w14:paraId="44C00509"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Track implementation of the plan.</w:t>
      </w:r>
    </w:p>
    <w:p w14:paraId="44C0050A"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Document progress and results.</w:t>
      </w:r>
    </w:p>
    <w:p w14:paraId="44C0050B"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Readdress areas as needed.</w:t>
      </w:r>
    </w:p>
    <w:p w14:paraId="44C0050C"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Date and sign documents.</w:t>
      </w:r>
    </w:p>
    <w:p w14:paraId="44C0050D" w14:textId="77777777" w:rsidR="00EF39AB" w:rsidRDefault="00EF39AB" w:rsidP="0016019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Celebrate successes early and often!</w:t>
      </w:r>
    </w:p>
    <w:p w14:paraId="44C0050E" w14:textId="77777777" w:rsidR="00EF39AB" w:rsidRDefault="00EF39AB" w:rsidP="0091556C">
      <w:pPr>
        <w:pStyle w:val="ListParagraph"/>
        <w:ind w:left="0"/>
        <w:jc w:val="both"/>
        <w:rPr>
          <w:rFonts w:ascii="Times New Roman" w:hAnsi="Times New Roman" w:cs="Times New Roman"/>
          <w:sz w:val="24"/>
          <w:szCs w:val="24"/>
        </w:rPr>
      </w:pPr>
    </w:p>
    <w:p w14:paraId="44C0050F" w14:textId="77777777" w:rsidR="00CB6DE6" w:rsidRDefault="00CB6DE6" w:rsidP="00CB6DE6">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I </w:t>
      </w:r>
      <w:r w:rsidR="00E435C8">
        <w:rPr>
          <w:rFonts w:ascii="Times New Roman" w:hAnsi="Times New Roman" w:cs="Times New Roman"/>
          <w:sz w:val="24"/>
          <w:szCs w:val="24"/>
        </w:rPr>
        <w:t xml:space="preserve">also </w:t>
      </w:r>
      <w:r>
        <w:rPr>
          <w:rFonts w:ascii="Times New Roman" w:hAnsi="Times New Roman" w:cs="Times New Roman"/>
          <w:sz w:val="24"/>
          <w:szCs w:val="24"/>
        </w:rPr>
        <w:t>believe there are some things that your sponsor can get involved in that can potentially sour the mentor/protégé relationship. I call them The Six Pitfalls of Successful Mentoring. If you haven’t figured it out already, although the sponsor is ideally the one in the leadership position of the relationship, as an apprentice, sometimes you’re going to have to “manage” up; meaning you will have to be proactive and take the lead if your sponsor ever falls into any of these pitfalls. T</w:t>
      </w:r>
      <w:r w:rsidR="00146571">
        <w:rPr>
          <w:rFonts w:ascii="Times New Roman" w:hAnsi="Times New Roman" w:cs="Times New Roman"/>
          <w:sz w:val="24"/>
          <w:szCs w:val="24"/>
        </w:rPr>
        <w:t>hey a</w:t>
      </w:r>
      <w:r w:rsidR="00E435C8">
        <w:rPr>
          <w:rFonts w:ascii="Times New Roman" w:hAnsi="Times New Roman" w:cs="Times New Roman"/>
          <w:sz w:val="24"/>
          <w:szCs w:val="24"/>
        </w:rPr>
        <w:t>r</w:t>
      </w:r>
      <w:r>
        <w:rPr>
          <w:rFonts w:ascii="Times New Roman" w:hAnsi="Times New Roman" w:cs="Times New Roman"/>
          <w:sz w:val="24"/>
          <w:szCs w:val="24"/>
        </w:rPr>
        <w:t>e:</w:t>
      </w:r>
    </w:p>
    <w:p w14:paraId="44C00510" w14:textId="77777777" w:rsidR="00CB6DE6" w:rsidRDefault="00CB6DE6" w:rsidP="00CB6DE6">
      <w:pPr>
        <w:pStyle w:val="ListParagraph"/>
        <w:ind w:left="0"/>
        <w:rPr>
          <w:rFonts w:ascii="Times New Roman" w:hAnsi="Times New Roman" w:cs="Times New Roman"/>
          <w:sz w:val="24"/>
          <w:szCs w:val="24"/>
        </w:rPr>
      </w:pPr>
    </w:p>
    <w:p w14:paraId="44C00511" w14:textId="77777777" w:rsidR="00CB6DE6" w:rsidRDefault="00CB6DE6"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Talking “at” you instead of “with” you. If this starts to happen and you feel your sponsor is not being respectful, simply confront it calmly, using “I” language. Don’t say, “You need to stop screaming! You are bei</w:t>
      </w:r>
      <w:r w:rsidR="00E435C8">
        <w:rPr>
          <w:rFonts w:ascii="Times New Roman" w:hAnsi="Times New Roman" w:cs="Times New Roman"/>
          <w:sz w:val="24"/>
          <w:szCs w:val="24"/>
        </w:rPr>
        <w:t>ng disrespectful!” Instead, try,</w:t>
      </w:r>
      <w:r>
        <w:rPr>
          <w:rFonts w:ascii="Times New Roman" w:hAnsi="Times New Roman" w:cs="Times New Roman"/>
          <w:sz w:val="24"/>
          <w:szCs w:val="24"/>
        </w:rPr>
        <w:t xml:space="preserve"> “I feel disrespected and belittled when someone in a leadership positions yells at me in front of clients.”</w:t>
      </w:r>
    </w:p>
    <w:p w14:paraId="44C00512" w14:textId="77777777" w:rsidR="00CB6DE6" w:rsidRDefault="00CB6DE6"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Exaggerating situations or behaviors. Watch for your sponsor if he/she starts to use words like “always” and “never” to describe your shortcomings. </w:t>
      </w:r>
      <w:r w:rsidR="002D1D20">
        <w:rPr>
          <w:rFonts w:ascii="Times New Roman" w:hAnsi="Times New Roman" w:cs="Times New Roman"/>
          <w:sz w:val="24"/>
          <w:szCs w:val="24"/>
        </w:rPr>
        <w:t>Ask for specifics.</w:t>
      </w:r>
    </w:p>
    <w:p w14:paraId="44C00513" w14:textId="77777777" w:rsidR="002D1D20" w:rsidRDefault="002D1D20"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Talking about “attitude.” Again, ask for specific behaviors, events, tasks, or activities that need to be improved.</w:t>
      </w:r>
    </w:p>
    <w:p w14:paraId="44C00514" w14:textId="77777777" w:rsidR="002D1D20" w:rsidRDefault="002D1D20"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Assume you know problems or solutions. Do not try to communicate by telepathy. Keep the lines of communication open.</w:t>
      </w:r>
    </w:p>
    <w:p w14:paraId="44C00515" w14:textId="77777777" w:rsidR="002D1D20" w:rsidRDefault="002D1D20"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Not following up. Insist on follow-up and feedback.</w:t>
      </w:r>
    </w:p>
    <w:p w14:paraId="44C00516" w14:textId="77777777" w:rsidR="002D1D20" w:rsidRDefault="002D1D20" w:rsidP="001601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Not rewarding improved behavior. Insist on being rewarded. If nothing else, insist upon positive feedback when a task/job has been learned to previously agreed upon standards.</w:t>
      </w:r>
    </w:p>
    <w:p w14:paraId="44C00517" w14:textId="77777777" w:rsidR="002D1D20" w:rsidRDefault="002D1D20" w:rsidP="002D1D20">
      <w:pPr>
        <w:rPr>
          <w:rFonts w:ascii="Times New Roman" w:hAnsi="Times New Roman" w:cs="Times New Roman"/>
          <w:sz w:val="24"/>
          <w:szCs w:val="24"/>
        </w:rPr>
      </w:pPr>
      <w:r>
        <w:rPr>
          <w:rFonts w:ascii="Times New Roman" w:hAnsi="Times New Roman" w:cs="Times New Roman"/>
          <w:sz w:val="24"/>
          <w:szCs w:val="24"/>
        </w:rPr>
        <w:tab/>
        <w:t xml:space="preserve">A successful apprentice/sponsor relationship is one in which all the participants take the “soft skills” discussed in this section just as seriously – maybe </w:t>
      </w:r>
      <w:r w:rsidR="00535F6C">
        <w:rPr>
          <w:rFonts w:ascii="Times New Roman" w:hAnsi="Times New Roman" w:cs="Times New Roman"/>
          <w:sz w:val="24"/>
          <w:szCs w:val="24"/>
        </w:rPr>
        <w:t>even more so – as the legal</w:t>
      </w:r>
      <w:r>
        <w:rPr>
          <w:rFonts w:ascii="Times New Roman" w:hAnsi="Times New Roman" w:cs="Times New Roman"/>
          <w:sz w:val="24"/>
          <w:szCs w:val="24"/>
        </w:rPr>
        <w:t xml:space="preserve"> requirements set forth in 64B12 and the technical things you will learn. It is best to consider all this before or at least very early in the relationship. Don’t wait until problems occur.</w:t>
      </w:r>
    </w:p>
    <w:p w14:paraId="44C00518" w14:textId="77777777" w:rsidR="002D1D20" w:rsidRDefault="002D1D20" w:rsidP="002D1D20">
      <w:pPr>
        <w:rPr>
          <w:rFonts w:ascii="Times New Roman" w:hAnsi="Times New Roman" w:cs="Times New Roman"/>
          <w:sz w:val="24"/>
          <w:szCs w:val="24"/>
        </w:rPr>
      </w:pPr>
      <w:r>
        <w:rPr>
          <w:rFonts w:ascii="Times New Roman" w:hAnsi="Times New Roman" w:cs="Times New Roman"/>
          <w:sz w:val="24"/>
          <w:szCs w:val="24"/>
        </w:rPr>
        <w:lastRenderedPageBreak/>
        <w:tab/>
        <w:t>If you have carefully chosen the right sponsor, if that sponsor has participated in this module with you, if all the record keeping and paperwork is maintained, completed, and submitted in a timely manner, if you fulfill all of the requirements set forth in FS 484, and your teacher carefully guides you in the learning of all the aspects of opticianry laid out in FAC 64B12, and finally, you both take the things discussed in this section here seriously, I feel confident that you will eventually successfully complete your apprenticeship.</w:t>
      </w:r>
    </w:p>
    <w:p w14:paraId="44C00519" w14:textId="77777777" w:rsidR="002D1D20" w:rsidRDefault="002D1D20" w:rsidP="002D1D20">
      <w:pPr>
        <w:rPr>
          <w:rFonts w:ascii="Times New Roman" w:hAnsi="Times New Roman" w:cs="Times New Roman"/>
          <w:sz w:val="24"/>
          <w:szCs w:val="24"/>
        </w:rPr>
      </w:pPr>
      <w:r>
        <w:rPr>
          <w:rFonts w:ascii="Times New Roman" w:hAnsi="Times New Roman" w:cs="Times New Roman"/>
          <w:sz w:val="24"/>
          <w:szCs w:val="24"/>
        </w:rPr>
        <w:tab/>
        <w:t>Good luck!</w:t>
      </w:r>
    </w:p>
    <w:p w14:paraId="44C0051A" w14:textId="77777777" w:rsidR="00E435C8" w:rsidRDefault="00E435C8" w:rsidP="002D1D20">
      <w:pPr>
        <w:rPr>
          <w:rFonts w:ascii="Times New Roman" w:hAnsi="Times New Roman" w:cs="Times New Roman"/>
          <w:sz w:val="24"/>
          <w:szCs w:val="24"/>
        </w:rPr>
      </w:pPr>
    </w:p>
    <w:p w14:paraId="44C0051B" w14:textId="77777777" w:rsidR="00E435C8" w:rsidRDefault="00E435C8" w:rsidP="002D1D20">
      <w:pPr>
        <w:rPr>
          <w:rFonts w:ascii="Times New Roman" w:hAnsi="Times New Roman" w:cs="Times New Roman"/>
          <w:sz w:val="24"/>
          <w:szCs w:val="24"/>
        </w:rPr>
      </w:pPr>
    </w:p>
    <w:p w14:paraId="44C0051C" w14:textId="6A3467E6" w:rsidR="00E435C8" w:rsidRDefault="00F87CF6" w:rsidP="00F87CF6">
      <w:pPr>
        <w:tabs>
          <w:tab w:val="left" w:pos="3720"/>
        </w:tabs>
        <w:rPr>
          <w:rFonts w:ascii="Times New Roman" w:hAnsi="Times New Roman" w:cs="Times New Roman"/>
          <w:sz w:val="24"/>
          <w:szCs w:val="24"/>
        </w:rPr>
      </w:pPr>
      <w:r>
        <w:rPr>
          <w:rFonts w:ascii="Times New Roman" w:hAnsi="Times New Roman" w:cs="Times New Roman"/>
          <w:sz w:val="24"/>
          <w:szCs w:val="24"/>
        </w:rPr>
        <w:tab/>
      </w:r>
    </w:p>
    <w:p w14:paraId="44C0051D" w14:textId="77777777" w:rsidR="00E435C8" w:rsidRDefault="00E435C8" w:rsidP="002D1D20">
      <w:pPr>
        <w:rPr>
          <w:rFonts w:ascii="Times New Roman" w:hAnsi="Times New Roman" w:cs="Times New Roman"/>
          <w:sz w:val="24"/>
          <w:szCs w:val="24"/>
        </w:rPr>
      </w:pPr>
    </w:p>
    <w:p w14:paraId="44C0051E" w14:textId="2B0D2E25" w:rsidR="002C6366" w:rsidRDefault="00A307D9" w:rsidP="002C6366">
      <w:pPr>
        <w:rPr>
          <w:rFonts w:ascii="Times New Roman" w:hAnsi="Times New Roman" w:cs="Times New Roman"/>
          <w:sz w:val="24"/>
          <w:szCs w:val="24"/>
        </w:rPr>
      </w:pPr>
      <w:r>
        <w:rPr>
          <w:noProof/>
        </w:rPr>
        <w:t xml:space="preserve">                              </w:t>
      </w:r>
      <w:r w:rsidR="00E435C8">
        <w:rPr>
          <w:noProof/>
        </w:rPr>
        <w:drawing>
          <wp:inline distT="0" distB="0" distL="0" distR="0" wp14:anchorId="44C006C8" wp14:editId="692254B8">
            <wp:extent cx="4174480" cy="3127842"/>
            <wp:effectExtent l="0" t="0" r="0" b="0"/>
            <wp:docPr id="11" name="Picture 11" descr="http://ts4.mm.bing.net/th?id=H.4951291016118499&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s4.mm.bing.net/th?id=H.4951291016118499&amp;pid=1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94827" cy="3143088"/>
                    </a:xfrm>
                    <a:prstGeom prst="rect">
                      <a:avLst/>
                    </a:prstGeom>
                    <a:noFill/>
                    <a:ln>
                      <a:noFill/>
                    </a:ln>
                  </pic:spPr>
                </pic:pic>
              </a:graphicData>
            </a:graphic>
          </wp:inline>
        </w:drawing>
      </w:r>
    </w:p>
    <w:p w14:paraId="2C1E84A0" w14:textId="77777777" w:rsidR="000B6DB6" w:rsidRDefault="000B6DB6" w:rsidP="00A05992">
      <w:pPr>
        <w:rPr>
          <w:rFonts w:ascii="Times New Roman" w:hAnsi="Times New Roman" w:cs="Times New Roman"/>
          <w:b/>
          <w:sz w:val="28"/>
          <w:szCs w:val="28"/>
        </w:rPr>
      </w:pPr>
    </w:p>
    <w:p w14:paraId="47D5CCAB" w14:textId="77777777" w:rsidR="009966C0" w:rsidRDefault="009966C0" w:rsidP="00A05992">
      <w:pPr>
        <w:rPr>
          <w:rFonts w:ascii="Times New Roman" w:hAnsi="Times New Roman" w:cs="Times New Roman"/>
          <w:b/>
          <w:sz w:val="28"/>
          <w:szCs w:val="28"/>
        </w:rPr>
      </w:pPr>
    </w:p>
    <w:p w14:paraId="2335B20A" w14:textId="77777777" w:rsidR="009966C0" w:rsidRDefault="009966C0" w:rsidP="00A05992">
      <w:pPr>
        <w:rPr>
          <w:rFonts w:ascii="Times New Roman" w:hAnsi="Times New Roman" w:cs="Times New Roman"/>
          <w:b/>
          <w:sz w:val="28"/>
          <w:szCs w:val="28"/>
        </w:rPr>
      </w:pPr>
    </w:p>
    <w:p w14:paraId="22C5C831" w14:textId="77777777" w:rsidR="009966C0" w:rsidRDefault="009966C0" w:rsidP="00A05992">
      <w:pPr>
        <w:rPr>
          <w:rFonts w:ascii="Times New Roman" w:hAnsi="Times New Roman" w:cs="Times New Roman"/>
          <w:b/>
          <w:sz w:val="28"/>
          <w:szCs w:val="28"/>
        </w:rPr>
      </w:pPr>
    </w:p>
    <w:p w14:paraId="75A5B472" w14:textId="77777777" w:rsidR="009966C0" w:rsidRDefault="009966C0" w:rsidP="00A05992">
      <w:pPr>
        <w:rPr>
          <w:rFonts w:ascii="Times New Roman" w:hAnsi="Times New Roman" w:cs="Times New Roman"/>
          <w:b/>
          <w:sz w:val="28"/>
          <w:szCs w:val="28"/>
        </w:rPr>
      </w:pPr>
    </w:p>
    <w:p w14:paraId="6951A0A2" w14:textId="77777777" w:rsidR="009966C0" w:rsidRDefault="009966C0" w:rsidP="00A05992">
      <w:pPr>
        <w:rPr>
          <w:rFonts w:ascii="Times New Roman" w:hAnsi="Times New Roman" w:cs="Times New Roman"/>
          <w:b/>
          <w:sz w:val="28"/>
          <w:szCs w:val="28"/>
        </w:rPr>
      </w:pPr>
    </w:p>
    <w:p w14:paraId="44C00521" w14:textId="71085FD7" w:rsidR="000604F0" w:rsidRDefault="002C6366" w:rsidP="00A05992">
      <w:pPr>
        <w:rPr>
          <w:rFonts w:ascii="Times New Roman" w:hAnsi="Times New Roman" w:cs="Times New Roman"/>
          <w:sz w:val="24"/>
          <w:szCs w:val="24"/>
        </w:rPr>
      </w:pPr>
      <w:r>
        <w:rPr>
          <w:rFonts w:ascii="Times New Roman" w:hAnsi="Times New Roman" w:cs="Times New Roman"/>
          <w:b/>
          <w:sz w:val="28"/>
          <w:szCs w:val="28"/>
        </w:rPr>
        <w:lastRenderedPageBreak/>
        <w:t>VIII</w:t>
      </w:r>
      <w:r>
        <w:rPr>
          <w:rFonts w:ascii="Times New Roman" w:hAnsi="Times New Roman" w:cs="Times New Roman"/>
          <w:b/>
          <w:sz w:val="28"/>
          <w:szCs w:val="28"/>
        </w:rPr>
        <w:tab/>
      </w:r>
      <w:r w:rsidR="001B6F8B">
        <w:rPr>
          <w:rFonts w:ascii="Times New Roman" w:hAnsi="Times New Roman" w:cs="Times New Roman"/>
          <w:b/>
          <w:sz w:val="28"/>
          <w:szCs w:val="28"/>
        </w:rPr>
        <w:tab/>
      </w:r>
      <w:r w:rsidR="001B6F8B">
        <w:rPr>
          <w:rFonts w:ascii="Times New Roman" w:hAnsi="Times New Roman" w:cs="Times New Roman"/>
          <w:b/>
          <w:sz w:val="32"/>
          <w:szCs w:val="32"/>
        </w:rPr>
        <w:t>Final Assessment</w:t>
      </w:r>
    </w:p>
    <w:p w14:paraId="047244AB" w14:textId="77777777" w:rsidR="00A05992" w:rsidRPr="00A05992" w:rsidRDefault="00A05992" w:rsidP="00A05992">
      <w:pPr>
        <w:rPr>
          <w:rFonts w:ascii="Times New Roman" w:hAnsi="Times New Roman" w:cs="Times New Roman"/>
          <w:sz w:val="24"/>
          <w:szCs w:val="24"/>
        </w:rPr>
      </w:pPr>
    </w:p>
    <w:p w14:paraId="44C00522" w14:textId="3A164BAC" w:rsidR="00661FC4" w:rsidRDefault="00661FC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Which of these </w:t>
      </w:r>
      <w:r w:rsidR="00720EAF">
        <w:rPr>
          <w:rFonts w:ascii="Times New Roman" w:hAnsi="Times New Roman" w:cs="Times New Roman"/>
          <w:sz w:val="24"/>
          <w:szCs w:val="24"/>
        </w:rPr>
        <w:t>is</w:t>
      </w:r>
      <w:r>
        <w:rPr>
          <w:rFonts w:ascii="Times New Roman" w:hAnsi="Times New Roman" w:cs="Times New Roman"/>
          <w:sz w:val="24"/>
          <w:szCs w:val="24"/>
        </w:rPr>
        <w:t xml:space="preserve"> one of the “10 Essential How-</w:t>
      </w:r>
      <w:proofErr w:type="spellStart"/>
      <w:r>
        <w:rPr>
          <w:rFonts w:ascii="Times New Roman" w:hAnsi="Times New Roman" w:cs="Times New Roman"/>
          <w:sz w:val="24"/>
          <w:szCs w:val="24"/>
        </w:rPr>
        <w:t>Tos</w:t>
      </w:r>
      <w:proofErr w:type="spellEnd"/>
      <w:r>
        <w:rPr>
          <w:rFonts w:ascii="Times New Roman" w:hAnsi="Times New Roman" w:cs="Times New Roman"/>
          <w:sz w:val="24"/>
          <w:szCs w:val="24"/>
        </w:rPr>
        <w:t xml:space="preserve"> for Successful Mentoring?”</w:t>
      </w:r>
      <w:r>
        <w:rPr>
          <w:rFonts w:ascii="Times New Roman" w:hAnsi="Times New Roman" w:cs="Times New Roman"/>
          <w:sz w:val="24"/>
          <w:szCs w:val="24"/>
        </w:rPr>
        <w:tab/>
      </w:r>
    </w:p>
    <w:p w14:paraId="44C00523" w14:textId="77777777" w:rsidR="00661FC4" w:rsidRPr="00661FC4" w:rsidRDefault="00661FC4" w:rsidP="00661FC4">
      <w:pPr>
        <w:pStyle w:val="ListParagraph"/>
        <w:rPr>
          <w:rFonts w:ascii="Times New Roman" w:hAnsi="Times New Roman" w:cs="Times New Roman"/>
          <w:sz w:val="24"/>
          <w:szCs w:val="24"/>
        </w:rPr>
      </w:pPr>
      <w:r w:rsidRPr="00661FC4">
        <w:rPr>
          <w:rFonts w:ascii="Times New Roman" w:hAnsi="Times New Roman" w:cs="Times New Roman"/>
          <w:sz w:val="24"/>
          <w:szCs w:val="24"/>
        </w:rPr>
        <w:tab/>
      </w:r>
    </w:p>
    <w:p w14:paraId="44C00524" w14:textId="77777777" w:rsidR="00661FC4" w:rsidRDefault="00661FC4" w:rsidP="0016019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Dressing professionally to set a good example</w:t>
      </w:r>
    </w:p>
    <w:p w14:paraId="44C00525" w14:textId="77777777" w:rsidR="00661FC4" w:rsidRDefault="00661FC4" w:rsidP="0016019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Establishing realistic objectives for each goal</w:t>
      </w:r>
    </w:p>
    <w:p w14:paraId="44C00526" w14:textId="77777777" w:rsidR="00661FC4" w:rsidRDefault="00661FC4" w:rsidP="0016019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Providing modern tools and resources for instruction</w:t>
      </w:r>
    </w:p>
    <w:p w14:paraId="44C00527" w14:textId="77777777" w:rsidR="00661FC4" w:rsidRPr="004E5EC9" w:rsidRDefault="007A7591" w:rsidP="004E5EC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w:t>
      </w:r>
      <w:r w:rsidR="00661FC4">
        <w:rPr>
          <w:rFonts w:ascii="Times New Roman" w:hAnsi="Times New Roman" w:cs="Times New Roman"/>
          <w:sz w:val="24"/>
          <w:szCs w:val="24"/>
        </w:rPr>
        <w:t>ot document</w:t>
      </w:r>
      <w:r>
        <w:rPr>
          <w:rFonts w:ascii="Times New Roman" w:hAnsi="Times New Roman" w:cs="Times New Roman"/>
          <w:sz w:val="24"/>
          <w:szCs w:val="24"/>
        </w:rPr>
        <w:t>ing</w:t>
      </w:r>
      <w:r w:rsidR="004E5EC9">
        <w:rPr>
          <w:rFonts w:ascii="Times New Roman" w:hAnsi="Times New Roman" w:cs="Times New Roman"/>
          <w:sz w:val="24"/>
          <w:szCs w:val="24"/>
        </w:rPr>
        <w:t xml:space="preserve"> too many insignificant setbacks</w:t>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0604F0"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r w:rsidR="00661FC4" w:rsidRPr="004E5EC9">
        <w:rPr>
          <w:rFonts w:ascii="Times New Roman" w:hAnsi="Times New Roman" w:cs="Times New Roman"/>
          <w:sz w:val="24"/>
          <w:szCs w:val="24"/>
        </w:rPr>
        <w:tab/>
      </w:r>
    </w:p>
    <w:p w14:paraId="44C00528" w14:textId="77777777" w:rsidR="00661FC4" w:rsidRDefault="00661FC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For every credit hour that is earned by an apprentice at an accredited optical institution, how many hours are credited toward the </w:t>
      </w:r>
      <w:r w:rsidR="000604F0">
        <w:rPr>
          <w:rFonts w:ascii="Times New Roman" w:hAnsi="Times New Roman" w:cs="Times New Roman"/>
          <w:sz w:val="24"/>
          <w:szCs w:val="24"/>
        </w:rPr>
        <w:t>apprenticeship?</w:t>
      </w:r>
    </w:p>
    <w:p w14:paraId="44C00529" w14:textId="77777777" w:rsidR="000604F0" w:rsidRDefault="000604F0" w:rsidP="000604F0">
      <w:pPr>
        <w:pStyle w:val="ListParagraph"/>
        <w:rPr>
          <w:rFonts w:ascii="Times New Roman" w:hAnsi="Times New Roman" w:cs="Times New Roman"/>
          <w:sz w:val="24"/>
          <w:szCs w:val="24"/>
        </w:rPr>
      </w:pPr>
    </w:p>
    <w:p w14:paraId="44C0052A" w14:textId="77777777" w:rsidR="000604F0" w:rsidRDefault="000604F0" w:rsidP="0016019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66.53</w:t>
      </w:r>
    </w:p>
    <w:p w14:paraId="44C0052B" w14:textId="77777777" w:rsidR="000604F0" w:rsidRDefault="000604F0" w:rsidP="0016019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76.68</w:t>
      </w:r>
    </w:p>
    <w:p w14:paraId="44C0052C" w14:textId="77777777" w:rsidR="000604F0" w:rsidRDefault="000604F0" w:rsidP="0016019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86.67</w:t>
      </w:r>
    </w:p>
    <w:p w14:paraId="44C0052D" w14:textId="77777777" w:rsidR="000604F0" w:rsidRDefault="000604F0" w:rsidP="0016019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98.89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2E" w14:textId="77777777" w:rsidR="000604F0" w:rsidRDefault="000604F0"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Fines levied by the Board range between what amounts?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2F" w14:textId="77777777" w:rsidR="000604F0" w:rsidRDefault="000604F0" w:rsidP="0016019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$100 - $1,000</w:t>
      </w:r>
    </w:p>
    <w:p w14:paraId="44C00530" w14:textId="77777777" w:rsidR="000604F0" w:rsidRDefault="000604F0" w:rsidP="0016019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$250 - $2,500</w:t>
      </w:r>
    </w:p>
    <w:p w14:paraId="44C00531" w14:textId="77777777" w:rsidR="000604F0" w:rsidRDefault="000604F0" w:rsidP="0016019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$100 - $5,000</w:t>
      </w:r>
    </w:p>
    <w:p w14:paraId="44C00532" w14:textId="77777777" w:rsidR="000604F0" w:rsidRPr="00D01012" w:rsidRDefault="00D01012" w:rsidP="00D0101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$250 - $10,000</w:t>
      </w:r>
    </w:p>
    <w:p w14:paraId="44C00533" w14:textId="77777777" w:rsidR="000604F0" w:rsidRDefault="000604F0" w:rsidP="000604F0">
      <w:pPr>
        <w:rPr>
          <w:rFonts w:ascii="Times New Roman" w:hAnsi="Times New Roman" w:cs="Times New Roman"/>
          <w:sz w:val="24"/>
          <w:szCs w:val="24"/>
        </w:rPr>
      </w:pPr>
    </w:p>
    <w:p w14:paraId="44C00534" w14:textId="0BF9F132" w:rsidR="000604F0" w:rsidRDefault="000604F0"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failure to file the proper report upon </w:t>
      </w:r>
      <w:r w:rsidR="00D01012">
        <w:rPr>
          <w:rFonts w:ascii="Times New Roman" w:hAnsi="Times New Roman" w:cs="Times New Roman"/>
          <w:sz w:val="24"/>
          <w:szCs w:val="24"/>
        </w:rPr>
        <w:t xml:space="preserve">termination of sponsorship </w:t>
      </w:r>
      <w:r w:rsidR="00ED5E34">
        <w:rPr>
          <w:rFonts w:ascii="Times New Roman" w:hAnsi="Times New Roman" w:cs="Times New Roman"/>
          <w:sz w:val="24"/>
          <w:szCs w:val="24"/>
        </w:rPr>
        <w:t>m</w:t>
      </w:r>
      <w:r w:rsidR="00D01012">
        <w:rPr>
          <w:rFonts w:ascii="Times New Roman" w:hAnsi="Times New Roman" w:cs="Times New Roman"/>
          <w:sz w:val="24"/>
          <w:szCs w:val="24"/>
        </w:rPr>
        <w:t>ay result in the Board:</w:t>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sidR="00D01012">
        <w:rPr>
          <w:rFonts w:ascii="Times New Roman" w:hAnsi="Times New Roman" w:cs="Times New Roman"/>
          <w:sz w:val="24"/>
          <w:szCs w:val="24"/>
        </w:rPr>
        <w:tab/>
      </w:r>
      <w:r>
        <w:rPr>
          <w:rFonts w:ascii="Times New Roman" w:hAnsi="Times New Roman" w:cs="Times New Roman"/>
          <w:sz w:val="24"/>
          <w:szCs w:val="24"/>
        </w:rPr>
        <w:t xml:space="preserve">                             </w:t>
      </w:r>
      <w:r w:rsidR="00D01012">
        <w:rPr>
          <w:rFonts w:ascii="Times New Roman" w:hAnsi="Times New Roman" w:cs="Times New Roman"/>
          <w:sz w:val="24"/>
          <w:szCs w:val="24"/>
        </w:rPr>
        <w:t xml:space="preserve">                              </w:t>
      </w:r>
    </w:p>
    <w:p w14:paraId="44C00535" w14:textId="38145FB0" w:rsidR="000604F0" w:rsidRDefault="009667D3" w:rsidP="0016019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Disciplining the apprentice and possibly den</w:t>
      </w:r>
      <w:r w:rsidR="0031029E">
        <w:rPr>
          <w:rFonts w:ascii="Times New Roman" w:hAnsi="Times New Roman" w:cs="Times New Roman"/>
          <w:sz w:val="24"/>
          <w:szCs w:val="24"/>
        </w:rPr>
        <w:t>y</w:t>
      </w:r>
      <w:r>
        <w:rPr>
          <w:rFonts w:ascii="Times New Roman" w:hAnsi="Times New Roman" w:cs="Times New Roman"/>
          <w:sz w:val="24"/>
          <w:szCs w:val="24"/>
        </w:rPr>
        <w:t>ing licensure</w:t>
      </w:r>
    </w:p>
    <w:p w14:paraId="44C00536" w14:textId="47AFA08F" w:rsidR="00D01012" w:rsidRDefault="00C06861" w:rsidP="00D0101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Taking away the sponsor’s license for up to one year</w:t>
      </w:r>
    </w:p>
    <w:p w14:paraId="44C00537" w14:textId="77777777" w:rsidR="00D01012" w:rsidRDefault="00D01012" w:rsidP="00D0101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Requiring the apprentice to obtain more CE credits</w:t>
      </w:r>
      <w:r>
        <w:rPr>
          <w:rFonts w:ascii="Times New Roman" w:hAnsi="Times New Roman" w:cs="Times New Roman"/>
          <w:sz w:val="24"/>
          <w:szCs w:val="24"/>
        </w:rPr>
        <w:tab/>
      </w:r>
      <w:r>
        <w:rPr>
          <w:rFonts w:ascii="Times New Roman" w:hAnsi="Times New Roman" w:cs="Times New Roman"/>
          <w:sz w:val="24"/>
          <w:szCs w:val="24"/>
        </w:rPr>
        <w:tab/>
      </w:r>
    </w:p>
    <w:p w14:paraId="44C00538" w14:textId="77777777" w:rsidR="000604F0" w:rsidRDefault="00D01012" w:rsidP="00D0101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Requiring the sponsor to pay higher registration fees </w:t>
      </w:r>
    </w:p>
    <w:p w14:paraId="44C00539" w14:textId="327109DD" w:rsidR="000604F0" w:rsidRDefault="00875202" w:rsidP="00A05992">
      <w:pPr>
        <w:ind w:left="9360"/>
        <w:rPr>
          <w:rFonts w:ascii="Times New Roman" w:hAnsi="Times New Roman" w:cs="Times New Roman"/>
          <w:sz w:val="24"/>
          <w:szCs w:val="24"/>
        </w:rPr>
      </w:pPr>
      <w:r>
        <w:rPr>
          <w:rFonts w:ascii="Times New Roman" w:hAnsi="Times New Roman" w:cs="Times New Roman"/>
          <w:sz w:val="24"/>
          <w:szCs w:val="24"/>
        </w:rPr>
        <w:t>-</w:t>
      </w:r>
    </w:p>
    <w:p w14:paraId="3E8C8769" w14:textId="77777777" w:rsidR="00A05992" w:rsidRDefault="00A05992" w:rsidP="00A05992">
      <w:pPr>
        <w:ind w:left="9360"/>
        <w:rPr>
          <w:rFonts w:ascii="Times New Roman" w:hAnsi="Times New Roman" w:cs="Times New Roman"/>
          <w:sz w:val="24"/>
          <w:szCs w:val="24"/>
        </w:rPr>
      </w:pPr>
    </w:p>
    <w:p w14:paraId="44C0053A" w14:textId="77777777" w:rsidR="000604F0" w:rsidRDefault="00D0101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Other than </w:t>
      </w:r>
      <w:r w:rsidR="005E5CD9">
        <w:rPr>
          <w:rFonts w:ascii="Times New Roman" w:hAnsi="Times New Roman" w:cs="Times New Roman"/>
          <w:sz w:val="24"/>
          <w:szCs w:val="24"/>
        </w:rPr>
        <w:t>by working under the supervision of his or h</w:t>
      </w:r>
      <w:r>
        <w:rPr>
          <w:rFonts w:ascii="Times New Roman" w:hAnsi="Times New Roman" w:cs="Times New Roman"/>
          <w:sz w:val="24"/>
          <w:szCs w:val="24"/>
        </w:rPr>
        <w:t>er primary or secondary sponsor, how else may an apprentice earn hours toward his/her apprenticeship?</w:t>
      </w:r>
      <w:r w:rsidR="005E5CD9">
        <w:rPr>
          <w:rFonts w:ascii="Times New Roman" w:hAnsi="Times New Roman" w:cs="Times New Roman"/>
          <w:sz w:val="24"/>
          <w:szCs w:val="24"/>
        </w:rPr>
        <w:tab/>
      </w:r>
      <w:r w:rsidR="005E5CD9">
        <w:rPr>
          <w:rFonts w:ascii="Times New Roman" w:hAnsi="Times New Roman" w:cs="Times New Roman"/>
          <w:sz w:val="24"/>
          <w:szCs w:val="24"/>
        </w:rPr>
        <w:tab/>
      </w:r>
      <w:r w:rsidR="005E5CD9">
        <w:rPr>
          <w:rFonts w:ascii="Times New Roman" w:hAnsi="Times New Roman" w:cs="Times New Roman"/>
          <w:sz w:val="24"/>
          <w:szCs w:val="24"/>
        </w:rPr>
        <w:tab/>
      </w:r>
      <w:r w:rsidR="005E5CD9">
        <w:rPr>
          <w:rFonts w:ascii="Times New Roman" w:hAnsi="Times New Roman" w:cs="Times New Roman"/>
          <w:sz w:val="24"/>
          <w:szCs w:val="24"/>
        </w:rPr>
        <w:tab/>
      </w:r>
      <w:r w:rsidR="005E5CD9">
        <w:rPr>
          <w:rFonts w:ascii="Times New Roman" w:hAnsi="Times New Roman" w:cs="Times New Roman"/>
          <w:sz w:val="24"/>
          <w:szCs w:val="24"/>
        </w:rPr>
        <w:tab/>
      </w:r>
      <w:r w:rsidR="005E5CD9">
        <w:rPr>
          <w:rFonts w:ascii="Times New Roman" w:hAnsi="Times New Roman" w:cs="Times New Roman"/>
          <w:sz w:val="24"/>
          <w:szCs w:val="24"/>
        </w:rPr>
        <w:tab/>
      </w:r>
    </w:p>
    <w:p w14:paraId="44C0053B" w14:textId="77777777" w:rsidR="005E5CD9" w:rsidRDefault="005E5CD9" w:rsidP="001601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r w:rsidR="00D01012">
        <w:rPr>
          <w:rFonts w:ascii="Times New Roman" w:hAnsi="Times New Roman" w:cs="Times New Roman"/>
          <w:sz w:val="24"/>
          <w:szCs w:val="24"/>
        </w:rPr>
        <w:t>Pay additional fees</w:t>
      </w:r>
    </w:p>
    <w:p w14:paraId="44C0053C" w14:textId="77777777" w:rsidR="005E5CD9" w:rsidRDefault="00D01012" w:rsidP="001601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Demonstrate additional fees</w:t>
      </w:r>
    </w:p>
    <w:p w14:paraId="44C0053D" w14:textId="682E6BB8" w:rsidR="00D01012" w:rsidRDefault="00D01012" w:rsidP="001601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Work longer days</w:t>
      </w:r>
      <w:r w:rsidR="00EB0FAD">
        <w:rPr>
          <w:rFonts w:ascii="Times New Roman" w:hAnsi="Times New Roman" w:cs="Times New Roman"/>
          <w:sz w:val="24"/>
          <w:szCs w:val="24"/>
        </w:rPr>
        <w:t xml:space="preserve"> without supervision</w:t>
      </w:r>
    </w:p>
    <w:p w14:paraId="44C0053E" w14:textId="77777777" w:rsidR="00D01012" w:rsidRDefault="00F73BD3" w:rsidP="001601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Complete classes at an optically accredited institution</w:t>
      </w:r>
    </w:p>
    <w:p w14:paraId="44C0053F" w14:textId="77777777" w:rsidR="005E5CD9" w:rsidRDefault="005E5CD9" w:rsidP="005E5CD9">
      <w:pPr>
        <w:rPr>
          <w:rFonts w:ascii="Times New Roman" w:hAnsi="Times New Roman" w:cs="Times New Roman"/>
          <w:sz w:val="24"/>
          <w:szCs w:val="24"/>
        </w:rPr>
      </w:pPr>
    </w:p>
    <w:p w14:paraId="44C00540" w14:textId="7AD675F1" w:rsidR="005E5CD9" w:rsidRDefault="005E5CD9"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If an apprentice terminates apprenticeship with a sponsor, someone must submit to the Board a completed Apprenticeship Sponsor Attestation Form. Who must take this action, and how long do they have to </w:t>
      </w:r>
      <w:proofErr w:type="gramStart"/>
      <w:r>
        <w:rPr>
          <w:rFonts w:ascii="Times New Roman" w:hAnsi="Times New Roman" w:cs="Times New Roman"/>
          <w:sz w:val="24"/>
          <w:szCs w:val="24"/>
        </w:rPr>
        <w:t>actually do</w:t>
      </w:r>
      <w:proofErr w:type="gramEnd"/>
      <w:r>
        <w:rPr>
          <w:rFonts w:ascii="Times New Roman" w:hAnsi="Times New Roman" w:cs="Times New Roman"/>
          <w:sz w:val="24"/>
          <w:szCs w:val="24"/>
        </w:rPr>
        <w:t xml:space="preserve"> </w:t>
      </w:r>
      <w:r w:rsidR="00FD757B">
        <w:rPr>
          <w:rFonts w:ascii="Times New Roman" w:hAnsi="Times New Roman" w:cs="Times New Roman"/>
          <w:sz w:val="24"/>
          <w:szCs w:val="24"/>
        </w:rPr>
        <w:t>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41" w14:textId="77777777" w:rsidR="005E5CD9" w:rsidRDefault="005E5CD9" w:rsidP="0016019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sponsor; 30 days</w:t>
      </w:r>
    </w:p>
    <w:p w14:paraId="44C00542" w14:textId="77777777" w:rsidR="005E5CD9" w:rsidRDefault="005E5CD9" w:rsidP="0016019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sponsor; 60 days</w:t>
      </w:r>
    </w:p>
    <w:p w14:paraId="44C00543" w14:textId="77777777" w:rsidR="005E5CD9" w:rsidRDefault="005E5CD9" w:rsidP="0016019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sponsor; 90 days</w:t>
      </w:r>
    </w:p>
    <w:p w14:paraId="44C00544" w14:textId="77777777" w:rsidR="005E5CD9" w:rsidRPr="00F73BD3" w:rsidRDefault="005E5CD9" w:rsidP="00F73BD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apprentice; 30 days</w:t>
      </w:r>
    </w:p>
    <w:p w14:paraId="44C00545" w14:textId="77777777" w:rsidR="005E5CD9" w:rsidRDefault="005E5CD9" w:rsidP="005E5CD9">
      <w:pPr>
        <w:rPr>
          <w:rFonts w:ascii="Times New Roman" w:hAnsi="Times New Roman" w:cs="Times New Roman"/>
          <w:sz w:val="24"/>
          <w:szCs w:val="24"/>
        </w:rPr>
      </w:pPr>
    </w:p>
    <w:p w14:paraId="44C00546" w14:textId="77777777" w:rsidR="005E5CD9" w:rsidRDefault="005E5CD9"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Which of these are key phases in the mentoring/sponsorship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47" w14:textId="77777777" w:rsidR="005E5CD9" w:rsidRDefault="005E5CD9" w:rsidP="0016019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Observing</w:t>
      </w:r>
      <w:r w:rsidR="00F73BD3">
        <w:rPr>
          <w:rFonts w:ascii="Times New Roman" w:hAnsi="Times New Roman" w:cs="Times New Roman"/>
          <w:sz w:val="24"/>
          <w:szCs w:val="24"/>
        </w:rPr>
        <w:t>, Participating, Conducting</w:t>
      </w:r>
    </w:p>
    <w:p w14:paraId="44C00548" w14:textId="77777777" w:rsidR="005E5CD9" w:rsidRDefault="005E5CD9" w:rsidP="0016019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Questioning</w:t>
      </w:r>
      <w:r w:rsidR="00F73BD3">
        <w:rPr>
          <w:rFonts w:ascii="Times New Roman" w:hAnsi="Times New Roman" w:cs="Times New Roman"/>
          <w:sz w:val="24"/>
          <w:szCs w:val="24"/>
        </w:rPr>
        <w:t>, Participating, Observing</w:t>
      </w:r>
    </w:p>
    <w:p w14:paraId="44C00549" w14:textId="77777777" w:rsidR="005E5CD9" w:rsidRDefault="00F73BD3" w:rsidP="0016019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Learning, Participating, Conducting</w:t>
      </w:r>
    </w:p>
    <w:p w14:paraId="44C0054A" w14:textId="77777777" w:rsidR="007926FC" w:rsidRPr="00F73BD3" w:rsidRDefault="005E5CD9" w:rsidP="00F73B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Conducting</w:t>
      </w:r>
      <w:r w:rsidR="00F73BD3">
        <w:rPr>
          <w:rFonts w:ascii="Times New Roman" w:hAnsi="Times New Roman" w:cs="Times New Roman"/>
          <w:sz w:val="24"/>
          <w:szCs w:val="24"/>
        </w:rPr>
        <w:t>, Participating, Celebrating</w:t>
      </w:r>
    </w:p>
    <w:p w14:paraId="44C0054B" w14:textId="77777777" w:rsidR="007926FC" w:rsidRDefault="007926FC" w:rsidP="007926FC">
      <w:pPr>
        <w:rPr>
          <w:rFonts w:ascii="Times New Roman" w:hAnsi="Times New Roman" w:cs="Times New Roman"/>
          <w:sz w:val="24"/>
          <w:szCs w:val="24"/>
        </w:rPr>
      </w:pPr>
    </w:p>
    <w:p w14:paraId="44C0054C" w14:textId="77777777" w:rsidR="007926FC" w:rsidRDefault="007926FC"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What is the current fee for an Optical Establishment Permit?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4D" w14:textId="77777777" w:rsidR="007926FC" w:rsidRDefault="007926FC" w:rsidP="0016019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$60</w:t>
      </w:r>
    </w:p>
    <w:p w14:paraId="44C0054E" w14:textId="77777777" w:rsidR="007926FC" w:rsidRDefault="007926FC" w:rsidP="0016019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$100</w:t>
      </w:r>
    </w:p>
    <w:p w14:paraId="44C0054F" w14:textId="77777777" w:rsidR="007926FC" w:rsidRDefault="007926FC" w:rsidP="0016019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$250</w:t>
      </w:r>
    </w:p>
    <w:p w14:paraId="44C00550" w14:textId="77777777" w:rsidR="007926FC" w:rsidRPr="00F73BD3" w:rsidRDefault="00F73BD3" w:rsidP="00F73BD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51" w14:textId="30339299" w:rsidR="00B32771" w:rsidRDefault="00B32771" w:rsidP="00B32771">
      <w:pPr>
        <w:rPr>
          <w:rFonts w:ascii="Times New Roman" w:hAnsi="Times New Roman" w:cs="Times New Roman"/>
          <w:sz w:val="24"/>
          <w:szCs w:val="24"/>
        </w:rPr>
      </w:pPr>
    </w:p>
    <w:p w14:paraId="458BCE0D" w14:textId="77777777" w:rsidR="00A05992" w:rsidRDefault="00A05992" w:rsidP="00B32771">
      <w:pPr>
        <w:rPr>
          <w:rFonts w:ascii="Times New Roman" w:hAnsi="Times New Roman" w:cs="Times New Roman"/>
          <w:sz w:val="24"/>
          <w:szCs w:val="24"/>
        </w:rPr>
      </w:pPr>
    </w:p>
    <w:p w14:paraId="44C00552" w14:textId="77777777" w:rsidR="00B32771" w:rsidRDefault="00B3277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People registered with the Board of Opticianry as licensed opticians or apprentices are:</w:t>
      </w:r>
      <w:r>
        <w:rPr>
          <w:rFonts w:ascii="Times New Roman" w:hAnsi="Times New Roman" w:cs="Times New Roman"/>
          <w:sz w:val="24"/>
          <w:szCs w:val="24"/>
        </w:rPr>
        <w:tab/>
      </w:r>
      <w:r>
        <w:rPr>
          <w:rFonts w:ascii="Times New Roman" w:hAnsi="Times New Roman" w:cs="Times New Roman"/>
          <w:sz w:val="24"/>
          <w:szCs w:val="24"/>
        </w:rPr>
        <w:tab/>
      </w:r>
    </w:p>
    <w:p w14:paraId="44C00553" w14:textId="77777777" w:rsidR="00B32771" w:rsidRDefault="00B32771" w:rsidP="001601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only people who can perform opticianry for the public in Florida</w:t>
      </w:r>
    </w:p>
    <w:p w14:paraId="44C00554" w14:textId="77777777" w:rsidR="00B32771" w:rsidRDefault="00B32771" w:rsidP="001601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only people who should use the title “optician” in the state of Florida</w:t>
      </w:r>
    </w:p>
    <w:p w14:paraId="44C00555" w14:textId="77777777" w:rsidR="00B32771" w:rsidRDefault="00B32771" w:rsidP="001601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only people who can apply for an Optical Establishment Permit in Florida</w:t>
      </w:r>
    </w:p>
    <w:p w14:paraId="44C00556" w14:textId="77777777" w:rsidR="00B32771" w:rsidRDefault="00B32771" w:rsidP="001601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luckiest people in the state of Florida</w:t>
      </w:r>
    </w:p>
    <w:p w14:paraId="44C00557" w14:textId="77777777" w:rsidR="00B32771" w:rsidRDefault="00B32771" w:rsidP="00B32771">
      <w:pPr>
        <w:rPr>
          <w:rFonts w:ascii="Times New Roman" w:hAnsi="Times New Roman" w:cs="Times New Roman"/>
          <w:sz w:val="24"/>
          <w:szCs w:val="24"/>
        </w:rPr>
      </w:pPr>
    </w:p>
    <w:p w14:paraId="44C00558" w14:textId="77777777" w:rsidR="00B32771" w:rsidRDefault="00B3277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Disposable contact lenses were first introduced in what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59" w14:textId="77777777" w:rsidR="00B32771" w:rsidRDefault="00B32771" w:rsidP="001601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1967</w:t>
      </w:r>
    </w:p>
    <w:p w14:paraId="44C0055A" w14:textId="77777777" w:rsidR="00B32771" w:rsidRDefault="00B32771" w:rsidP="001601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1977</w:t>
      </w:r>
    </w:p>
    <w:p w14:paraId="44C0055B" w14:textId="77777777" w:rsidR="00B32771" w:rsidRDefault="00B32771" w:rsidP="001601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1987</w:t>
      </w:r>
    </w:p>
    <w:p w14:paraId="44C0055C" w14:textId="77777777" w:rsidR="00B32771" w:rsidRDefault="00B32771" w:rsidP="001601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1997</w:t>
      </w:r>
    </w:p>
    <w:p w14:paraId="44C0055D" w14:textId="77777777" w:rsidR="00B32771" w:rsidRDefault="00B32771" w:rsidP="00B32771">
      <w:pPr>
        <w:rPr>
          <w:rFonts w:ascii="Times New Roman" w:hAnsi="Times New Roman" w:cs="Times New Roman"/>
          <w:sz w:val="24"/>
          <w:szCs w:val="24"/>
        </w:rPr>
      </w:pPr>
    </w:p>
    <w:p w14:paraId="44C0055E" w14:textId="77777777" w:rsidR="00B32771" w:rsidRDefault="00B3277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Transitions Optical was established in what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5F" w14:textId="77777777" w:rsidR="007926FC" w:rsidRDefault="00B32771" w:rsidP="0016019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1970</w:t>
      </w:r>
    </w:p>
    <w:p w14:paraId="44C00560" w14:textId="77777777" w:rsidR="00B32771" w:rsidRDefault="00B32771" w:rsidP="0016019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1980</w:t>
      </w:r>
    </w:p>
    <w:p w14:paraId="44C00561" w14:textId="77777777" w:rsidR="00B32771" w:rsidRDefault="00B32771" w:rsidP="0016019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1990</w:t>
      </w:r>
    </w:p>
    <w:p w14:paraId="44C00562" w14:textId="77777777" w:rsidR="00B32771" w:rsidRDefault="00B32771" w:rsidP="0016019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2000</w:t>
      </w:r>
    </w:p>
    <w:p w14:paraId="44C00563" w14:textId="77777777" w:rsidR="00B32771" w:rsidRDefault="00B32771" w:rsidP="00B32771">
      <w:pPr>
        <w:rPr>
          <w:rFonts w:ascii="Times New Roman" w:hAnsi="Times New Roman" w:cs="Times New Roman"/>
          <w:sz w:val="24"/>
          <w:szCs w:val="24"/>
        </w:rPr>
      </w:pPr>
    </w:p>
    <w:p w14:paraId="44C00564" w14:textId="77777777" w:rsidR="00B32771" w:rsidRDefault="007B71BE"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t>
      </w:r>
      <w:r w:rsidR="00B32771">
        <w:rPr>
          <w:rFonts w:ascii="Times New Roman" w:hAnsi="Times New Roman" w:cs="Times New Roman"/>
          <w:sz w:val="24"/>
          <w:szCs w:val="24"/>
        </w:rPr>
        <w:t>According to FAC 64B12</w:t>
      </w:r>
      <w:r>
        <w:rPr>
          <w:rFonts w:ascii="Times New Roman" w:hAnsi="Times New Roman" w:cs="Times New Roman"/>
          <w:sz w:val="24"/>
          <w:szCs w:val="24"/>
        </w:rPr>
        <w:t xml:space="preserve">, the training an apprentice must receive from his or her          </w:t>
      </w:r>
      <w:r>
        <w:rPr>
          <w:rFonts w:ascii="Times New Roman" w:hAnsi="Times New Roman" w:cs="Times New Roman"/>
          <w:sz w:val="24"/>
          <w:szCs w:val="24"/>
        </w:rPr>
        <w:tab/>
        <w:t xml:space="preserve">           sponsor include</w:t>
      </w:r>
      <w:r w:rsidR="003E3CA6">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65" w14:textId="77777777" w:rsidR="007B71BE" w:rsidRDefault="007B71BE" w:rsidP="0016019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Reading and interpreting prescriptions</w:t>
      </w:r>
    </w:p>
    <w:p w14:paraId="44C00566" w14:textId="77777777" w:rsidR="007B71BE" w:rsidRDefault="007B71BE" w:rsidP="0016019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w:t>
      </w:r>
      <w:r w:rsidR="00F73BD3">
        <w:rPr>
          <w:rFonts w:ascii="Times New Roman" w:hAnsi="Times New Roman" w:cs="Times New Roman"/>
          <w:sz w:val="24"/>
          <w:szCs w:val="24"/>
        </w:rPr>
        <w:t>orking with an optometrist to learn refraction</w:t>
      </w:r>
    </w:p>
    <w:p w14:paraId="44C00567" w14:textId="77777777" w:rsidR="007B71BE" w:rsidRDefault="00F73BD3" w:rsidP="0016019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Using a </w:t>
      </w:r>
      <w:proofErr w:type="spellStart"/>
      <w:r>
        <w:rPr>
          <w:rFonts w:ascii="Times New Roman" w:hAnsi="Times New Roman" w:cs="Times New Roman"/>
          <w:sz w:val="24"/>
          <w:szCs w:val="24"/>
        </w:rPr>
        <w:t>colmascope</w:t>
      </w:r>
      <w:proofErr w:type="spellEnd"/>
      <w:r w:rsidR="007B71BE">
        <w:rPr>
          <w:rFonts w:ascii="Times New Roman" w:hAnsi="Times New Roman" w:cs="Times New Roman"/>
          <w:sz w:val="24"/>
          <w:szCs w:val="24"/>
        </w:rPr>
        <w:t xml:space="preserve"> or similar instrument</w:t>
      </w:r>
    </w:p>
    <w:p w14:paraId="44C0056A" w14:textId="044760CF" w:rsidR="007B71BE" w:rsidRPr="00A05992" w:rsidRDefault="00F73BD3" w:rsidP="007B71BE">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Surfacing and finishing eyeglass lenses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6B" w14:textId="77777777" w:rsidR="007B71BE" w:rsidRDefault="007B71BE" w:rsidP="007B71BE">
      <w:pPr>
        <w:rPr>
          <w:rFonts w:ascii="Times New Roman" w:hAnsi="Times New Roman" w:cs="Times New Roman"/>
          <w:sz w:val="24"/>
          <w:szCs w:val="24"/>
        </w:rPr>
      </w:pPr>
    </w:p>
    <w:p w14:paraId="44C0056C" w14:textId="77777777" w:rsidR="007B71BE" w:rsidRDefault="007B71BE"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Why would an apprentice be required to attend a 32-hour, Board-approved course in contact lenses during his or her apprenticeship?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6D" w14:textId="77777777" w:rsidR="007B71BE" w:rsidRDefault="007B71BE" w:rsidP="001601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apprentice registered with the Board in the last half of a biennium</w:t>
      </w:r>
    </w:p>
    <w:p w14:paraId="44C0056E" w14:textId="77777777" w:rsidR="007B71BE" w:rsidRDefault="007B71BE" w:rsidP="001601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sponsor is not a Board-Certified Optician, MD, OD, or DO</w:t>
      </w:r>
    </w:p>
    <w:p w14:paraId="44C0056F" w14:textId="77777777" w:rsidR="007B71BE" w:rsidRDefault="007B71BE" w:rsidP="001601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apprentice has exceeded 3,120 hours of the apprenticeship</w:t>
      </w:r>
    </w:p>
    <w:p w14:paraId="44C00571" w14:textId="53B34560" w:rsidR="007B71BE" w:rsidRPr="00A05992" w:rsidRDefault="007B71BE" w:rsidP="007B71B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primary and secondary sponsors have switched roles</w:t>
      </w:r>
    </w:p>
    <w:p w14:paraId="44C00572" w14:textId="08BA6F97" w:rsidR="00A54732" w:rsidRDefault="007B71BE"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Before obtaining a license, an apprentice must attend a two-hour course on the rules and laws; a</w:t>
      </w:r>
      <w:r w:rsidR="005A2ADD">
        <w:rPr>
          <w:rFonts w:ascii="Times New Roman" w:hAnsi="Times New Roman" w:cs="Times New Roman"/>
          <w:sz w:val="24"/>
          <w:szCs w:val="24"/>
        </w:rPr>
        <w:t>nd</w:t>
      </w:r>
      <w:r>
        <w:rPr>
          <w:rFonts w:ascii="Times New Roman" w:hAnsi="Times New Roman" w:cs="Times New Roman"/>
          <w:sz w:val="24"/>
          <w:szCs w:val="24"/>
        </w:rPr>
        <w:t xml:space="preserve"> a two-hour </w:t>
      </w:r>
      <w:r w:rsidR="00A54732">
        <w:rPr>
          <w:rFonts w:ascii="Times New Roman" w:hAnsi="Times New Roman" w:cs="Times New Roman"/>
          <w:sz w:val="24"/>
          <w:szCs w:val="24"/>
        </w:rPr>
        <w:t>course</w:t>
      </w:r>
      <w:r w:rsidR="00F73BD3">
        <w:rPr>
          <w:rFonts w:ascii="Times New Roman" w:hAnsi="Times New Roman" w:cs="Times New Roman"/>
          <w:sz w:val="24"/>
          <w:szCs w:val="24"/>
        </w:rPr>
        <w:t xml:space="preserve"> that covers:</w:t>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A54732">
        <w:rPr>
          <w:rFonts w:ascii="Times New Roman" w:hAnsi="Times New Roman" w:cs="Times New Roman"/>
          <w:sz w:val="24"/>
          <w:szCs w:val="24"/>
        </w:rPr>
        <w:tab/>
      </w:r>
      <w:r w:rsidR="00A54732">
        <w:rPr>
          <w:rFonts w:ascii="Times New Roman" w:hAnsi="Times New Roman" w:cs="Times New Roman"/>
          <w:sz w:val="24"/>
          <w:szCs w:val="24"/>
        </w:rPr>
        <w:tab/>
      </w:r>
    </w:p>
    <w:p w14:paraId="44C00573" w14:textId="77777777" w:rsidR="00A54732" w:rsidRDefault="00F73BD3" w:rsidP="0016019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Surfacing and finishing</w:t>
      </w:r>
    </w:p>
    <w:p w14:paraId="44C00574" w14:textId="77777777" w:rsidR="00A54732" w:rsidRDefault="00F73BD3" w:rsidP="0016019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Refraction</w:t>
      </w:r>
    </w:p>
    <w:p w14:paraId="44C00575" w14:textId="77777777" w:rsidR="00F73BD3" w:rsidRDefault="00F73BD3" w:rsidP="0016019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reduction of medical errors</w:t>
      </w:r>
    </w:p>
    <w:p w14:paraId="44C00576" w14:textId="58F31E20" w:rsidR="00F73BD3" w:rsidRDefault="00522A85" w:rsidP="0016019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Hands-on adjustment techniques</w:t>
      </w:r>
    </w:p>
    <w:p w14:paraId="44C00577" w14:textId="77777777" w:rsidR="00A54732" w:rsidRPr="00A54732" w:rsidRDefault="00A54732" w:rsidP="00A54732">
      <w:pPr>
        <w:rPr>
          <w:rFonts w:ascii="Times New Roman" w:hAnsi="Times New Roman" w:cs="Times New Roman"/>
          <w:sz w:val="24"/>
          <w:szCs w:val="24"/>
        </w:rPr>
      </w:pPr>
    </w:p>
    <w:p w14:paraId="44C00578" w14:textId="77777777" w:rsidR="00A54732" w:rsidRDefault="00A5473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Before obtaining a license, an apprentice must pass a National Opticianry Competency Exam (ABO); the Contact Lens Registry Exam (NCLE), and a two-part national competency exam administered by</w:t>
      </w:r>
      <w:r w:rsidR="00F73BD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79" w14:textId="447479D5" w:rsidR="00A54732" w:rsidRDefault="00F73BD3" w:rsidP="0016019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NCSORB</w:t>
      </w:r>
      <w:r w:rsidR="00CD6279">
        <w:rPr>
          <w:rFonts w:ascii="Times New Roman" w:hAnsi="Times New Roman" w:cs="Times New Roman"/>
          <w:sz w:val="24"/>
          <w:szCs w:val="24"/>
        </w:rPr>
        <w:t xml:space="preserve"> or ABO</w:t>
      </w:r>
    </w:p>
    <w:p w14:paraId="44C0057A" w14:textId="77777777" w:rsidR="00A54732" w:rsidRDefault="00F73BD3" w:rsidP="0016019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ABO</w:t>
      </w:r>
    </w:p>
    <w:p w14:paraId="44C0057B" w14:textId="77777777" w:rsidR="00F73BD3" w:rsidRDefault="00F73BD3" w:rsidP="0016019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AOO</w:t>
      </w:r>
    </w:p>
    <w:p w14:paraId="44C0057C" w14:textId="77777777" w:rsidR="00F73BD3" w:rsidRDefault="00F73BD3" w:rsidP="0016019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OAA</w:t>
      </w:r>
    </w:p>
    <w:p w14:paraId="44C0057D" w14:textId="77777777" w:rsidR="00A54732" w:rsidRDefault="00A54732" w:rsidP="00A54732">
      <w:pPr>
        <w:rPr>
          <w:rFonts w:ascii="Times New Roman" w:hAnsi="Times New Roman" w:cs="Times New Roman"/>
          <w:sz w:val="24"/>
          <w:szCs w:val="24"/>
        </w:rPr>
      </w:pPr>
    </w:p>
    <w:p w14:paraId="44C0057E" w14:textId="4B03CC90" w:rsidR="00A54732" w:rsidRDefault="00A5473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Currently, licensed opticians must obtain 20 hours of continuing education every biennium </w:t>
      </w:r>
      <w:r w:rsidR="009155A2">
        <w:rPr>
          <w:rFonts w:ascii="Times New Roman" w:hAnsi="Times New Roman" w:cs="Times New Roman"/>
          <w:sz w:val="24"/>
          <w:szCs w:val="24"/>
        </w:rPr>
        <w:t>to</w:t>
      </w:r>
      <w:r>
        <w:rPr>
          <w:rFonts w:ascii="Times New Roman" w:hAnsi="Times New Roman" w:cs="Times New Roman"/>
          <w:sz w:val="24"/>
          <w:szCs w:val="24"/>
        </w:rPr>
        <w:t xml:space="preserve"> renew their licenses. What is the </w:t>
      </w:r>
      <w:r>
        <w:rPr>
          <w:rFonts w:ascii="Times New Roman" w:hAnsi="Times New Roman" w:cs="Times New Roman"/>
          <w:i/>
          <w:sz w:val="24"/>
          <w:szCs w:val="24"/>
        </w:rPr>
        <w:t>maximum</w:t>
      </w:r>
      <w:r>
        <w:rPr>
          <w:rFonts w:ascii="Times New Roman" w:hAnsi="Times New Roman" w:cs="Times New Roman"/>
          <w:sz w:val="24"/>
          <w:szCs w:val="24"/>
        </w:rPr>
        <w:t xml:space="preserve"> number of continuing education hours the Board of Opticianry could require for renewal?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7F" w14:textId="77777777" w:rsidR="00A54732" w:rsidRDefault="00A54732" w:rsidP="0016019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20</w:t>
      </w:r>
    </w:p>
    <w:p w14:paraId="44C00580" w14:textId="77777777" w:rsidR="00A54732" w:rsidRDefault="00A54732" w:rsidP="0016019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25</w:t>
      </w:r>
    </w:p>
    <w:p w14:paraId="44C00581" w14:textId="77777777" w:rsidR="00A54732" w:rsidRDefault="00A54732" w:rsidP="0016019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30</w:t>
      </w:r>
    </w:p>
    <w:p w14:paraId="44C00582" w14:textId="77777777" w:rsidR="00A54732" w:rsidRPr="00F73BD3" w:rsidRDefault="00A54732" w:rsidP="00F73BD3">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35</w:t>
      </w:r>
    </w:p>
    <w:p w14:paraId="44C00583" w14:textId="77777777" w:rsidR="00A54732" w:rsidRDefault="00A54732" w:rsidP="00A54732">
      <w:pPr>
        <w:rPr>
          <w:rFonts w:ascii="Times New Roman" w:hAnsi="Times New Roman" w:cs="Times New Roman"/>
          <w:sz w:val="24"/>
          <w:szCs w:val="24"/>
        </w:rPr>
      </w:pPr>
    </w:p>
    <w:p w14:paraId="44C00584" w14:textId="77777777" w:rsidR="00A54732" w:rsidRDefault="00A5473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If an optician’s mailing and/or practice a</w:t>
      </w:r>
      <w:r w:rsidR="003E3CA6">
        <w:rPr>
          <w:rFonts w:ascii="Times New Roman" w:hAnsi="Times New Roman" w:cs="Times New Roman"/>
          <w:sz w:val="24"/>
          <w:szCs w:val="24"/>
        </w:rPr>
        <w:t>ddress changes, how long does he or she</w:t>
      </w:r>
      <w:r>
        <w:rPr>
          <w:rFonts w:ascii="Times New Roman" w:hAnsi="Times New Roman" w:cs="Times New Roman"/>
          <w:sz w:val="24"/>
          <w:szCs w:val="24"/>
        </w:rPr>
        <w:t xml:space="preserve"> have to notify the Board of Opticianry of his or her new address?</w:t>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r w:rsidR="005520DF">
        <w:rPr>
          <w:rFonts w:ascii="Times New Roman" w:hAnsi="Times New Roman" w:cs="Times New Roman"/>
          <w:sz w:val="24"/>
          <w:szCs w:val="24"/>
        </w:rPr>
        <w:tab/>
      </w:r>
    </w:p>
    <w:p w14:paraId="44C00585" w14:textId="77777777" w:rsidR="007B71BE" w:rsidRDefault="005520DF" w:rsidP="0016019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15 days</w:t>
      </w:r>
    </w:p>
    <w:p w14:paraId="44C00586" w14:textId="77777777" w:rsidR="005520DF" w:rsidRDefault="005520DF" w:rsidP="0016019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30 days</w:t>
      </w:r>
    </w:p>
    <w:p w14:paraId="44C00587" w14:textId="77777777" w:rsidR="005520DF" w:rsidRDefault="005520DF" w:rsidP="0016019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45 days</w:t>
      </w:r>
    </w:p>
    <w:p w14:paraId="44C00588" w14:textId="77777777" w:rsidR="005520DF" w:rsidRPr="00F73BD3" w:rsidRDefault="005520DF" w:rsidP="00F73BD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60 days</w:t>
      </w:r>
    </w:p>
    <w:p w14:paraId="44C00589" w14:textId="49CD4612" w:rsidR="005520DF" w:rsidRDefault="005520DF" w:rsidP="005520DF">
      <w:pPr>
        <w:rPr>
          <w:rFonts w:ascii="Times New Roman" w:hAnsi="Times New Roman" w:cs="Times New Roman"/>
          <w:sz w:val="24"/>
          <w:szCs w:val="24"/>
        </w:rPr>
      </w:pPr>
    </w:p>
    <w:p w14:paraId="6305FF8C" w14:textId="56CD4E22" w:rsidR="00A05992" w:rsidRDefault="00A05992" w:rsidP="005520DF">
      <w:pPr>
        <w:rPr>
          <w:rFonts w:ascii="Times New Roman" w:hAnsi="Times New Roman" w:cs="Times New Roman"/>
          <w:sz w:val="24"/>
          <w:szCs w:val="24"/>
        </w:rPr>
      </w:pPr>
    </w:p>
    <w:p w14:paraId="1D3B4FD6" w14:textId="77777777" w:rsidR="0060560F" w:rsidRDefault="0060560F" w:rsidP="005520DF">
      <w:pPr>
        <w:rPr>
          <w:rFonts w:ascii="Times New Roman" w:hAnsi="Times New Roman" w:cs="Times New Roman"/>
          <w:sz w:val="24"/>
          <w:szCs w:val="24"/>
        </w:rPr>
      </w:pPr>
    </w:p>
    <w:p w14:paraId="3D030E15" w14:textId="77777777" w:rsidR="00B17E87" w:rsidRDefault="00B17E87" w:rsidP="005520DF">
      <w:pPr>
        <w:rPr>
          <w:rFonts w:ascii="Times New Roman" w:hAnsi="Times New Roman" w:cs="Times New Roman"/>
          <w:sz w:val="24"/>
          <w:szCs w:val="24"/>
        </w:rPr>
      </w:pPr>
    </w:p>
    <w:p w14:paraId="44C0058A" w14:textId="77777777" w:rsidR="005520DF" w:rsidRDefault="005520DF"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Of the 20 hours of continuing education required for license renewal, what is the maximum an optician may receive “out of classroom,” such as </w:t>
      </w:r>
      <w:r w:rsidR="007A7591">
        <w:rPr>
          <w:rFonts w:ascii="Times New Roman" w:hAnsi="Times New Roman" w:cs="Times New Roman"/>
          <w:sz w:val="24"/>
          <w:szCs w:val="24"/>
        </w:rPr>
        <w:t xml:space="preserve">through </w:t>
      </w:r>
      <w:r>
        <w:rPr>
          <w:rFonts w:ascii="Times New Roman" w:hAnsi="Times New Roman" w:cs="Times New Roman"/>
          <w:sz w:val="24"/>
          <w:szCs w:val="24"/>
        </w:rPr>
        <w:t>home study or Web-based classes?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8B" w14:textId="77777777" w:rsidR="005520DF" w:rsidRDefault="005520DF" w:rsidP="0016019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3</w:t>
      </w:r>
    </w:p>
    <w:p w14:paraId="44C0058C" w14:textId="77777777" w:rsidR="005520DF" w:rsidRDefault="005520DF" w:rsidP="0016019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5</w:t>
      </w:r>
    </w:p>
    <w:p w14:paraId="44C0058D" w14:textId="77777777" w:rsidR="005520DF" w:rsidRDefault="005520DF" w:rsidP="0016019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7</w:t>
      </w:r>
    </w:p>
    <w:p w14:paraId="44C0058E" w14:textId="77777777" w:rsidR="005520DF" w:rsidRDefault="005520DF" w:rsidP="0016019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9</w:t>
      </w:r>
    </w:p>
    <w:p w14:paraId="44C0058F" w14:textId="77777777" w:rsidR="005520DF" w:rsidRDefault="005520DF" w:rsidP="005520DF">
      <w:pPr>
        <w:rPr>
          <w:rFonts w:ascii="Times New Roman" w:hAnsi="Times New Roman" w:cs="Times New Roman"/>
          <w:sz w:val="24"/>
          <w:szCs w:val="24"/>
        </w:rPr>
      </w:pPr>
    </w:p>
    <w:p w14:paraId="44C00590" w14:textId="77777777" w:rsidR="005520DF" w:rsidRDefault="005520DF"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An apprentice must attend a two-hour, Board-approved Apprentice/Sponsor Orientation Class within how </w:t>
      </w:r>
      <w:r w:rsidR="003E3CA6">
        <w:rPr>
          <w:rFonts w:ascii="Times New Roman" w:hAnsi="Times New Roman" w:cs="Times New Roman"/>
          <w:sz w:val="24"/>
          <w:szCs w:val="24"/>
        </w:rPr>
        <w:t xml:space="preserve">long </w:t>
      </w:r>
      <w:r w:rsidR="007A7591">
        <w:rPr>
          <w:rFonts w:ascii="Times New Roman" w:hAnsi="Times New Roman" w:cs="Times New Roman"/>
          <w:sz w:val="24"/>
          <w:szCs w:val="24"/>
        </w:rPr>
        <w:t>of registering for the</w:t>
      </w:r>
      <w:r>
        <w:rPr>
          <w:rFonts w:ascii="Times New Roman" w:hAnsi="Times New Roman" w:cs="Times New Roman"/>
          <w:sz w:val="24"/>
          <w:szCs w:val="24"/>
        </w:rPr>
        <w:t xml:space="preserve"> apprenticesh</w:t>
      </w:r>
      <w:r w:rsidR="007A7591">
        <w:rPr>
          <w:rFonts w:ascii="Times New Roman" w:hAnsi="Times New Roman" w:cs="Times New Roman"/>
          <w:sz w:val="24"/>
          <w:szCs w:val="24"/>
        </w:rPr>
        <w:t>ip</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91" w14:textId="77777777" w:rsidR="005520DF" w:rsidRDefault="005520DF" w:rsidP="0016019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30 days</w:t>
      </w:r>
    </w:p>
    <w:p w14:paraId="44C00592" w14:textId="77777777" w:rsidR="005520DF" w:rsidRDefault="005520DF" w:rsidP="0016019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90 days</w:t>
      </w:r>
    </w:p>
    <w:p w14:paraId="44C00593" w14:textId="77777777" w:rsidR="005520DF" w:rsidRDefault="005520DF" w:rsidP="0016019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6 months</w:t>
      </w:r>
    </w:p>
    <w:p w14:paraId="44C00594" w14:textId="77777777" w:rsidR="005520DF" w:rsidRDefault="005520DF" w:rsidP="0016019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1 year</w:t>
      </w:r>
    </w:p>
    <w:p w14:paraId="44C00595" w14:textId="77777777" w:rsidR="005520DF" w:rsidRDefault="005520DF" w:rsidP="005520DF">
      <w:pPr>
        <w:rPr>
          <w:rFonts w:ascii="Times New Roman" w:hAnsi="Times New Roman" w:cs="Times New Roman"/>
          <w:sz w:val="24"/>
          <w:szCs w:val="24"/>
        </w:rPr>
      </w:pPr>
    </w:p>
    <w:p w14:paraId="44C00596" w14:textId="77777777" w:rsidR="005520DF" w:rsidRDefault="005520DF"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If an apprentice being sponsored by an optician never obtains licensure, for how long must that optician/sponsor maintain the previous apprentice’s work records?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97" w14:textId="77777777" w:rsidR="005520DF" w:rsidRDefault="005520DF" w:rsidP="00160198">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2 years</w:t>
      </w:r>
    </w:p>
    <w:p w14:paraId="44C00598" w14:textId="77777777" w:rsidR="005520DF" w:rsidRDefault="005520DF" w:rsidP="00160198">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4 years</w:t>
      </w:r>
    </w:p>
    <w:p w14:paraId="44C00599" w14:textId="77777777" w:rsidR="005520DF" w:rsidRDefault="005520DF" w:rsidP="00160198">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6 years</w:t>
      </w:r>
    </w:p>
    <w:p w14:paraId="44C0059B" w14:textId="56F940FF" w:rsidR="005520DF" w:rsidRDefault="005520DF" w:rsidP="005520D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8 years</w:t>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r w:rsidR="00F73BD3">
        <w:rPr>
          <w:rFonts w:ascii="Times New Roman" w:hAnsi="Times New Roman" w:cs="Times New Roman"/>
          <w:sz w:val="24"/>
          <w:szCs w:val="24"/>
        </w:rPr>
        <w:tab/>
      </w:r>
    </w:p>
    <w:p w14:paraId="333F60A9" w14:textId="77777777" w:rsidR="00A05992" w:rsidRPr="00A05992" w:rsidRDefault="00A05992" w:rsidP="00A05992">
      <w:pPr>
        <w:pStyle w:val="ListParagraph"/>
        <w:ind w:left="1800"/>
        <w:rPr>
          <w:rFonts w:ascii="Times New Roman" w:hAnsi="Times New Roman" w:cs="Times New Roman"/>
          <w:sz w:val="24"/>
          <w:szCs w:val="24"/>
        </w:rPr>
      </w:pPr>
    </w:p>
    <w:p w14:paraId="44C0059C" w14:textId="77777777" w:rsidR="005520DF" w:rsidRDefault="005520DF"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t>
      </w:r>
      <w:r w:rsidRPr="005520DF">
        <w:rPr>
          <w:rFonts w:ascii="Times New Roman" w:hAnsi="Times New Roman" w:cs="Times New Roman"/>
          <w:sz w:val="24"/>
          <w:szCs w:val="24"/>
        </w:rPr>
        <w:t xml:space="preserve"> </w:t>
      </w:r>
      <w:r w:rsidR="007A7591">
        <w:rPr>
          <w:rFonts w:ascii="Times New Roman" w:hAnsi="Times New Roman" w:cs="Times New Roman"/>
          <w:sz w:val="24"/>
          <w:szCs w:val="24"/>
        </w:rPr>
        <w:t>“Why is this job important?” “What are the key components of this task?” “What’s in it for me?” These are all questions that should be addressed during which phase of mentoring?</w:t>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r w:rsidR="007A7591">
        <w:rPr>
          <w:rFonts w:ascii="Times New Roman" w:hAnsi="Times New Roman" w:cs="Times New Roman"/>
          <w:sz w:val="24"/>
          <w:szCs w:val="24"/>
        </w:rPr>
        <w:tab/>
      </w:r>
    </w:p>
    <w:p w14:paraId="44C0059D" w14:textId="77777777" w:rsidR="007A7591" w:rsidRDefault="007A7591" w:rsidP="0016019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Observe</w:t>
      </w:r>
    </w:p>
    <w:p w14:paraId="44C0059E" w14:textId="77777777" w:rsidR="007A7591" w:rsidRDefault="007A7591" w:rsidP="0016019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Question</w:t>
      </w:r>
    </w:p>
    <w:p w14:paraId="44C0059F" w14:textId="77777777" w:rsidR="007A7591" w:rsidRDefault="007A7591" w:rsidP="0016019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Participate</w:t>
      </w:r>
    </w:p>
    <w:p w14:paraId="44C005A0" w14:textId="77777777" w:rsidR="007A7591" w:rsidRDefault="007A7591" w:rsidP="0016019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Conduct</w:t>
      </w:r>
    </w:p>
    <w:p w14:paraId="44C005A1" w14:textId="216C0E0F" w:rsidR="007A7591" w:rsidRDefault="007A7591" w:rsidP="007A7591">
      <w:pPr>
        <w:rPr>
          <w:rFonts w:ascii="Times New Roman" w:hAnsi="Times New Roman" w:cs="Times New Roman"/>
          <w:sz w:val="24"/>
          <w:szCs w:val="24"/>
        </w:rPr>
      </w:pPr>
    </w:p>
    <w:p w14:paraId="4964270C" w14:textId="77777777" w:rsidR="00A05992" w:rsidRDefault="00A05992" w:rsidP="007A7591">
      <w:pPr>
        <w:rPr>
          <w:rFonts w:ascii="Times New Roman" w:hAnsi="Times New Roman" w:cs="Times New Roman"/>
          <w:sz w:val="24"/>
          <w:szCs w:val="24"/>
        </w:rPr>
      </w:pPr>
    </w:p>
    <w:p w14:paraId="44C005A2" w14:textId="77777777" w:rsidR="007A7591" w:rsidRDefault="007A759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What is the name of a system of training a new generation of practitioners in a variety of </w:t>
      </w:r>
      <w:r w:rsidR="002C6366">
        <w:rPr>
          <w:rFonts w:ascii="Times New Roman" w:hAnsi="Times New Roman" w:cs="Times New Roman"/>
          <w:sz w:val="24"/>
          <w:szCs w:val="24"/>
        </w:rPr>
        <w:t>professions which</w:t>
      </w:r>
      <w:r>
        <w:rPr>
          <w:rFonts w:ascii="Times New Roman" w:hAnsi="Times New Roman" w:cs="Times New Roman"/>
          <w:sz w:val="24"/>
          <w:szCs w:val="24"/>
        </w:rPr>
        <w:t xml:space="preserve"> has been around for hundreds of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A3" w14:textId="77777777" w:rsidR="007A7591" w:rsidRDefault="007A7591" w:rsidP="0016019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Sponsorship</w:t>
      </w:r>
    </w:p>
    <w:p w14:paraId="44C005A4" w14:textId="77777777" w:rsidR="007A7591" w:rsidRDefault="007A7591" w:rsidP="0016019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Apprenticeship</w:t>
      </w:r>
    </w:p>
    <w:p w14:paraId="44C005A5" w14:textId="77777777" w:rsidR="007A7591" w:rsidRDefault="007A7591" w:rsidP="0016019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Mentoring</w:t>
      </w:r>
    </w:p>
    <w:p w14:paraId="44C005A6" w14:textId="77777777" w:rsidR="007A7591" w:rsidRDefault="007A7591" w:rsidP="0016019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Licensure Preparation</w:t>
      </w:r>
    </w:p>
    <w:p w14:paraId="44C005A7" w14:textId="77777777" w:rsidR="007A7591" w:rsidRDefault="007A7591" w:rsidP="007A7591">
      <w:pPr>
        <w:rPr>
          <w:rFonts w:ascii="Times New Roman" w:hAnsi="Times New Roman" w:cs="Times New Roman"/>
          <w:sz w:val="24"/>
          <w:szCs w:val="24"/>
        </w:rPr>
      </w:pPr>
    </w:p>
    <w:p w14:paraId="44C005A8" w14:textId="77777777" w:rsidR="007A7591" w:rsidRDefault="007A759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idea of apprenticeship can trace its roots </w:t>
      </w:r>
      <w:r w:rsidR="002C6366">
        <w:rPr>
          <w:rFonts w:ascii="Times New Roman" w:hAnsi="Times New Roman" w:cs="Times New Roman"/>
          <w:sz w:val="24"/>
          <w:szCs w:val="24"/>
        </w:rPr>
        <w:t xml:space="preserve">back </w:t>
      </w:r>
      <w:r>
        <w:rPr>
          <w:rFonts w:ascii="Times New Roman" w:hAnsi="Times New Roman" w:cs="Times New Roman"/>
          <w:sz w:val="24"/>
          <w:szCs w:val="24"/>
        </w:rPr>
        <w:t>as early 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A9" w14:textId="77777777" w:rsidR="007A7591" w:rsidRDefault="007A7591" w:rsidP="00160198">
      <w:pPr>
        <w:pStyle w:val="ListParagraph"/>
        <w:numPr>
          <w:ilvl w:val="0"/>
          <w:numId w:val="37"/>
        </w:numPr>
        <w:rPr>
          <w:rFonts w:ascii="Times New Roman" w:hAnsi="Times New Roman" w:cs="Times New Roman"/>
          <w:sz w:val="24"/>
          <w:szCs w:val="24"/>
        </w:rPr>
      </w:pPr>
      <w:r w:rsidRPr="007A7591">
        <w:rPr>
          <w:rFonts w:ascii="Times New Roman" w:hAnsi="Times New Roman" w:cs="Times New Roman"/>
          <w:sz w:val="24"/>
          <w:szCs w:val="24"/>
        </w:rPr>
        <w:t xml:space="preserve"> </w:t>
      </w:r>
      <w:r>
        <w:rPr>
          <w:rFonts w:ascii="Times New Roman" w:hAnsi="Times New Roman" w:cs="Times New Roman"/>
          <w:sz w:val="24"/>
          <w:szCs w:val="24"/>
        </w:rPr>
        <w:t>Ancient Greece</w:t>
      </w:r>
    </w:p>
    <w:p w14:paraId="44C005AA" w14:textId="77777777" w:rsidR="007A7591" w:rsidRDefault="007A7591" w:rsidP="0016019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Middle Ages</w:t>
      </w:r>
    </w:p>
    <w:p w14:paraId="44C005AB" w14:textId="77777777" w:rsidR="007A7591" w:rsidRDefault="007A7591" w:rsidP="0016019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World War II</w:t>
      </w:r>
    </w:p>
    <w:p w14:paraId="44C005AC" w14:textId="77777777" w:rsidR="007A7591" w:rsidRDefault="007A7591" w:rsidP="0016019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Florida in the 1950s</w:t>
      </w:r>
    </w:p>
    <w:p w14:paraId="44C005AD" w14:textId="77777777" w:rsidR="007A7591" w:rsidRDefault="007A7591" w:rsidP="007A7591">
      <w:pPr>
        <w:rPr>
          <w:rFonts w:ascii="Times New Roman" w:hAnsi="Times New Roman" w:cs="Times New Roman"/>
          <w:sz w:val="24"/>
          <w:szCs w:val="24"/>
        </w:rPr>
      </w:pPr>
    </w:p>
    <w:p w14:paraId="44C005AE" w14:textId="77777777" w:rsidR="007A7591" w:rsidRDefault="00F73BD3"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In Florida, an optical licensee must have reached what minimum age?</w:t>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r w:rsidR="000565B1">
        <w:rPr>
          <w:rFonts w:ascii="Times New Roman" w:hAnsi="Times New Roman" w:cs="Times New Roman"/>
          <w:sz w:val="24"/>
          <w:szCs w:val="24"/>
        </w:rPr>
        <w:tab/>
      </w:r>
    </w:p>
    <w:p w14:paraId="44C005AF" w14:textId="77777777" w:rsidR="000565B1" w:rsidRDefault="00F73BD3" w:rsidP="0016019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16</w:t>
      </w:r>
    </w:p>
    <w:p w14:paraId="44C005B0" w14:textId="77777777" w:rsidR="000565B1" w:rsidRDefault="00F73BD3" w:rsidP="0016019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18</w:t>
      </w:r>
    </w:p>
    <w:p w14:paraId="44C005B1" w14:textId="77777777" w:rsidR="00F73BD3" w:rsidRDefault="00F73BD3" w:rsidP="0016019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21</w:t>
      </w:r>
    </w:p>
    <w:p w14:paraId="44C005B2" w14:textId="77777777" w:rsidR="00F73BD3" w:rsidRDefault="00F73BD3" w:rsidP="0016019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25</w:t>
      </w:r>
    </w:p>
    <w:p w14:paraId="44C005B6" w14:textId="77777777" w:rsidR="000565B1" w:rsidRDefault="000565B1" w:rsidP="000565B1">
      <w:pPr>
        <w:rPr>
          <w:rFonts w:ascii="Times New Roman" w:hAnsi="Times New Roman" w:cs="Times New Roman"/>
          <w:sz w:val="24"/>
          <w:szCs w:val="24"/>
        </w:rPr>
      </w:pPr>
    </w:p>
    <w:p w14:paraId="44C005B7" w14:textId="77777777" w:rsidR="000565B1" w:rsidRDefault="000565B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part of the Florida Statutes that deals with administrative issues such as declaratory statements and judicial review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B8" w14:textId="77777777" w:rsidR="000565B1" w:rsidRDefault="000565B1" w:rsidP="0016019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Florida Statute, Chapter 484, part 1</w:t>
      </w:r>
    </w:p>
    <w:p w14:paraId="44C005B9" w14:textId="77777777" w:rsidR="000565B1" w:rsidRDefault="000565B1" w:rsidP="0016019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Florida Administrative Code 64B12</w:t>
      </w:r>
    </w:p>
    <w:p w14:paraId="44C005BA" w14:textId="77777777" w:rsidR="000565B1" w:rsidRDefault="000565B1" w:rsidP="0016019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Florida Administrative Code 64B29</w:t>
      </w:r>
    </w:p>
    <w:p w14:paraId="44C005BB" w14:textId="77777777" w:rsidR="000565B1" w:rsidRPr="001A14A7" w:rsidRDefault="001A14A7" w:rsidP="001A14A7">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Florida Statute, Chapter 120</w:t>
      </w:r>
    </w:p>
    <w:p w14:paraId="44C005BC" w14:textId="77777777" w:rsidR="000565B1" w:rsidRDefault="000565B1" w:rsidP="000565B1">
      <w:pPr>
        <w:rPr>
          <w:rFonts w:ascii="Times New Roman" w:hAnsi="Times New Roman" w:cs="Times New Roman"/>
          <w:sz w:val="24"/>
          <w:szCs w:val="24"/>
        </w:rPr>
      </w:pPr>
    </w:p>
    <w:p w14:paraId="44C005BD" w14:textId="2CFEF647" w:rsidR="000565B1" w:rsidRDefault="000565B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part of the Florida Statutes that pertains to all</w:t>
      </w:r>
      <w:r w:rsidR="001A060E">
        <w:rPr>
          <w:rFonts w:ascii="Times New Roman" w:hAnsi="Times New Roman" w:cs="Times New Roman"/>
          <w:sz w:val="24"/>
          <w:szCs w:val="24"/>
        </w:rPr>
        <w:t xml:space="preserve"> </w:t>
      </w:r>
      <w:r>
        <w:rPr>
          <w:rFonts w:ascii="Times New Roman" w:hAnsi="Times New Roman" w:cs="Times New Roman"/>
          <w:sz w:val="24"/>
          <w:szCs w:val="24"/>
        </w:rPr>
        <w:t>the professions regulated by the Department of Health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BE" w14:textId="77777777" w:rsidR="000565B1" w:rsidRDefault="000565B1" w:rsidP="0016019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Florida Statute, Chapter 484, part 2</w:t>
      </w:r>
    </w:p>
    <w:p w14:paraId="44C005BF" w14:textId="77777777" w:rsidR="000565B1" w:rsidRDefault="000565B1" w:rsidP="0016019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Florida Administrative Code 64B12</w:t>
      </w:r>
    </w:p>
    <w:p w14:paraId="44C005C0" w14:textId="77777777" w:rsidR="000565B1" w:rsidRDefault="000565B1" w:rsidP="0016019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Florida Administrative Code 64B29</w:t>
      </w:r>
    </w:p>
    <w:p w14:paraId="44C005C1" w14:textId="77777777" w:rsidR="000565B1" w:rsidRPr="001A14A7" w:rsidRDefault="001A14A7" w:rsidP="001A14A7">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Florida Statute, Chapter 456</w:t>
      </w:r>
    </w:p>
    <w:p w14:paraId="44C005C2" w14:textId="77777777" w:rsidR="000565B1" w:rsidRDefault="000565B1" w:rsidP="000565B1">
      <w:pPr>
        <w:rPr>
          <w:rFonts w:ascii="Times New Roman" w:hAnsi="Times New Roman" w:cs="Times New Roman"/>
          <w:sz w:val="24"/>
          <w:szCs w:val="24"/>
        </w:rPr>
      </w:pPr>
    </w:p>
    <w:p w14:paraId="44C005C3" w14:textId="77777777" w:rsidR="000565B1" w:rsidRDefault="000565B1"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Most of the failed apprenticeships (referred to in the module as “horror stories”) were due to what characteristic at the outset of the apprentice-sponsor relationship?</w:t>
      </w:r>
      <w:r w:rsidR="004F48D2">
        <w:rPr>
          <w:rFonts w:ascii="Times New Roman" w:hAnsi="Times New Roman" w:cs="Times New Roman"/>
          <w:sz w:val="24"/>
          <w:szCs w:val="24"/>
        </w:rPr>
        <w:tab/>
      </w:r>
      <w:r w:rsidR="004F48D2">
        <w:rPr>
          <w:rFonts w:ascii="Times New Roman" w:hAnsi="Times New Roman" w:cs="Times New Roman"/>
          <w:sz w:val="24"/>
          <w:szCs w:val="24"/>
        </w:rPr>
        <w:tab/>
      </w:r>
      <w:r w:rsidR="004F48D2">
        <w:rPr>
          <w:rFonts w:ascii="Times New Roman" w:hAnsi="Times New Roman" w:cs="Times New Roman"/>
          <w:sz w:val="24"/>
          <w:szCs w:val="24"/>
        </w:rPr>
        <w:tab/>
      </w:r>
    </w:p>
    <w:p w14:paraId="44C005C4" w14:textId="77777777" w:rsidR="004F48D2" w:rsidRDefault="004F48D2" w:rsidP="0016019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Professionalism</w:t>
      </w:r>
    </w:p>
    <w:p w14:paraId="44C005C5" w14:textId="77777777" w:rsidR="004F48D2" w:rsidRDefault="004F48D2" w:rsidP="0016019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Nonchalance</w:t>
      </w:r>
    </w:p>
    <w:p w14:paraId="44C005C6" w14:textId="77777777" w:rsidR="004F48D2" w:rsidRDefault="004F48D2" w:rsidP="0016019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Seriousness of Purpose</w:t>
      </w:r>
    </w:p>
    <w:p w14:paraId="44C005C7" w14:textId="77777777" w:rsidR="004F48D2" w:rsidRPr="001A14A7" w:rsidRDefault="004F48D2" w:rsidP="001A14A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Trust</w:t>
      </w:r>
    </w:p>
    <w:p w14:paraId="44C005C8" w14:textId="77777777" w:rsidR="004F48D2" w:rsidRDefault="004F48D2" w:rsidP="004F48D2">
      <w:pPr>
        <w:rPr>
          <w:rFonts w:ascii="Times New Roman" w:hAnsi="Times New Roman" w:cs="Times New Roman"/>
          <w:sz w:val="24"/>
          <w:szCs w:val="24"/>
        </w:rPr>
      </w:pPr>
    </w:p>
    <w:p w14:paraId="44C005C9" w14:textId="77777777" w:rsidR="004F48D2" w:rsidRDefault="004F48D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“How can the apprentice demonstrate competency with a given task?” “What level of competency will be adequate?” “How much inaccuracy will be tolerated?</w:t>
      </w:r>
      <w:r w:rsidR="002C6366">
        <w:rPr>
          <w:rFonts w:ascii="Times New Roman" w:hAnsi="Times New Roman" w:cs="Times New Roman"/>
          <w:sz w:val="24"/>
          <w:szCs w:val="24"/>
        </w:rPr>
        <w:t>”</w:t>
      </w:r>
      <w:r>
        <w:rPr>
          <w:rFonts w:ascii="Times New Roman" w:hAnsi="Times New Roman" w:cs="Times New Roman"/>
          <w:sz w:val="24"/>
          <w:szCs w:val="24"/>
        </w:rPr>
        <w:t xml:space="preserve">  These are all questions that should be addressed during which phase of mentoring?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CA" w14:textId="77777777" w:rsidR="004F48D2" w:rsidRDefault="004F48D2" w:rsidP="0016019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Observe</w:t>
      </w:r>
    </w:p>
    <w:p w14:paraId="44C005CB" w14:textId="77777777" w:rsidR="004F48D2" w:rsidRDefault="004F48D2" w:rsidP="0016019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Question</w:t>
      </w:r>
    </w:p>
    <w:p w14:paraId="44C005CC" w14:textId="77777777" w:rsidR="004F48D2" w:rsidRDefault="004F48D2" w:rsidP="0016019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Participate</w:t>
      </w:r>
    </w:p>
    <w:p w14:paraId="44C005CD" w14:textId="77777777" w:rsidR="004F48D2" w:rsidRDefault="004F48D2" w:rsidP="0016019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Conduct</w:t>
      </w:r>
    </w:p>
    <w:p w14:paraId="44C005CE" w14:textId="77777777" w:rsidR="004F48D2" w:rsidRDefault="001A14A7" w:rsidP="004F48D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CF" w14:textId="77777777" w:rsidR="004F48D2" w:rsidRDefault="004F48D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In Florida, opticians dispense spectacles and contact lenses that are prescribed by:</w:t>
      </w:r>
      <w:r>
        <w:rPr>
          <w:rFonts w:ascii="Times New Roman" w:hAnsi="Times New Roman" w:cs="Times New Roman"/>
          <w:sz w:val="24"/>
          <w:szCs w:val="24"/>
        </w:rPr>
        <w:tab/>
      </w:r>
      <w:r>
        <w:rPr>
          <w:rFonts w:ascii="Times New Roman" w:hAnsi="Times New Roman" w:cs="Times New Roman"/>
          <w:sz w:val="24"/>
          <w:szCs w:val="24"/>
        </w:rPr>
        <w:tab/>
      </w:r>
    </w:p>
    <w:p w14:paraId="44C005D0" w14:textId="77777777" w:rsidR="004F48D2" w:rsidRDefault="004F48D2" w:rsidP="0016019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Optometrists</w:t>
      </w:r>
      <w:r w:rsidR="001A14A7">
        <w:rPr>
          <w:rFonts w:ascii="Times New Roman" w:hAnsi="Times New Roman" w:cs="Times New Roman"/>
          <w:sz w:val="24"/>
          <w:szCs w:val="24"/>
        </w:rPr>
        <w:t>, ophthalmologists, or osteopaths</w:t>
      </w:r>
    </w:p>
    <w:p w14:paraId="44C005D1" w14:textId="77777777" w:rsidR="004F48D2" w:rsidRDefault="004F48D2" w:rsidP="0016019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Ophthalmologists</w:t>
      </w:r>
      <w:r w:rsidR="001A14A7">
        <w:rPr>
          <w:rFonts w:ascii="Times New Roman" w:hAnsi="Times New Roman" w:cs="Times New Roman"/>
          <w:sz w:val="24"/>
          <w:szCs w:val="24"/>
        </w:rPr>
        <w:t xml:space="preserve"> or optometrists</w:t>
      </w:r>
    </w:p>
    <w:p w14:paraId="44C005D2" w14:textId="77777777" w:rsidR="004F48D2" w:rsidRDefault="004F48D2" w:rsidP="0016019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Osteopaths</w:t>
      </w:r>
      <w:r w:rsidR="001A14A7">
        <w:rPr>
          <w:rFonts w:ascii="Times New Roman" w:hAnsi="Times New Roman" w:cs="Times New Roman"/>
          <w:sz w:val="24"/>
          <w:szCs w:val="24"/>
        </w:rPr>
        <w:t xml:space="preserve"> or optometrists</w:t>
      </w:r>
    </w:p>
    <w:p w14:paraId="44C005D3" w14:textId="77777777" w:rsidR="004F48D2" w:rsidRDefault="001A14A7" w:rsidP="0016019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Optometrists only</w:t>
      </w:r>
    </w:p>
    <w:p w14:paraId="44C005D4" w14:textId="77777777" w:rsidR="004F48D2" w:rsidRDefault="004F48D2" w:rsidP="004F48D2">
      <w:pPr>
        <w:rPr>
          <w:rFonts w:ascii="Times New Roman" w:hAnsi="Times New Roman" w:cs="Times New Roman"/>
          <w:sz w:val="24"/>
          <w:szCs w:val="24"/>
        </w:rPr>
      </w:pPr>
    </w:p>
    <w:p w14:paraId="44C005D5" w14:textId="77777777" w:rsidR="004F48D2" w:rsidRDefault="004F48D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earliest known written reference to eyeglasses or visual correction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D6" w14:textId="77777777" w:rsidR="004F48D2" w:rsidRDefault="004F48D2" w:rsidP="00160198">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1</w:t>
      </w:r>
      <w:r w:rsidRPr="004F48D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A.D.</w:t>
      </w:r>
    </w:p>
    <w:p w14:paraId="44C005D7" w14:textId="77777777" w:rsidR="004F48D2" w:rsidRDefault="004F48D2" w:rsidP="00160198">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1286</w:t>
      </w:r>
    </w:p>
    <w:p w14:paraId="44C005D8" w14:textId="77777777" w:rsidR="004F48D2" w:rsidRDefault="004F48D2" w:rsidP="00160198">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1440</w:t>
      </w:r>
    </w:p>
    <w:p w14:paraId="44C005D9" w14:textId="77777777" w:rsidR="004F48D2" w:rsidRDefault="004F48D2" w:rsidP="00160198">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1761</w:t>
      </w:r>
    </w:p>
    <w:p w14:paraId="44C005DA" w14:textId="223AC9C8" w:rsidR="004F48D2" w:rsidRDefault="004F48D2" w:rsidP="004F48D2">
      <w:pPr>
        <w:rPr>
          <w:rFonts w:ascii="Times New Roman" w:hAnsi="Times New Roman" w:cs="Times New Roman"/>
          <w:sz w:val="24"/>
          <w:szCs w:val="24"/>
        </w:rPr>
      </w:pPr>
    </w:p>
    <w:p w14:paraId="445BD001" w14:textId="114781BF" w:rsidR="00A05992" w:rsidRDefault="00A05992" w:rsidP="004F48D2">
      <w:pPr>
        <w:rPr>
          <w:rFonts w:ascii="Times New Roman" w:hAnsi="Times New Roman" w:cs="Times New Roman"/>
          <w:sz w:val="24"/>
          <w:szCs w:val="24"/>
        </w:rPr>
      </w:pPr>
    </w:p>
    <w:p w14:paraId="7F492585" w14:textId="77777777" w:rsidR="00A05992" w:rsidRDefault="00A05992" w:rsidP="004F48D2">
      <w:pPr>
        <w:rPr>
          <w:rFonts w:ascii="Times New Roman" w:hAnsi="Times New Roman" w:cs="Times New Roman"/>
          <w:sz w:val="24"/>
          <w:szCs w:val="24"/>
        </w:rPr>
      </w:pPr>
    </w:p>
    <w:p w14:paraId="44C005DB" w14:textId="592337A6" w:rsidR="004F48D2" w:rsidRDefault="004F48D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14A7">
        <w:rPr>
          <w:rFonts w:ascii="Times New Roman" w:hAnsi="Times New Roman" w:cs="Times New Roman"/>
          <w:sz w:val="24"/>
          <w:szCs w:val="24"/>
        </w:rPr>
        <w:t xml:space="preserve">Who </w:t>
      </w:r>
      <w:r w:rsidR="00A94DDB">
        <w:rPr>
          <w:rFonts w:ascii="Times New Roman" w:hAnsi="Times New Roman" w:cs="Times New Roman"/>
          <w:sz w:val="24"/>
          <w:szCs w:val="24"/>
        </w:rPr>
        <w:t xml:space="preserve">was the first person to conceive of a split bifocal </w:t>
      </w:r>
      <w:r w:rsidR="00FD757B">
        <w:rPr>
          <w:rFonts w:ascii="Times New Roman" w:hAnsi="Times New Roman" w:cs="Times New Roman"/>
          <w:sz w:val="24"/>
          <w:szCs w:val="24"/>
        </w:rPr>
        <w:t>lens?</w:t>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p>
    <w:p w14:paraId="44C005DC" w14:textId="77777777" w:rsidR="00A94DDB" w:rsidRDefault="001A14A7" w:rsidP="00160198">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John McAllister</w:t>
      </w:r>
    </w:p>
    <w:p w14:paraId="44C005DD" w14:textId="77777777" w:rsidR="00A94DDB" w:rsidRDefault="001A14A7" w:rsidP="00160198">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Benjamin Franklin</w:t>
      </w:r>
    </w:p>
    <w:p w14:paraId="44C005DE" w14:textId="77777777" w:rsidR="001A14A7" w:rsidRDefault="001A14A7" w:rsidP="00160198">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Leonardo da Vinci</w:t>
      </w:r>
    </w:p>
    <w:p w14:paraId="44C005DF" w14:textId="77777777" w:rsidR="001A14A7" w:rsidRDefault="001A14A7" w:rsidP="00160198">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 xml:space="preserve">Dr. Allison </w:t>
      </w:r>
      <w:proofErr w:type="spellStart"/>
      <w:r>
        <w:rPr>
          <w:rFonts w:ascii="Times New Roman" w:hAnsi="Times New Roman" w:cs="Times New Roman"/>
          <w:sz w:val="24"/>
          <w:szCs w:val="24"/>
        </w:rPr>
        <w:t>Tendler</w:t>
      </w:r>
      <w:proofErr w:type="spellEnd"/>
    </w:p>
    <w:p w14:paraId="44C005E0" w14:textId="77777777" w:rsidR="00A94DDB" w:rsidRDefault="00A94DDB" w:rsidP="00A94DDB">
      <w:pPr>
        <w:rPr>
          <w:rFonts w:ascii="Times New Roman" w:hAnsi="Times New Roman" w:cs="Times New Roman"/>
          <w:sz w:val="24"/>
          <w:szCs w:val="24"/>
        </w:rPr>
      </w:pPr>
    </w:p>
    <w:p w14:paraId="44C005E1" w14:textId="7D7C6970" w:rsidR="00A94DDB" w:rsidRDefault="00A94DDB"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Apprentices may obtain hour-for-hour credit by attending continuing education classes </w:t>
      </w:r>
      <w:r w:rsidR="009155A2">
        <w:rPr>
          <w:rFonts w:ascii="Times New Roman" w:hAnsi="Times New Roman" w:cs="Times New Roman"/>
          <w:sz w:val="24"/>
          <w:szCs w:val="24"/>
        </w:rPr>
        <w:t>during</w:t>
      </w:r>
      <w:r>
        <w:rPr>
          <w:rFonts w:ascii="Times New Roman" w:hAnsi="Times New Roman" w:cs="Times New Roman"/>
          <w:sz w:val="24"/>
          <w:szCs w:val="24"/>
        </w:rPr>
        <w:t xml:space="preserve"> their apprenticeship. What is the maximum number of hours that may be obtained in this manner?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E2" w14:textId="77777777" w:rsidR="00A94DDB" w:rsidRDefault="00A94DDB" w:rsidP="0016019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20</w:t>
      </w:r>
    </w:p>
    <w:p w14:paraId="44C005E3" w14:textId="77777777" w:rsidR="00A94DDB" w:rsidRDefault="00A94DDB" w:rsidP="0016019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50</w:t>
      </w:r>
    </w:p>
    <w:p w14:paraId="44C005E4" w14:textId="77777777" w:rsidR="00A94DDB" w:rsidRDefault="00A94DDB" w:rsidP="0016019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100</w:t>
      </w:r>
    </w:p>
    <w:p w14:paraId="44C005E5" w14:textId="77777777" w:rsidR="00A94DDB" w:rsidRDefault="00A94DDB" w:rsidP="0016019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There is no maximum</w:t>
      </w:r>
    </w:p>
    <w:p w14:paraId="44C005E6" w14:textId="38C48A8B" w:rsidR="00A94DDB" w:rsidRDefault="001A14A7" w:rsidP="00A94DD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E7" w14:textId="77777777" w:rsidR="00A94DDB" w:rsidRDefault="003F111F"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Regarding the 32-</w:t>
      </w:r>
      <w:r w:rsidR="00A94DDB">
        <w:rPr>
          <w:rFonts w:ascii="Times New Roman" w:hAnsi="Times New Roman" w:cs="Times New Roman"/>
          <w:sz w:val="24"/>
          <w:szCs w:val="24"/>
        </w:rPr>
        <w:t>hour contact lens course that some apprentices are required to participate in, which of the following areas of study is stressed the most?</w:t>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r w:rsidR="00A94DDB">
        <w:rPr>
          <w:rFonts w:ascii="Times New Roman" w:hAnsi="Times New Roman" w:cs="Times New Roman"/>
          <w:sz w:val="24"/>
          <w:szCs w:val="24"/>
        </w:rPr>
        <w:tab/>
      </w:r>
    </w:p>
    <w:p w14:paraId="44C005E8" w14:textId="77777777" w:rsidR="00A94DDB" w:rsidRDefault="00A94DDB" w:rsidP="0016019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Anatomy and physiology</w:t>
      </w:r>
    </w:p>
    <w:p w14:paraId="44C005E9" w14:textId="77777777" w:rsidR="00A94DDB" w:rsidRDefault="00A94DDB" w:rsidP="0016019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ANSI standards</w:t>
      </w:r>
    </w:p>
    <w:p w14:paraId="44C005EA" w14:textId="77777777" w:rsidR="00A94DDB" w:rsidRDefault="00A94DDB" w:rsidP="0016019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Hands-on practice</w:t>
      </w:r>
    </w:p>
    <w:p w14:paraId="44C005EB" w14:textId="77777777" w:rsidR="00A94DDB" w:rsidRPr="003F111F" w:rsidRDefault="00A94DDB" w:rsidP="0016019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Basic fitting methods</w:t>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p>
    <w:p w14:paraId="44C005EC" w14:textId="77777777" w:rsidR="00A94DDB" w:rsidRDefault="00A94DDB"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Florida Legislature first took up the idea of opticianry as a license</w:t>
      </w:r>
      <w:r w:rsidR="003F111F">
        <w:rPr>
          <w:rFonts w:ascii="Times New Roman" w:hAnsi="Times New Roman" w:cs="Times New Roman"/>
          <w:sz w:val="24"/>
          <w:szCs w:val="24"/>
        </w:rPr>
        <w:t>d</w:t>
      </w:r>
      <w:r>
        <w:rPr>
          <w:rFonts w:ascii="Times New Roman" w:hAnsi="Times New Roman" w:cs="Times New Roman"/>
          <w:sz w:val="24"/>
          <w:szCs w:val="24"/>
        </w:rPr>
        <w:t xml:space="preserve"> profession in what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ED" w14:textId="77777777" w:rsidR="00A94DDB" w:rsidRDefault="00A94DDB" w:rsidP="0016019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1939</w:t>
      </w:r>
    </w:p>
    <w:p w14:paraId="44C005EE" w14:textId="77777777" w:rsidR="00A94DDB" w:rsidRDefault="00A94DDB" w:rsidP="0016019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1949</w:t>
      </w:r>
    </w:p>
    <w:p w14:paraId="44C005EF" w14:textId="77777777" w:rsidR="00A94DDB" w:rsidRDefault="00A94DDB" w:rsidP="0016019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1959</w:t>
      </w:r>
    </w:p>
    <w:p w14:paraId="44C005F0" w14:textId="77777777" w:rsidR="00A94DDB" w:rsidRDefault="00A94DDB" w:rsidP="0016019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1969</w:t>
      </w:r>
    </w:p>
    <w:p w14:paraId="44C005F1" w14:textId="6703BFA0" w:rsidR="00244A04" w:rsidRDefault="00244A04" w:rsidP="00244A04">
      <w:pPr>
        <w:rPr>
          <w:rFonts w:ascii="Times New Roman" w:hAnsi="Times New Roman" w:cs="Times New Roman"/>
          <w:sz w:val="24"/>
          <w:szCs w:val="24"/>
        </w:rPr>
      </w:pPr>
    </w:p>
    <w:p w14:paraId="15DB41C2" w14:textId="177660C8" w:rsidR="00A05992" w:rsidRDefault="00A05992" w:rsidP="00244A04">
      <w:pPr>
        <w:rPr>
          <w:rFonts w:ascii="Times New Roman" w:hAnsi="Times New Roman" w:cs="Times New Roman"/>
          <w:sz w:val="24"/>
          <w:szCs w:val="24"/>
        </w:rPr>
      </w:pPr>
    </w:p>
    <w:p w14:paraId="336BA010" w14:textId="07728449" w:rsidR="00A05992" w:rsidRDefault="00A05992" w:rsidP="00244A04">
      <w:pPr>
        <w:rPr>
          <w:rFonts w:ascii="Times New Roman" w:hAnsi="Times New Roman" w:cs="Times New Roman"/>
          <w:sz w:val="24"/>
          <w:szCs w:val="24"/>
        </w:rPr>
      </w:pPr>
    </w:p>
    <w:p w14:paraId="4F499932" w14:textId="77777777" w:rsidR="0060560F" w:rsidRDefault="0060560F" w:rsidP="00244A04">
      <w:pPr>
        <w:rPr>
          <w:rFonts w:ascii="Times New Roman" w:hAnsi="Times New Roman" w:cs="Times New Roman"/>
          <w:sz w:val="24"/>
          <w:szCs w:val="24"/>
        </w:rPr>
      </w:pPr>
    </w:p>
    <w:p w14:paraId="44C005F2" w14:textId="77777777" w:rsidR="00244A04" w:rsidRDefault="00244A0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How long must an Optical Establishment maintain a copy of prescriptions it has filled?</w:t>
      </w:r>
      <w:r>
        <w:rPr>
          <w:rFonts w:ascii="Times New Roman" w:hAnsi="Times New Roman" w:cs="Times New Roman"/>
          <w:sz w:val="24"/>
          <w:szCs w:val="24"/>
        </w:rPr>
        <w:tab/>
      </w:r>
      <w:r>
        <w:rPr>
          <w:rFonts w:ascii="Times New Roman" w:hAnsi="Times New Roman" w:cs="Times New Roman"/>
          <w:sz w:val="24"/>
          <w:szCs w:val="24"/>
        </w:rPr>
        <w:tab/>
      </w:r>
    </w:p>
    <w:p w14:paraId="44C005F3" w14:textId="77777777" w:rsidR="00244A04" w:rsidRDefault="00244A04" w:rsidP="0016019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1 year</w:t>
      </w:r>
    </w:p>
    <w:p w14:paraId="44C005F4" w14:textId="77777777" w:rsidR="00244A04" w:rsidRDefault="00244A04" w:rsidP="0016019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2 years</w:t>
      </w:r>
    </w:p>
    <w:p w14:paraId="44C005F5" w14:textId="77777777" w:rsidR="00244A04" w:rsidRDefault="00244A04" w:rsidP="0016019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3 years</w:t>
      </w:r>
    </w:p>
    <w:p w14:paraId="44C005F6" w14:textId="77777777" w:rsidR="00244A04" w:rsidRPr="001A14A7" w:rsidRDefault="00244A04" w:rsidP="001A14A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4 years</w:t>
      </w:r>
    </w:p>
    <w:p w14:paraId="44C005F7" w14:textId="77777777" w:rsidR="00244A04" w:rsidRDefault="00244A04" w:rsidP="00244A04">
      <w:pPr>
        <w:rPr>
          <w:rFonts w:ascii="Times New Roman" w:hAnsi="Times New Roman" w:cs="Times New Roman"/>
          <w:sz w:val="24"/>
          <w:szCs w:val="24"/>
        </w:rPr>
      </w:pPr>
    </w:p>
    <w:p w14:paraId="44C005F8" w14:textId="77777777" w:rsidR="00244A04" w:rsidRDefault="00244A0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sponsor – apprentice relationship is </w:t>
      </w:r>
      <w:r w:rsidR="001A14A7">
        <w:rPr>
          <w:rFonts w:ascii="Times New Roman" w:hAnsi="Times New Roman" w:cs="Times New Roman"/>
          <w:sz w:val="24"/>
          <w:szCs w:val="24"/>
        </w:rPr>
        <w:t>most analogous with what other relationship?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F9" w14:textId="77777777" w:rsidR="00244A04" w:rsidRDefault="001A14A7" w:rsidP="001A14A7">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Doctor-Patient</w:t>
      </w:r>
    </w:p>
    <w:p w14:paraId="44C005FA" w14:textId="77777777" w:rsidR="001A14A7" w:rsidRDefault="001A14A7" w:rsidP="001A14A7">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Employee-Employer</w:t>
      </w:r>
    </w:p>
    <w:p w14:paraId="44C005FB" w14:textId="77777777" w:rsidR="001A14A7" w:rsidRDefault="001A14A7" w:rsidP="001A14A7">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 xml:space="preserve">Mentor-Protégé </w:t>
      </w:r>
    </w:p>
    <w:p w14:paraId="4ED393E3" w14:textId="77777777" w:rsidR="00A05992" w:rsidRDefault="001A14A7" w:rsidP="00244A04">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Optician-Eyeglass Weare</w:t>
      </w:r>
      <w:r w:rsidR="00A05992">
        <w:rPr>
          <w:rFonts w:ascii="Times New Roman" w:hAnsi="Times New Roman" w:cs="Times New Roman"/>
          <w:sz w:val="24"/>
          <w:szCs w:val="24"/>
        </w:rPr>
        <w:t>r</w:t>
      </w:r>
    </w:p>
    <w:p w14:paraId="44C005FD" w14:textId="5C91576B" w:rsidR="00244A04" w:rsidRPr="00A05992" w:rsidRDefault="001A14A7" w:rsidP="00A05992">
      <w:pPr>
        <w:pStyle w:val="ListParagraph"/>
        <w:ind w:left="1800"/>
        <w:rPr>
          <w:rFonts w:ascii="Times New Roman" w:hAnsi="Times New Roman" w:cs="Times New Roman"/>
          <w:sz w:val="24"/>
          <w:szCs w:val="24"/>
        </w:rPr>
      </w:pP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r w:rsidRPr="00A05992">
        <w:rPr>
          <w:rFonts w:ascii="Times New Roman" w:hAnsi="Times New Roman" w:cs="Times New Roman"/>
          <w:sz w:val="24"/>
          <w:szCs w:val="24"/>
        </w:rPr>
        <w:tab/>
      </w:r>
    </w:p>
    <w:p w14:paraId="44C005FE" w14:textId="77777777" w:rsidR="00244A04" w:rsidRDefault="00244A0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One of the suggested resources for further research into the area of mentoring is </w:t>
      </w:r>
      <w:r>
        <w:rPr>
          <w:rFonts w:ascii="Times New Roman" w:hAnsi="Times New Roman" w:cs="Times New Roman"/>
          <w:i/>
          <w:sz w:val="24"/>
          <w:szCs w:val="24"/>
        </w:rPr>
        <w:t>Mentoring 101</w:t>
      </w:r>
      <w:r>
        <w:rPr>
          <w:rFonts w:ascii="Times New Roman" w:hAnsi="Times New Roman" w:cs="Times New Roman"/>
          <w:sz w:val="24"/>
          <w:szCs w:val="24"/>
        </w:rPr>
        <w:t>. Who is the author of this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5FF" w14:textId="77777777" w:rsidR="00244A04" w:rsidRDefault="00244A04" w:rsidP="00160198">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John Maxwell</w:t>
      </w:r>
    </w:p>
    <w:p w14:paraId="44C00600" w14:textId="77777777" w:rsidR="00244A04" w:rsidRDefault="00244A04" w:rsidP="00160198">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Anthony Record</w:t>
      </w:r>
    </w:p>
    <w:p w14:paraId="44C00601" w14:textId="77777777" w:rsidR="00244A04" w:rsidRDefault="00244A04" w:rsidP="00160198">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Lois Zachary</w:t>
      </w:r>
    </w:p>
    <w:p w14:paraId="44C00602" w14:textId="77777777" w:rsidR="00244A04" w:rsidRDefault="00244A04" w:rsidP="00160198">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Dr. Stephen R. Covey</w:t>
      </w:r>
    </w:p>
    <w:p w14:paraId="44C00603" w14:textId="77777777" w:rsidR="003F111F" w:rsidRPr="00244A04" w:rsidRDefault="003F111F" w:rsidP="00244A04">
      <w:pPr>
        <w:rPr>
          <w:rFonts w:ascii="Times New Roman" w:hAnsi="Times New Roman" w:cs="Times New Roman"/>
          <w:sz w:val="24"/>
          <w:szCs w:val="24"/>
        </w:rPr>
      </w:pPr>
    </w:p>
    <w:p w14:paraId="44C00604" w14:textId="77777777" w:rsidR="00244A04" w:rsidRDefault="00244A0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A successful plan in mentoring includes which of the following?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05" w14:textId="77777777" w:rsidR="00244A04" w:rsidRDefault="00244A04" w:rsidP="00160198">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Mutual trust and commitment</w:t>
      </w:r>
    </w:p>
    <w:p w14:paraId="44C00606" w14:textId="6AFE3B0A" w:rsidR="00244A04" w:rsidRDefault="00F974D3" w:rsidP="00160198">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A sound financial plan</w:t>
      </w:r>
    </w:p>
    <w:p w14:paraId="44C00608" w14:textId="1E49FEC2" w:rsidR="00244A04" w:rsidRDefault="00F974D3" w:rsidP="00F974D3">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Friendship</w:t>
      </w:r>
    </w:p>
    <w:p w14:paraId="17BF225C" w14:textId="5AA0E5AD" w:rsidR="00F974D3" w:rsidRPr="00F974D3" w:rsidRDefault="00F974D3" w:rsidP="00F974D3">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Rules, rules, rules</w:t>
      </w:r>
    </w:p>
    <w:p w14:paraId="44C00609" w14:textId="77777777" w:rsidR="00244A04" w:rsidRDefault="00244A04" w:rsidP="00244A04">
      <w:pPr>
        <w:rPr>
          <w:rFonts w:ascii="Times New Roman" w:hAnsi="Times New Roman" w:cs="Times New Roman"/>
          <w:sz w:val="24"/>
          <w:szCs w:val="24"/>
        </w:rPr>
      </w:pPr>
    </w:p>
    <w:p w14:paraId="44C0060A" w14:textId="77777777" w:rsidR="00244A04" w:rsidRDefault="00244A04"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“How can the task be shared?” “How can we make sure the task has been understood?” “Has enough time been allocated to learn the task?”  These are all questions that should be addressed in which phase of mentoring?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0B" w14:textId="77777777" w:rsidR="00244A04" w:rsidRDefault="00DD6A22" w:rsidP="00160198">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Observe</w:t>
      </w:r>
    </w:p>
    <w:p w14:paraId="44C0060C" w14:textId="77777777" w:rsidR="00DD6A22" w:rsidRDefault="00DD6A22" w:rsidP="00160198">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Question</w:t>
      </w:r>
    </w:p>
    <w:p w14:paraId="44C0060D" w14:textId="77777777" w:rsidR="00DD6A22" w:rsidRDefault="00DD6A22" w:rsidP="00160198">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Participate</w:t>
      </w:r>
    </w:p>
    <w:p w14:paraId="44C0060E" w14:textId="77777777" w:rsidR="00DD6A22" w:rsidRDefault="00DD6A22" w:rsidP="00160198">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Conduct</w:t>
      </w:r>
    </w:p>
    <w:p w14:paraId="44C0060F" w14:textId="77777777" w:rsidR="00DD6A22" w:rsidRDefault="00DD6A22" w:rsidP="00DD6A22">
      <w:pPr>
        <w:rPr>
          <w:rFonts w:ascii="Times New Roman" w:hAnsi="Times New Roman" w:cs="Times New Roman"/>
          <w:sz w:val="24"/>
          <w:szCs w:val="24"/>
        </w:rPr>
      </w:pPr>
    </w:p>
    <w:p w14:paraId="44C00610"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“Mentor” is an English term that has come down to us in a story drawn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11" w14:textId="77777777" w:rsidR="00DD6A22" w:rsidRDefault="00DD6A22" w:rsidP="00160198">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Greek mythology</w:t>
      </w:r>
    </w:p>
    <w:p w14:paraId="44C00612" w14:textId="77777777" w:rsidR="00DD6A22" w:rsidRDefault="00DD6A22" w:rsidP="00160198">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Roman mythology</w:t>
      </w:r>
    </w:p>
    <w:p w14:paraId="44C00613" w14:textId="77777777" w:rsidR="00DD6A22" w:rsidRDefault="00DD6A22" w:rsidP="00160198">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Norse mythology</w:t>
      </w:r>
    </w:p>
    <w:p w14:paraId="44C00614" w14:textId="77777777" w:rsidR="00DD6A22" w:rsidRDefault="00DD6A22" w:rsidP="00160198">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Islamic mythology</w:t>
      </w:r>
    </w:p>
    <w:p w14:paraId="44C00615" w14:textId="6BCB6326" w:rsidR="00DD6A22" w:rsidRDefault="001A14A7" w:rsidP="00DD6A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16"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Which company first produced ophthalmic lenses in the United States?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17" w14:textId="77777777" w:rsidR="00DD6A22" w:rsidRDefault="00DD6A22" w:rsidP="00160198">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Gentex</w:t>
      </w:r>
    </w:p>
    <w:p w14:paraId="44C00618" w14:textId="77777777" w:rsidR="00DD6A22" w:rsidRDefault="00DD6A22" w:rsidP="00160198">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Bausch and Lomb</w:t>
      </w:r>
    </w:p>
    <w:p w14:paraId="44C00619" w14:textId="77777777" w:rsidR="00DD6A22" w:rsidRDefault="00DD6A22" w:rsidP="00160198">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American Optical</w:t>
      </w:r>
    </w:p>
    <w:p w14:paraId="44C0061A" w14:textId="77777777" w:rsidR="00DD6A22" w:rsidRPr="001A14A7" w:rsidRDefault="00DD6A22" w:rsidP="001A14A7">
      <w:pPr>
        <w:pStyle w:val="ListParagraph"/>
        <w:numPr>
          <w:ilvl w:val="0"/>
          <w:numId w:val="55"/>
        </w:num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p>
    <w:p w14:paraId="44C0061B" w14:textId="77777777" w:rsidR="00DD6A22" w:rsidRDefault="00DD6A22" w:rsidP="00DD6A22">
      <w:pPr>
        <w:rPr>
          <w:rFonts w:ascii="Times New Roman" w:hAnsi="Times New Roman" w:cs="Times New Roman"/>
          <w:sz w:val="24"/>
          <w:szCs w:val="24"/>
        </w:rPr>
      </w:pPr>
    </w:p>
    <w:p w14:paraId="44C0061C"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In what year was polycarbonate discovered?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1D" w14:textId="77777777" w:rsidR="00DD6A22" w:rsidRDefault="00DD6A22" w:rsidP="00160198">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rPr>
        <w:t>1933</w:t>
      </w:r>
    </w:p>
    <w:p w14:paraId="44C0061E" w14:textId="77777777" w:rsidR="00DD6A22" w:rsidRDefault="00DD6A22" w:rsidP="00160198">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rPr>
        <w:t>1943</w:t>
      </w:r>
    </w:p>
    <w:p w14:paraId="44C0061F" w14:textId="77777777" w:rsidR="00DD6A22" w:rsidRDefault="00DD6A22" w:rsidP="00160198">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rPr>
        <w:t>1953</w:t>
      </w:r>
    </w:p>
    <w:p w14:paraId="44C00620" w14:textId="77777777" w:rsidR="00DD6A22" w:rsidRDefault="00DD6A22" w:rsidP="00160198">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rPr>
        <w:t>1963</w:t>
      </w:r>
    </w:p>
    <w:p w14:paraId="44C00621" w14:textId="77777777" w:rsidR="00DD6A22" w:rsidRDefault="00DD6A22" w:rsidP="00DD6A22">
      <w:pPr>
        <w:rPr>
          <w:rFonts w:ascii="Times New Roman" w:hAnsi="Times New Roman" w:cs="Times New Roman"/>
          <w:sz w:val="24"/>
          <w:szCs w:val="24"/>
        </w:rPr>
      </w:pPr>
    </w:p>
    <w:p w14:paraId="44C00622"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In the modern era in the United States, many apprenticeship programs have been replaced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23" w14:textId="4C153F92" w:rsidR="00DD6A22" w:rsidRDefault="00DD6A22" w:rsidP="00160198">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On-the-job training</w:t>
      </w:r>
      <w:r w:rsidR="00C519F7">
        <w:rPr>
          <w:rFonts w:ascii="Times New Roman" w:hAnsi="Times New Roman" w:cs="Times New Roman"/>
          <w:sz w:val="24"/>
          <w:szCs w:val="24"/>
        </w:rPr>
        <w:t xml:space="preserve"> and vocational schools</w:t>
      </w:r>
    </w:p>
    <w:p w14:paraId="44C00624" w14:textId="4ED243C4" w:rsidR="00DD6A22" w:rsidRDefault="00C519F7" w:rsidP="00160198">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On-line learning</w:t>
      </w:r>
    </w:p>
    <w:p w14:paraId="44C00625" w14:textId="533B3F13" w:rsidR="00DD6A22" w:rsidRDefault="00C519F7" w:rsidP="00160198">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College</w:t>
      </w:r>
    </w:p>
    <w:p w14:paraId="44C00626" w14:textId="6491C468" w:rsidR="00DD6A22" w:rsidRPr="001A14A7" w:rsidRDefault="00C519F7" w:rsidP="001A14A7">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Telecommuting</w:t>
      </w:r>
    </w:p>
    <w:p w14:paraId="44C00627" w14:textId="74A78DF4" w:rsidR="00DD6A22" w:rsidRDefault="00DD6A22" w:rsidP="00DD6A22">
      <w:pPr>
        <w:rPr>
          <w:rFonts w:ascii="Times New Roman" w:hAnsi="Times New Roman" w:cs="Times New Roman"/>
          <w:sz w:val="24"/>
          <w:szCs w:val="24"/>
        </w:rPr>
      </w:pPr>
    </w:p>
    <w:p w14:paraId="5AFDD23C" w14:textId="567726BB" w:rsidR="00A05992" w:rsidRDefault="00A05992" w:rsidP="00DD6A22">
      <w:pPr>
        <w:rPr>
          <w:rFonts w:ascii="Times New Roman" w:hAnsi="Times New Roman" w:cs="Times New Roman"/>
          <w:sz w:val="24"/>
          <w:szCs w:val="24"/>
        </w:rPr>
      </w:pPr>
    </w:p>
    <w:p w14:paraId="3415B318" w14:textId="3F846D6B" w:rsidR="00A05992" w:rsidRDefault="00A05992" w:rsidP="00DD6A22">
      <w:pPr>
        <w:rPr>
          <w:rFonts w:ascii="Times New Roman" w:hAnsi="Times New Roman" w:cs="Times New Roman"/>
          <w:sz w:val="24"/>
          <w:szCs w:val="24"/>
        </w:rPr>
      </w:pPr>
    </w:p>
    <w:p w14:paraId="56668992" w14:textId="77777777" w:rsidR="00A05992" w:rsidRDefault="00A05992" w:rsidP="00DD6A22">
      <w:pPr>
        <w:rPr>
          <w:rFonts w:ascii="Times New Roman" w:hAnsi="Times New Roman" w:cs="Times New Roman"/>
          <w:sz w:val="24"/>
          <w:szCs w:val="24"/>
        </w:rPr>
      </w:pPr>
    </w:p>
    <w:p w14:paraId="44C00628" w14:textId="77777777" w:rsidR="00DD6A22" w:rsidRDefault="001A14A7"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The Florida Apprenticeship Program consists of how many hours?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6A22">
        <w:rPr>
          <w:rFonts w:ascii="Times New Roman" w:hAnsi="Times New Roman" w:cs="Times New Roman"/>
          <w:sz w:val="24"/>
          <w:szCs w:val="24"/>
        </w:rPr>
        <w:tab/>
      </w:r>
    </w:p>
    <w:p w14:paraId="44C00629" w14:textId="77777777" w:rsidR="00DD6A22" w:rsidRDefault="001A14A7" w:rsidP="00160198">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3,240</w:t>
      </w:r>
    </w:p>
    <w:p w14:paraId="44C0062A" w14:textId="77777777" w:rsidR="001A14A7" w:rsidRDefault="001A14A7" w:rsidP="00160198">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4,240</w:t>
      </w:r>
    </w:p>
    <w:p w14:paraId="44C0062B" w14:textId="77777777" w:rsidR="00DD6A22" w:rsidRDefault="001A14A7" w:rsidP="00160198">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6,240</w:t>
      </w:r>
    </w:p>
    <w:p w14:paraId="44C0062D" w14:textId="109A9A2D" w:rsidR="00DD6A22" w:rsidRPr="00A05992" w:rsidRDefault="001A14A7" w:rsidP="00DD6A22">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8</w:t>
      </w:r>
      <w:r w:rsidR="00522A85">
        <w:rPr>
          <w:rFonts w:ascii="Times New Roman" w:hAnsi="Times New Roman" w:cs="Times New Roman"/>
          <w:sz w:val="24"/>
          <w:szCs w:val="24"/>
        </w:rPr>
        <w:t>,240</w:t>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r w:rsidR="008708B9" w:rsidRPr="00A05992">
        <w:rPr>
          <w:rFonts w:ascii="Times New Roman" w:hAnsi="Times New Roman" w:cs="Times New Roman"/>
          <w:sz w:val="24"/>
          <w:szCs w:val="24"/>
        </w:rPr>
        <w:tab/>
      </w:r>
    </w:p>
    <w:p w14:paraId="44C0062E"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According to the</w:t>
      </w:r>
      <w:r w:rsidR="001A14A7">
        <w:rPr>
          <w:rFonts w:ascii="Times New Roman" w:hAnsi="Times New Roman" w:cs="Times New Roman"/>
          <w:sz w:val="24"/>
          <w:szCs w:val="24"/>
        </w:rPr>
        <w:t xml:space="preserve"> definitions found in the law, </w:t>
      </w:r>
      <w:r>
        <w:rPr>
          <w:rFonts w:ascii="Times New Roman" w:hAnsi="Times New Roman" w:cs="Times New Roman"/>
          <w:sz w:val="24"/>
          <w:szCs w:val="24"/>
        </w:rPr>
        <w:t>a contact lens that is merely used for a cosmetic effect (as opposed to correct</w:t>
      </w:r>
      <w:r w:rsidR="008708B9">
        <w:rPr>
          <w:rFonts w:ascii="Times New Roman" w:hAnsi="Times New Roman" w:cs="Times New Roman"/>
          <w:sz w:val="24"/>
          <w:szCs w:val="24"/>
        </w:rPr>
        <w:t xml:space="preserve">ing a visual disorder) still </w:t>
      </w:r>
      <w:r>
        <w:rPr>
          <w:rFonts w:ascii="Times New Roman" w:hAnsi="Times New Roman" w:cs="Times New Roman"/>
          <w:sz w:val="24"/>
          <w:szCs w:val="24"/>
        </w:rPr>
        <w:t>meet</w:t>
      </w:r>
      <w:r w:rsidR="008708B9">
        <w:rPr>
          <w:rFonts w:ascii="Times New Roman" w:hAnsi="Times New Roman" w:cs="Times New Roman"/>
          <w:sz w:val="24"/>
          <w:szCs w:val="24"/>
        </w:rPr>
        <w:t>s</w:t>
      </w:r>
      <w:r>
        <w:rPr>
          <w:rFonts w:ascii="Times New Roman" w:hAnsi="Times New Roman" w:cs="Times New Roman"/>
          <w:sz w:val="24"/>
          <w:szCs w:val="24"/>
        </w:rPr>
        <w:t xml:space="preserve"> the legal definition of “contact lens.”</w:t>
      </w:r>
      <w:r w:rsidR="008708B9">
        <w:rPr>
          <w:rFonts w:ascii="Times New Roman" w:hAnsi="Times New Roman" w:cs="Times New Roman"/>
          <w:sz w:val="24"/>
          <w:szCs w:val="24"/>
        </w:rPr>
        <w:t xml:space="preserve"> In which section of the laws or rules would you find that definition?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2F" w14:textId="77777777" w:rsidR="00DD6A22" w:rsidRDefault="008708B9" w:rsidP="00160198">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FS 484, part I</w:t>
      </w:r>
    </w:p>
    <w:p w14:paraId="44C00630" w14:textId="77777777" w:rsidR="00DD6A22" w:rsidRDefault="008708B9" w:rsidP="00160198">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FS 484, part II</w:t>
      </w:r>
    </w:p>
    <w:p w14:paraId="44C00631" w14:textId="77777777" w:rsidR="008708B9" w:rsidRDefault="008708B9" w:rsidP="00160198">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FS 484, part III</w:t>
      </w:r>
    </w:p>
    <w:p w14:paraId="44C00632" w14:textId="77777777" w:rsidR="008708B9" w:rsidRDefault="008708B9" w:rsidP="00160198">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FS 484, part IV</w:t>
      </w:r>
    </w:p>
    <w:p w14:paraId="44C00633" w14:textId="77777777" w:rsidR="00DD6A22" w:rsidRDefault="00DD6A22" w:rsidP="00DD6A22">
      <w:pPr>
        <w:rPr>
          <w:rFonts w:ascii="Times New Roman" w:hAnsi="Times New Roman" w:cs="Times New Roman"/>
          <w:sz w:val="24"/>
          <w:szCs w:val="24"/>
        </w:rPr>
      </w:pPr>
    </w:p>
    <w:p w14:paraId="44C00634" w14:textId="77777777" w:rsidR="00DD6A22" w:rsidRDefault="00DD6A22"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t>
      </w:r>
      <w:r w:rsidR="0056161B">
        <w:rPr>
          <w:rFonts w:ascii="Times New Roman" w:hAnsi="Times New Roman" w:cs="Times New Roman"/>
          <w:sz w:val="24"/>
          <w:szCs w:val="24"/>
        </w:rPr>
        <w:t>The Board of Opticianry consists of:</w:t>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r w:rsidR="0056161B">
        <w:rPr>
          <w:rFonts w:ascii="Times New Roman" w:hAnsi="Times New Roman" w:cs="Times New Roman"/>
          <w:sz w:val="24"/>
          <w:szCs w:val="24"/>
        </w:rPr>
        <w:tab/>
      </w:r>
    </w:p>
    <w:p w14:paraId="44C00635" w14:textId="77777777" w:rsidR="0056161B" w:rsidRDefault="0056161B" w:rsidP="00160198">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5 opticians; 2 lay people; one of the seven must be 65 years of age or older</w:t>
      </w:r>
    </w:p>
    <w:p w14:paraId="44C00636" w14:textId="77777777" w:rsidR="0056161B" w:rsidRDefault="0056161B" w:rsidP="00160198">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7 opticians; one of which must be 65 years of age or older</w:t>
      </w:r>
    </w:p>
    <w:p w14:paraId="44C00637" w14:textId="77777777" w:rsidR="0056161B" w:rsidRDefault="0056161B" w:rsidP="00160198">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5 opticians; 2 lay people; one of the seven must be 60 years of age or older</w:t>
      </w:r>
    </w:p>
    <w:p w14:paraId="44C00638" w14:textId="77777777" w:rsidR="0056161B" w:rsidRDefault="0056161B" w:rsidP="00160198">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7 members; any mix of opticians and lay people; no age requirements</w:t>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r w:rsidR="001A14A7">
        <w:rPr>
          <w:rFonts w:ascii="Times New Roman" w:hAnsi="Times New Roman" w:cs="Times New Roman"/>
          <w:sz w:val="24"/>
          <w:szCs w:val="24"/>
        </w:rPr>
        <w:tab/>
      </w:r>
    </w:p>
    <w:p w14:paraId="44C00639" w14:textId="77777777" w:rsidR="0056161B" w:rsidRDefault="0056161B"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What was the first </w:t>
      </w:r>
      <w:r w:rsidR="003E3CA6">
        <w:rPr>
          <w:rFonts w:ascii="Times New Roman" w:hAnsi="Times New Roman" w:cs="Times New Roman"/>
          <w:sz w:val="24"/>
          <w:szCs w:val="24"/>
        </w:rPr>
        <w:t xml:space="preserve">commercially </w:t>
      </w:r>
      <w:r>
        <w:rPr>
          <w:rFonts w:ascii="Times New Roman" w:hAnsi="Times New Roman" w:cs="Times New Roman"/>
          <w:sz w:val="24"/>
          <w:szCs w:val="24"/>
        </w:rPr>
        <w:t>succ</w:t>
      </w:r>
      <w:r w:rsidR="003E3CA6">
        <w:rPr>
          <w:rFonts w:ascii="Times New Roman" w:hAnsi="Times New Roman" w:cs="Times New Roman"/>
          <w:sz w:val="24"/>
          <w:szCs w:val="24"/>
        </w:rPr>
        <w:t xml:space="preserve">essful </w:t>
      </w:r>
      <w:r>
        <w:rPr>
          <w:rFonts w:ascii="Times New Roman" w:hAnsi="Times New Roman" w:cs="Times New Roman"/>
          <w:sz w:val="24"/>
          <w:szCs w:val="24"/>
        </w:rPr>
        <w:t>progressive lens?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3A" w14:textId="77777777" w:rsidR="0056161B" w:rsidRDefault="0056161B" w:rsidP="00160198">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Image by Younger</w:t>
      </w:r>
    </w:p>
    <w:p w14:paraId="44C0063B" w14:textId="77777777" w:rsidR="0056161B" w:rsidRDefault="0056161B" w:rsidP="00160198">
      <w:pPr>
        <w:pStyle w:val="ListParagraph"/>
        <w:numPr>
          <w:ilvl w:val="0"/>
          <w:numId w:val="61"/>
        </w:num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by Essilor</w:t>
      </w:r>
    </w:p>
    <w:p w14:paraId="44C0063C" w14:textId="77777777" w:rsidR="0056161B" w:rsidRDefault="0056161B" w:rsidP="00160198">
      <w:pPr>
        <w:pStyle w:val="ListParagraph"/>
        <w:numPr>
          <w:ilvl w:val="0"/>
          <w:numId w:val="61"/>
        </w:numPr>
        <w:rPr>
          <w:rFonts w:ascii="Times New Roman" w:hAnsi="Times New Roman" w:cs="Times New Roman"/>
          <w:sz w:val="24"/>
          <w:szCs w:val="24"/>
        </w:rPr>
      </w:pPr>
      <w:proofErr w:type="spellStart"/>
      <w:r>
        <w:rPr>
          <w:rFonts w:ascii="Times New Roman" w:hAnsi="Times New Roman" w:cs="Times New Roman"/>
          <w:sz w:val="24"/>
          <w:szCs w:val="24"/>
        </w:rPr>
        <w:t>Varilux</w:t>
      </w:r>
      <w:proofErr w:type="spellEnd"/>
      <w:r>
        <w:rPr>
          <w:rFonts w:ascii="Times New Roman" w:hAnsi="Times New Roman" w:cs="Times New Roman"/>
          <w:sz w:val="24"/>
          <w:szCs w:val="24"/>
        </w:rPr>
        <w:t xml:space="preserve"> II by Essilor</w:t>
      </w:r>
    </w:p>
    <w:p w14:paraId="44C0063D" w14:textId="77777777" w:rsidR="0056161B" w:rsidRDefault="0056161B" w:rsidP="00160198">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VIP by Sola</w:t>
      </w:r>
    </w:p>
    <w:p w14:paraId="44C0063E" w14:textId="77777777" w:rsidR="0056161B" w:rsidRDefault="0056161B" w:rsidP="0056161B">
      <w:pPr>
        <w:rPr>
          <w:rFonts w:ascii="Times New Roman" w:hAnsi="Times New Roman" w:cs="Times New Roman"/>
          <w:sz w:val="24"/>
          <w:szCs w:val="24"/>
        </w:rPr>
      </w:pPr>
    </w:p>
    <w:p w14:paraId="44C0063F" w14:textId="77777777" w:rsidR="0056161B" w:rsidRDefault="0056161B"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In Greek mythology, who was Telemachus?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40" w14:textId="77777777" w:rsidR="0056161B" w:rsidRDefault="0056161B" w:rsidP="00160198">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The son of Odysseus</w:t>
      </w:r>
    </w:p>
    <w:p w14:paraId="44C00641" w14:textId="77777777" w:rsidR="0056161B" w:rsidRDefault="0056161B" w:rsidP="00160198">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The first person to wear eyeglasses</w:t>
      </w:r>
    </w:p>
    <w:p w14:paraId="44C00642" w14:textId="77777777" w:rsidR="0056161B" w:rsidRDefault="0056161B" w:rsidP="00160198">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The grandson of Mentor</w:t>
      </w:r>
    </w:p>
    <w:p w14:paraId="44C00643" w14:textId="77777777" w:rsidR="0056161B" w:rsidRDefault="0056161B" w:rsidP="00160198">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The first human apprentice</w:t>
      </w:r>
    </w:p>
    <w:p w14:paraId="44C00644" w14:textId="14F02521" w:rsidR="0056161B" w:rsidRDefault="008708B9" w:rsidP="0056161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45" w14:textId="77777777" w:rsidR="0056161B" w:rsidRDefault="0056161B"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6366">
        <w:rPr>
          <w:rFonts w:ascii="Times New Roman" w:hAnsi="Times New Roman" w:cs="Times New Roman"/>
          <w:sz w:val="24"/>
          <w:szCs w:val="24"/>
        </w:rPr>
        <w:t>If you have questions regarding details of an Optical Establishment Permit or the investigation of Optical Establishments, which part of the rules and laws should you consult?</w:t>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r w:rsidR="002C6366">
        <w:rPr>
          <w:rFonts w:ascii="Times New Roman" w:hAnsi="Times New Roman" w:cs="Times New Roman"/>
          <w:sz w:val="24"/>
          <w:szCs w:val="24"/>
        </w:rPr>
        <w:tab/>
      </w:r>
    </w:p>
    <w:p w14:paraId="44C00646" w14:textId="77777777" w:rsidR="002C6366" w:rsidRDefault="002C6366" w:rsidP="00160198">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FS 484, part</w:t>
      </w:r>
      <w:r w:rsidR="0008203F">
        <w:rPr>
          <w:rFonts w:ascii="Times New Roman" w:hAnsi="Times New Roman" w:cs="Times New Roman"/>
          <w:sz w:val="24"/>
          <w:szCs w:val="24"/>
        </w:rPr>
        <w:t xml:space="preserve"> I</w:t>
      </w:r>
    </w:p>
    <w:p w14:paraId="44C00647" w14:textId="77777777" w:rsidR="002C6366" w:rsidRDefault="002C6366" w:rsidP="00160198">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FAC 64B12</w:t>
      </w:r>
    </w:p>
    <w:p w14:paraId="44C00648" w14:textId="77777777" w:rsidR="002C6366" w:rsidRDefault="002C6366" w:rsidP="00160198">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FAC 64B29</w:t>
      </w:r>
    </w:p>
    <w:p w14:paraId="44C00649" w14:textId="77777777" w:rsidR="002C6366" w:rsidRPr="001A14A7" w:rsidRDefault="002C6366" w:rsidP="001A14A7">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FS 120</w:t>
      </w:r>
    </w:p>
    <w:p w14:paraId="44C0064A" w14:textId="77777777" w:rsidR="002C6366" w:rsidRDefault="002C6366" w:rsidP="002C6366">
      <w:pPr>
        <w:rPr>
          <w:rFonts w:ascii="Times New Roman" w:hAnsi="Times New Roman" w:cs="Times New Roman"/>
          <w:sz w:val="24"/>
          <w:szCs w:val="24"/>
        </w:rPr>
      </w:pPr>
    </w:p>
    <w:p w14:paraId="44C0064B" w14:textId="77777777" w:rsidR="002C6366" w:rsidRDefault="002C6366" w:rsidP="001601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Another great resource to ensure a successful sponsor-apprentice relationship is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7 Habits of Highly Effective People</w:t>
      </w:r>
      <w:r>
        <w:rPr>
          <w:rFonts w:ascii="Times New Roman" w:hAnsi="Times New Roman" w:cs="Times New Roman"/>
          <w:sz w:val="24"/>
          <w:szCs w:val="24"/>
        </w:rPr>
        <w:t>. The author of this work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C0064C" w14:textId="77777777" w:rsidR="002C6366" w:rsidRDefault="002C6366" w:rsidP="00160198">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John Maxwell</w:t>
      </w:r>
    </w:p>
    <w:p w14:paraId="44C0064D" w14:textId="77777777" w:rsidR="002C6366" w:rsidRDefault="002C6366" w:rsidP="00160198">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Anthony Record</w:t>
      </w:r>
    </w:p>
    <w:p w14:paraId="44C0064E" w14:textId="77777777" w:rsidR="002C6366" w:rsidRDefault="002C6366" w:rsidP="00160198">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Lois Zachary</w:t>
      </w:r>
    </w:p>
    <w:p w14:paraId="44C0064F" w14:textId="77777777" w:rsidR="002C6366" w:rsidRDefault="002C6366" w:rsidP="00160198">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Dr. Stephen R. Covey</w:t>
      </w:r>
    </w:p>
    <w:p w14:paraId="44C00650" w14:textId="77777777" w:rsidR="003F111F" w:rsidRDefault="003F111F" w:rsidP="003F111F">
      <w:pPr>
        <w:rPr>
          <w:rFonts w:ascii="Times New Roman" w:hAnsi="Times New Roman" w:cs="Times New Roman"/>
          <w:sz w:val="24"/>
          <w:szCs w:val="24"/>
        </w:rPr>
      </w:pPr>
    </w:p>
    <w:p w14:paraId="44C00651" w14:textId="77777777" w:rsidR="003F111F" w:rsidRDefault="003F111F" w:rsidP="003F111F">
      <w:pPr>
        <w:rPr>
          <w:rFonts w:ascii="Times New Roman" w:hAnsi="Times New Roman" w:cs="Times New Roman"/>
          <w:sz w:val="24"/>
          <w:szCs w:val="24"/>
        </w:rPr>
      </w:pPr>
    </w:p>
    <w:p w14:paraId="44C00652" w14:textId="77777777" w:rsidR="003F111F" w:rsidRDefault="003F111F" w:rsidP="003F111F">
      <w:pPr>
        <w:rPr>
          <w:rFonts w:ascii="Times New Roman" w:hAnsi="Times New Roman" w:cs="Times New Roman"/>
          <w:sz w:val="24"/>
          <w:szCs w:val="24"/>
        </w:rPr>
      </w:pPr>
    </w:p>
    <w:p w14:paraId="44C00653" w14:textId="77777777" w:rsidR="008708B9" w:rsidRDefault="008708B9" w:rsidP="003F111F">
      <w:pPr>
        <w:rPr>
          <w:rFonts w:ascii="Times New Roman" w:hAnsi="Times New Roman" w:cs="Times New Roman"/>
          <w:b/>
          <w:sz w:val="28"/>
          <w:szCs w:val="28"/>
        </w:rPr>
      </w:pPr>
    </w:p>
    <w:p w14:paraId="44C00654" w14:textId="77777777" w:rsidR="008708B9" w:rsidRDefault="008708B9" w:rsidP="003F111F">
      <w:pPr>
        <w:rPr>
          <w:rFonts w:ascii="Times New Roman" w:hAnsi="Times New Roman" w:cs="Times New Roman"/>
          <w:b/>
          <w:sz w:val="28"/>
          <w:szCs w:val="28"/>
        </w:rPr>
      </w:pPr>
    </w:p>
    <w:p w14:paraId="44C00655" w14:textId="77777777" w:rsidR="008708B9" w:rsidRDefault="008708B9" w:rsidP="003F111F">
      <w:pPr>
        <w:rPr>
          <w:rFonts w:ascii="Times New Roman" w:hAnsi="Times New Roman" w:cs="Times New Roman"/>
          <w:b/>
          <w:sz w:val="28"/>
          <w:szCs w:val="28"/>
        </w:rPr>
      </w:pPr>
    </w:p>
    <w:p w14:paraId="44C00656" w14:textId="77777777" w:rsidR="008708B9" w:rsidRDefault="008708B9" w:rsidP="003F111F">
      <w:pPr>
        <w:rPr>
          <w:rFonts w:ascii="Times New Roman" w:hAnsi="Times New Roman" w:cs="Times New Roman"/>
          <w:b/>
          <w:sz w:val="28"/>
          <w:szCs w:val="28"/>
        </w:rPr>
      </w:pPr>
    </w:p>
    <w:p w14:paraId="44C00657" w14:textId="77777777" w:rsidR="008708B9" w:rsidRDefault="008708B9" w:rsidP="003F111F">
      <w:pPr>
        <w:rPr>
          <w:rFonts w:ascii="Times New Roman" w:hAnsi="Times New Roman" w:cs="Times New Roman"/>
          <w:b/>
          <w:sz w:val="28"/>
          <w:szCs w:val="28"/>
        </w:rPr>
      </w:pPr>
    </w:p>
    <w:p w14:paraId="44C00658" w14:textId="77777777" w:rsidR="008708B9" w:rsidRDefault="008708B9" w:rsidP="003F111F">
      <w:pPr>
        <w:rPr>
          <w:rFonts w:ascii="Times New Roman" w:hAnsi="Times New Roman" w:cs="Times New Roman"/>
          <w:b/>
          <w:sz w:val="28"/>
          <w:szCs w:val="28"/>
        </w:rPr>
      </w:pPr>
    </w:p>
    <w:p w14:paraId="44C00659" w14:textId="77777777" w:rsidR="008708B9" w:rsidRDefault="008708B9" w:rsidP="003F111F">
      <w:pPr>
        <w:rPr>
          <w:rFonts w:ascii="Times New Roman" w:hAnsi="Times New Roman" w:cs="Times New Roman"/>
          <w:b/>
          <w:sz w:val="28"/>
          <w:szCs w:val="28"/>
        </w:rPr>
      </w:pPr>
    </w:p>
    <w:p w14:paraId="44C0065A" w14:textId="77777777" w:rsidR="008708B9" w:rsidRDefault="008708B9" w:rsidP="003F111F">
      <w:pPr>
        <w:rPr>
          <w:rFonts w:ascii="Times New Roman" w:hAnsi="Times New Roman" w:cs="Times New Roman"/>
          <w:b/>
          <w:sz w:val="28"/>
          <w:szCs w:val="28"/>
        </w:rPr>
      </w:pPr>
    </w:p>
    <w:p w14:paraId="44C0065B" w14:textId="5BCD102B" w:rsidR="008708B9" w:rsidRDefault="008708B9" w:rsidP="003F111F">
      <w:pPr>
        <w:rPr>
          <w:rFonts w:ascii="Times New Roman" w:hAnsi="Times New Roman" w:cs="Times New Roman"/>
          <w:b/>
          <w:sz w:val="28"/>
          <w:szCs w:val="28"/>
        </w:rPr>
      </w:pPr>
    </w:p>
    <w:p w14:paraId="64F22FC4" w14:textId="77777777" w:rsidR="00522A85" w:rsidRDefault="00522A85" w:rsidP="003F111F">
      <w:pPr>
        <w:rPr>
          <w:rFonts w:ascii="Times New Roman" w:hAnsi="Times New Roman" w:cs="Times New Roman"/>
          <w:b/>
          <w:sz w:val="28"/>
          <w:szCs w:val="28"/>
        </w:rPr>
      </w:pPr>
    </w:p>
    <w:p w14:paraId="1249129F" w14:textId="77777777" w:rsidR="0060560F" w:rsidRDefault="0060560F" w:rsidP="003F111F">
      <w:pPr>
        <w:rPr>
          <w:rFonts w:ascii="Times New Roman" w:hAnsi="Times New Roman" w:cs="Times New Roman"/>
          <w:b/>
          <w:sz w:val="28"/>
          <w:szCs w:val="28"/>
        </w:rPr>
      </w:pPr>
    </w:p>
    <w:p w14:paraId="44C0065D" w14:textId="64D31E94" w:rsidR="003F111F" w:rsidRDefault="003F111F" w:rsidP="003F111F">
      <w:pPr>
        <w:rPr>
          <w:rFonts w:ascii="Times New Roman" w:hAnsi="Times New Roman" w:cs="Times New Roman"/>
          <w:b/>
          <w:sz w:val="28"/>
          <w:szCs w:val="28"/>
        </w:rPr>
      </w:pPr>
      <w:r>
        <w:rPr>
          <w:rFonts w:ascii="Times New Roman" w:hAnsi="Times New Roman" w:cs="Times New Roman"/>
          <w:b/>
          <w:sz w:val="28"/>
          <w:szCs w:val="28"/>
        </w:rPr>
        <w:lastRenderedPageBreak/>
        <w:t>IX</w:t>
      </w:r>
      <w:r>
        <w:rPr>
          <w:rFonts w:ascii="Times New Roman" w:hAnsi="Times New Roman" w:cs="Times New Roman"/>
          <w:b/>
          <w:sz w:val="28"/>
          <w:szCs w:val="28"/>
        </w:rPr>
        <w:tab/>
        <w:t>Additional Suggested Resources</w:t>
      </w:r>
    </w:p>
    <w:p w14:paraId="44C0065E" w14:textId="77777777" w:rsidR="003F111F" w:rsidRDefault="003F111F" w:rsidP="003F111F">
      <w:pPr>
        <w:rPr>
          <w:rFonts w:ascii="Times New Roman" w:hAnsi="Times New Roman" w:cs="Times New Roman"/>
          <w:b/>
          <w:sz w:val="28"/>
          <w:szCs w:val="28"/>
        </w:rPr>
      </w:pPr>
    </w:p>
    <w:p w14:paraId="44C0065F" w14:textId="77777777" w:rsidR="00DC41F6" w:rsidRDefault="00DC41F6" w:rsidP="003F111F">
      <w:pPr>
        <w:rPr>
          <w:rFonts w:ascii="Times New Roman" w:hAnsi="Times New Roman" w:cs="Times New Roman"/>
          <w:b/>
          <w:sz w:val="28"/>
          <w:szCs w:val="28"/>
        </w:rPr>
      </w:pPr>
      <w:r>
        <w:rPr>
          <w:rFonts w:ascii="Times New Roman" w:hAnsi="Times New Roman" w:cs="Times New Roman"/>
          <w:b/>
          <w:sz w:val="28"/>
          <w:szCs w:val="28"/>
        </w:rPr>
        <w:t>Books:</w:t>
      </w:r>
    </w:p>
    <w:p w14:paraId="44C00660" w14:textId="77777777" w:rsidR="003F111F" w:rsidRPr="00DC41F6" w:rsidRDefault="003F111F" w:rsidP="00160198">
      <w:pPr>
        <w:pStyle w:val="ListParagraph"/>
        <w:numPr>
          <w:ilvl w:val="0"/>
          <w:numId w:val="66"/>
        </w:numPr>
        <w:rPr>
          <w:rFonts w:ascii="Times New Roman" w:hAnsi="Times New Roman" w:cs="Times New Roman"/>
          <w:b/>
          <w:sz w:val="24"/>
          <w:szCs w:val="24"/>
        </w:rPr>
      </w:pPr>
      <w:r>
        <w:rPr>
          <w:rFonts w:ascii="Times New Roman" w:hAnsi="Times New Roman" w:cs="Times New Roman"/>
          <w:i/>
          <w:sz w:val="24"/>
          <w:szCs w:val="24"/>
        </w:rPr>
        <w:t>Mentoring Matters: A Practical Guide to Learning-Focused Relationships</w:t>
      </w:r>
      <w:r>
        <w:rPr>
          <w:rFonts w:ascii="Times New Roman" w:hAnsi="Times New Roman" w:cs="Times New Roman"/>
          <w:sz w:val="24"/>
          <w:szCs w:val="24"/>
        </w:rPr>
        <w:t xml:space="preserve"> by Laura Lipton (July 2003)</w:t>
      </w:r>
    </w:p>
    <w:p w14:paraId="44C00661" w14:textId="77777777" w:rsidR="00DC41F6" w:rsidRPr="003F111F" w:rsidRDefault="00DC41F6" w:rsidP="00160198">
      <w:pPr>
        <w:pStyle w:val="ListParagraph"/>
        <w:numPr>
          <w:ilvl w:val="0"/>
          <w:numId w:val="66"/>
        </w:numPr>
        <w:rPr>
          <w:rFonts w:ascii="Times New Roman" w:hAnsi="Times New Roman" w:cs="Times New Roman"/>
          <w:b/>
          <w:sz w:val="24"/>
          <w:szCs w:val="24"/>
        </w:rPr>
      </w:pPr>
      <w:r>
        <w:rPr>
          <w:rFonts w:ascii="Times New Roman" w:hAnsi="Times New Roman" w:cs="Times New Roman"/>
          <w:i/>
          <w:sz w:val="24"/>
          <w:szCs w:val="24"/>
        </w:rPr>
        <w:t>Coaching and Mentoring for Dummies</w:t>
      </w:r>
      <w:r>
        <w:rPr>
          <w:rFonts w:ascii="Times New Roman" w:hAnsi="Times New Roman" w:cs="Times New Roman"/>
          <w:sz w:val="24"/>
          <w:szCs w:val="24"/>
        </w:rPr>
        <w:t xml:space="preserve"> by Marty </w:t>
      </w:r>
      <w:proofErr w:type="spellStart"/>
      <w:r>
        <w:rPr>
          <w:rFonts w:ascii="Times New Roman" w:hAnsi="Times New Roman" w:cs="Times New Roman"/>
          <w:sz w:val="24"/>
          <w:szCs w:val="24"/>
        </w:rPr>
        <w:t>Brounstein</w:t>
      </w:r>
      <w:proofErr w:type="spellEnd"/>
      <w:r>
        <w:rPr>
          <w:rFonts w:ascii="Times New Roman" w:hAnsi="Times New Roman" w:cs="Times New Roman"/>
          <w:sz w:val="24"/>
          <w:szCs w:val="24"/>
        </w:rPr>
        <w:t xml:space="preserve"> (May 2000)</w:t>
      </w:r>
    </w:p>
    <w:p w14:paraId="44C00662" w14:textId="77777777" w:rsidR="003F111F" w:rsidRPr="003F111F" w:rsidRDefault="003F111F" w:rsidP="00160198">
      <w:pPr>
        <w:pStyle w:val="ListParagraph"/>
        <w:numPr>
          <w:ilvl w:val="0"/>
          <w:numId w:val="66"/>
        </w:numPr>
        <w:rPr>
          <w:rFonts w:ascii="Times New Roman" w:hAnsi="Times New Roman" w:cs="Times New Roman"/>
          <w:b/>
          <w:sz w:val="24"/>
          <w:szCs w:val="24"/>
        </w:rPr>
      </w:pPr>
      <w:r>
        <w:rPr>
          <w:rFonts w:ascii="Times New Roman" w:hAnsi="Times New Roman" w:cs="Times New Roman"/>
          <w:i/>
          <w:sz w:val="24"/>
          <w:szCs w:val="24"/>
        </w:rPr>
        <w:t xml:space="preserve">The Mentor’s Guide: Facilitating Effective Learning Relationships </w:t>
      </w:r>
      <w:r w:rsidRPr="003F111F">
        <w:rPr>
          <w:rFonts w:ascii="Times New Roman" w:hAnsi="Times New Roman" w:cs="Times New Roman"/>
          <w:sz w:val="24"/>
          <w:szCs w:val="24"/>
        </w:rPr>
        <w:t>by Lois Zachary (October 2011)</w:t>
      </w:r>
      <w:r>
        <w:rPr>
          <w:rFonts w:ascii="Times New Roman" w:hAnsi="Times New Roman" w:cs="Times New Roman"/>
          <w:i/>
          <w:sz w:val="24"/>
          <w:szCs w:val="24"/>
        </w:rPr>
        <w:t xml:space="preserve"> </w:t>
      </w:r>
    </w:p>
    <w:p w14:paraId="44C00663" w14:textId="77777777" w:rsidR="003F111F" w:rsidRDefault="003F111F" w:rsidP="00160198">
      <w:pPr>
        <w:pStyle w:val="ListParagraph"/>
        <w:numPr>
          <w:ilvl w:val="0"/>
          <w:numId w:val="65"/>
        </w:numPr>
        <w:rPr>
          <w:rFonts w:ascii="Times New Roman" w:hAnsi="Times New Roman" w:cs="Times New Roman"/>
          <w:sz w:val="24"/>
          <w:szCs w:val="24"/>
        </w:rPr>
      </w:pPr>
      <w:r>
        <w:rPr>
          <w:rFonts w:ascii="Times New Roman" w:hAnsi="Times New Roman" w:cs="Times New Roman"/>
          <w:i/>
          <w:sz w:val="24"/>
          <w:szCs w:val="24"/>
        </w:rPr>
        <w:t>The 7 Habits of Highly Effective People</w:t>
      </w:r>
      <w:r>
        <w:rPr>
          <w:rFonts w:ascii="Times New Roman" w:hAnsi="Times New Roman" w:cs="Times New Roman"/>
          <w:sz w:val="24"/>
          <w:szCs w:val="24"/>
        </w:rPr>
        <w:t xml:space="preserve"> by Dr. Stephen R. Covey </w:t>
      </w:r>
    </w:p>
    <w:p w14:paraId="44C00664" w14:textId="77777777" w:rsidR="003F111F" w:rsidRDefault="003F111F" w:rsidP="00160198">
      <w:pPr>
        <w:pStyle w:val="ListParagraph"/>
        <w:numPr>
          <w:ilvl w:val="0"/>
          <w:numId w:val="65"/>
        </w:numPr>
        <w:rPr>
          <w:rFonts w:ascii="Times New Roman" w:hAnsi="Times New Roman" w:cs="Times New Roman"/>
          <w:sz w:val="24"/>
          <w:szCs w:val="24"/>
        </w:rPr>
      </w:pPr>
      <w:r>
        <w:rPr>
          <w:rFonts w:ascii="Times New Roman" w:hAnsi="Times New Roman" w:cs="Times New Roman"/>
          <w:i/>
          <w:sz w:val="24"/>
          <w:szCs w:val="24"/>
        </w:rPr>
        <w:t>Mentoring 101</w:t>
      </w:r>
      <w:r>
        <w:rPr>
          <w:rFonts w:ascii="Times New Roman" w:hAnsi="Times New Roman" w:cs="Times New Roman"/>
          <w:sz w:val="24"/>
          <w:szCs w:val="24"/>
        </w:rPr>
        <w:t xml:space="preserve"> by John C. Maxwell (September 2008)</w:t>
      </w:r>
    </w:p>
    <w:p w14:paraId="44C00665" w14:textId="77777777" w:rsidR="003F111F" w:rsidRDefault="00DC41F6" w:rsidP="00160198">
      <w:pPr>
        <w:pStyle w:val="ListParagraph"/>
        <w:numPr>
          <w:ilvl w:val="0"/>
          <w:numId w:val="65"/>
        </w:numPr>
        <w:rPr>
          <w:rFonts w:ascii="Times New Roman" w:hAnsi="Times New Roman" w:cs="Times New Roman"/>
          <w:sz w:val="24"/>
          <w:szCs w:val="24"/>
        </w:rPr>
      </w:pPr>
      <w:r>
        <w:rPr>
          <w:rFonts w:ascii="Times New Roman" w:hAnsi="Times New Roman" w:cs="Times New Roman"/>
          <w:i/>
          <w:sz w:val="24"/>
          <w:szCs w:val="24"/>
        </w:rPr>
        <w:t xml:space="preserve">The Mentee’s Guide: Making Mentoring Work for You </w:t>
      </w:r>
      <w:r>
        <w:rPr>
          <w:rFonts w:ascii="Times New Roman" w:hAnsi="Times New Roman" w:cs="Times New Roman"/>
          <w:sz w:val="24"/>
          <w:szCs w:val="24"/>
        </w:rPr>
        <w:t>by Lois Zachary (July 2009)</w:t>
      </w:r>
    </w:p>
    <w:p w14:paraId="44C00666" w14:textId="77777777" w:rsidR="00DC41F6" w:rsidRDefault="00DC41F6" w:rsidP="00160198">
      <w:pPr>
        <w:pStyle w:val="ListParagraph"/>
        <w:numPr>
          <w:ilvl w:val="0"/>
          <w:numId w:val="65"/>
        </w:numPr>
        <w:rPr>
          <w:rFonts w:ascii="Times New Roman" w:hAnsi="Times New Roman" w:cs="Times New Roman"/>
          <w:sz w:val="24"/>
          <w:szCs w:val="24"/>
        </w:rPr>
      </w:pPr>
      <w:r>
        <w:rPr>
          <w:rFonts w:ascii="Times New Roman" w:hAnsi="Times New Roman" w:cs="Times New Roman"/>
          <w:i/>
          <w:sz w:val="24"/>
          <w:szCs w:val="24"/>
        </w:rPr>
        <w:t xml:space="preserve">The Manager’s Role as Coach </w:t>
      </w:r>
      <w:r>
        <w:rPr>
          <w:rFonts w:ascii="Times New Roman" w:hAnsi="Times New Roman" w:cs="Times New Roman"/>
          <w:sz w:val="24"/>
          <w:szCs w:val="24"/>
        </w:rPr>
        <w:t>by Various authors (NPP – August 1999)</w:t>
      </w:r>
    </w:p>
    <w:p w14:paraId="44C00667" w14:textId="77777777" w:rsidR="00DC41F6" w:rsidRDefault="00DC41F6" w:rsidP="00DC41F6">
      <w:pPr>
        <w:rPr>
          <w:rFonts w:ascii="Times New Roman" w:hAnsi="Times New Roman" w:cs="Times New Roman"/>
          <w:sz w:val="24"/>
          <w:szCs w:val="24"/>
        </w:rPr>
      </w:pPr>
    </w:p>
    <w:p w14:paraId="44C00668" w14:textId="77777777" w:rsidR="00DC41F6" w:rsidRDefault="00DC41F6" w:rsidP="00DC41F6">
      <w:pPr>
        <w:rPr>
          <w:rFonts w:ascii="Times New Roman" w:hAnsi="Times New Roman" w:cs="Times New Roman"/>
          <w:b/>
          <w:sz w:val="28"/>
          <w:szCs w:val="28"/>
        </w:rPr>
      </w:pPr>
      <w:r>
        <w:rPr>
          <w:rFonts w:ascii="Times New Roman" w:hAnsi="Times New Roman" w:cs="Times New Roman"/>
          <w:b/>
          <w:sz w:val="28"/>
          <w:szCs w:val="28"/>
        </w:rPr>
        <w:t>Audios:</w:t>
      </w:r>
    </w:p>
    <w:p w14:paraId="44C00669" w14:textId="77777777" w:rsidR="00DC41F6" w:rsidRDefault="00DC41F6" w:rsidP="00160198">
      <w:pPr>
        <w:pStyle w:val="ListParagraph"/>
        <w:numPr>
          <w:ilvl w:val="0"/>
          <w:numId w:val="67"/>
        </w:numPr>
        <w:rPr>
          <w:rFonts w:ascii="Times New Roman" w:hAnsi="Times New Roman" w:cs="Times New Roman"/>
          <w:sz w:val="24"/>
          <w:szCs w:val="24"/>
        </w:rPr>
      </w:pPr>
      <w:r>
        <w:rPr>
          <w:rFonts w:ascii="Times New Roman" w:hAnsi="Times New Roman" w:cs="Times New Roman"/>
          <w:i/>
          <w:sz w:val="24"/>
          <w:szCs w:val="24"/>
        </w:rPr>
        <w:t>Mentoring 101</w:t>
      </w:r>
      <w:r>
        <w:rPr>
          <w:rFonts w:ascii="Times New Roman" w:hAnsi="Times New Roman" w:cs="Times New Roman"/>
          <w:sz w:val="24"/>
          <w:szCs w:val="24"/>
        </w:rPr>
        <w:t xml:space="preserve"> by John Maxwell (January 2009)</w:t>
      </w:r>
    </w:p>
    <w:p w14:paraId="44C0066A" w14:textId="77777777" w:rsidR="00DC41F6" w:rsidRDefault="00DC41F6" w:rsidP="00160198">
      <w:pPr>
        <w:pStyle w:val="ListParagraph"/>
        <w:numPr>
          <w:ilvl w:val="0"/>
          <w:numId w:val="67"/>
        </w:numPr>
        <w:rPr>
          <w:rFonts w:ascii="Times New Roman" w:hAnsi="Times New Roman" w:cs="Times New Roman"/>
          <w:sz w:val="24"/>
          <w:szCs w:val="24"/>
        </w:rPr>
      </w:pPr>
      <w:r>
        <w:rPr>
          <w:rFonts w:ascii="Times New Roman" w:hAnsi="Times New Roman" w:cs="Times New Roman"/>
          <w:i/>
          <w:sz w:val="24"/>
          <w:szCs w:val="24"/>
        </w:rPr>
        <w:t xml:space="preserve">Effective Coaching and Mentoring </w:t>
      </w:r>
      <w:r>
        <w:rPr>
          <w:rFonts w:ascii="Times New Roman" w:hAnsi="Times New Roman" w:cs="Times New Roman"/>
          <w:sz w:val="24"/>
          <w:szCs w:val="24"/>
        </w:rPr>
        <w:t>by Michael Angelo Caruso (August 2003)</w:t>
      </w:r>
    </w:p>
    <w:p w14:paraId="44C0066B" w14:textId="77777777" w:rsidR="00DC41F6" w:rsidRDefault="00DC41F6" w:rsidP="00DC41F6">
      <w:pPr>
        <w:rPr>
          <w:rFonts w:ascii="Times New Roman" w:hAnsi="Times New Roman" w:cs="Times New Roman"/>
          <w:sz w:val="24"/>
          <w:szCs w:val="24"/>
        </w:rPr>
      </w:pPr>
    </w:p>
    <w:p w14:paraId="44C0066C" w14:textId="77777777" w:rsidR="00DC41F6" w:rsidRDefault="00032474" w:rsidP="00DC41F6">
      <w:pPr>
        <w:rPr>
          <w:rFonts w:ascii="Times New Roman" w:hAnsi="Times New Roman" w:cs="Times New Roman"/>
          <w:b/>
          <w:sz w:val="24"/>
          <w:szCs w:val="24"/>
        </w:rPr>
      </w:pPr>
      <w:r>
        <w:rPr>
          <w:rFonts w:ascii="Times New Roman" w:hAnsi="Times New Roman" w:cs="Times New Roman"/>
          <w:b/>
          <w:sz w:val="24"/>
          <w:szCs w:val="24"/>
        </w:rPr>
        <w:t>Miscellaneous/Internet/</w:t>
      </w:r>
      <w:r w:rsidR="00DC41F6">
        <w:rPr>
          <w:rFonts w:ascii="Times New Roman" w:hAnsi="Times New Roman" w:cs="Times New Roman"/>
          <w:b/>
          <w:sz w:val="24"/>
          <w:szCs w:val="24"/>
        </w:rPr>
        <w:t>Websites:</w:t>
      </w:r>
    </w:p>
    <w:p w14:paraId="44C0066D" w14:textId="77777777" w:rsidR="00DC41F6" w:rsidRPr="0066497E" w:rsidRDefault="00DC41F6" w:rsidP="00032474">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Florida Board of Opticianry: </w:t>
      </w:r>
      <w:hyperlink r:id="rId37" w:history="1">
        <w:r w:rsidR="0066497E" w:rsidRPr="005B0091">
          <w:rPr>
            <w:rStyle w:val="Hyperlink"/>
            <w:rFonts w:ascii="Times New Roman" w:hAnsi="Times New Roman" w:cs="Times New Roman"/>
            <w:sz w:val="24"/>
            <w:szCs w:val="24"/>
          </w:rPr>
          <w:t>http://www.floridasopticianry.gov</w:t>
        </w:r>
      </w:hyperlink>
      <w:r w:rsidR="0066497E">
        <w:rPr>
          <w:color w:val="0000FF"/>
          <w:u w:val="single"/>
        </w:rPr>
        <w:t xml:space="preserve"> </w:t>
      </w:r>
    </w:p>
    <w:p w14:paraId="44C0066E" w14:textId="77777777" w:rsidR="00032474" w:rsidRDefault="00032474" w:rsidP="00160198">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Florida Department of Health:</w:t>
      </w:r>
    </w:p>
    <w:p w14:paraId="44C0066F" w14:textId="77777777" w:rsidR="00032474" w:rsidRPr="005B0091" w:rsidRDefault="00C406FF" w:rsidP="00032474">
      <w:pPr>
        <w:pStyle w:val="ListParagraph"/>
        <w:rPr>
          <w:rFonts w:ascii="Times New Roman" w:hAnsi="Times New Roman" w:cs="Times New Roman"/>
          <w:sz w:val="24"/>
          <w:szCs w:val="24"/>
        </w:rPr>
      </w:pPr>
      <w:hyperlink r:id="rId38" w:history="1">
        <w:r w:rsidR="00032474" w:rsidRPr="005B0091">
          <w:rPr>
            <w:rFonts w:ascii="Times New Roman" w:hAnsi="Times New Roman" w:cs="Times New Roman"/>
            <w:color w:val="0000FF"/>
            <w:sz w:val="24"/>
            <w:szCs w:val="24"/>
            <w:u w:val="single"/>
          </w:rPr>
          <w:t>http://www.floridahealth.gov/</w:t>
        </w:r>
      </w:hyperlink>
    </w:p>
    <w:p w14:paraId="44C00670" w14:textId="7F21A9DD" w:rsidR="00032474" w:rsidRPr="005B0091" w:rsidRDefault="00032474" w:rsidP="00032474">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Rules and Laws:</w:t>
      </w:r>
      <w:r w:rsidR="006D30D0">
        <w:rPr>
          <w:rFonts w:ascii="Times New Roman" w:hAnsi="Times New Roman" w:cs="Times New Roman"/>
          <w:sz w:val="24"/>
          <w:szCs w:val="24"/>
        </w:rPr>
        <w:t xml:space="preserve"> </w:t>
      </w:r>
      <w:r w:rsidR="00822264">
        <w:rPr>
          <w:rFonts w:ascii="Times New Roman" w:hAnsi="Times New Roman" w:cs="Times New Roman"/>
          <w:sz w:val="24"/>
          <w:szCs w:val="24"/>
        </w:rPr>
        <w:t xml:space="preserve"> </w:t>
      </w:r>
      <w:hyperlink r:id="rId39" w:history="1">
        <w:r w:rsidR="00B324F1" w:rsidRPr="005B0091">
          <w:rPr>
            <w:rStyle w:val="Hyperlink"/>
            <w:rFonts w:ascii="Times New Roman" w:hAnsi="Times New Roman" w:cs="Times New Roman"/>
            <w:sz w:val="24"/>
            <w:szCs w:val="24"/>
          </w:rPr>
          <w:t>http://www.floridasopticianry.gov</w:t>
        </w:r>
      </w:hyperlink>
    </w:p>
    <w:p w14:paraId="654B474B" w14:textId="64AD9ABA" w:rsidR="00B324F1" w:rsidRPr="0066497E" w:rsidRDefault="000F6C0E" w:rsidP="00032474">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 xml:space="preserve">Professional Opticians of Florida </w:t>
      </w:r>
      <w:hyperlink r:id="rId40" w:history="1">
        <w:r w:rsidR="005B0091" w:rsidRPr="00C925E1">
          <w:rPr>
            <w:rStyle w:val="Hyperlink"/>
            <w:rFonts w:ascii="Times New Roman" w:hAnsi="Times New Roman" w:cs="Times New Roman"/>
            <w:sz w:val="24"/>
            <w:szCs w:val="24"/>
          </w:rPr>
          <w:t>www.pof.org</w:t>
        </w:r>
      </w:hyperlink>
      <w:r w:rsidR="005B0091">
        <w:rPr>
          <w:rFonts w:ascii="Times New Roman" w:hAnsi="Times New Roman" w:cs="Times New Roman"/>
          <w:sz w:val="24"/>
          <w:szCs w:val="24"/>
        </w:rPr>
        <w:t xml:space="preserve"> </w:t>
      </w:r>
    </w:p>
    <w:p w14:paraId="44C00671" w14:textId="77777777" w:rsidR="00032474" w:rsidRDefault="00032474" w:rsidP="00160198">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Optical Seminars, Inc.</w:t>
      </w:r>
    </w:p>
    <w:p w14:paraId="44C00672" w14:textId="77777777" w:rsidR="00032474" w:rsidRPr="005B0091" w:rsidRDefault="00C406FF" w:rsidP="00032474">
      <w:pPr>
        <w:pStyle w:val="ListParagraph"/>
        <w:rPr>
          <w:rFonts w:ascii="Times New Roman" w:hAnsi="Times New Roman" w:cs="Times New Roman"/>
          <w:sz w:val="24"/>
          <w:szCs w:val="24"/>
        </w:rPr>
      </w:pPr>
      <w:hyperlink r:id="rId41" w:history="1">
        <w:r w:rsidR="00032474" w:rsidRPr="005B0091">
          <w:rPr>
            <w:rFonts w:ascii="Times New Roman" w:hAnsi="Times New Roman" w:cs="Times New Roman"/>
            <w:color w:val="0000FF"/>
            <w:sz w:val="24"/>
            <w:szCs w:val="24"/>
            <w:u w:val="single"/>
          </w:rPr>
          <w:t>http://opticalseminars.com/</w:t>
        </w:r>
      </w:hyperlink>
    </w:p>
    <w:p w14:paraId="44C00673" w14:textId="77777777" w:rsidR="00032474" w:rsidRPr="00032474" w:rsidRDefault="00032474" w:rsidP="00160198">
      <w:pPr>
        <w:pStyle w:val="ListParagraph"/>
        <w:numPr>
          <w:ilvl w:val="0"/>
          <w:numId w:val="6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shd w:val="clear" w:color="auto" w:fill="FFFFFF"/>
        </w:rPr>
        <w:t>Board of Opticianry Mailing Address:</w:t>
      </w:r>
      <w:r w:rsidRPr="00032474">
        <w:rPr>
          <w:rFonts w:ascii="Arial" w:eastAsia="Times New Roman" w:hAnsi="Arial" w:cs="Arial"/>
          <w:color w:val="000000"/>
          <w:sz w:val="23"/>
          <w:szCs w:val="23"/>
        </w:rPr>
        <w:br/>
      </w:r>
      <w:r w:rsidRPr="00032474">
        <w:rPr>
          <w:rFonts w:ascii="Times New Roman" w:eastAsia="Times New Roman" w:hAnsi="Times New Roman" w:cs="Times New Roman"/>
          <w:iCs/>
          <w:color w:val="000000"/>
          <w:sz w:val="23"/>
          <w:szCs w:val="23"/>
        </w:rPr>
        <w:t>Department of Health</w:t>
      </w:r>
      <w:r w:rsidRPr="00032474">
        <w:rPr>
          <w:rFonts w:ascii="Times New Roman" w:eastAsia="Times New Roman" w:hAnsi="Times New Roman" w:cs="Times New Roman"/>
          <w:iCs/>
          <w:color w:val="000000"/>
          <w:sz w:val="23"/>
          <w:szCs w:val="23"/>
        </w:rPr>
        <w:br/>
        <w:t>Board of Opticianry</w:t>
      </w:r>
      <w:r w:rsidRPr="00032474">
        <w:rPr>
          <w:rFonts w:ascii="Times New Roman" w:eastAsia="Times New Roman" w:hAnsi="Times New Roman" w:cs="Times New Roman"/>
          <w:iCs/>
          <w:color w:val="000000"/>
          <w:sz w:val="23"/>
          <w:szCs w:val="23"/>
        </w:rPr>
        <w:br/>
        <w:t>4052 Bald Cypress Way</w:t>
      </w:r>
      <w:r w:rsidRPr="00032474">
        <w:rPr>
          <w:rFonts w:ascii="Times New Roman" w:eastAsia="Times New Roman" w:hAnsi="Times New Roman" w:cs="Times New Roman"/>
          <w:iCs/>
          <w:color w:val="000000"/>
          <w:sz w:val="23"/>
          <w:szCs w:val="23"/>
        </w:rPr>
        <w:br/>
        <w:t>Bin C-08</w:t>
      </w:r>
      <w:r w:rsidRPr="00032474">
        <w:rPr>
          <w:rFonts w:ascii="Times New Roman" w:eastAsia="Times New Roman" w:hAnsi="Times New Roman" w:cs="Times New Roman"/>
          <w:iCs/>
          <w:color w:val="000000"/>
          <w:sz w:val="23"/>
          <w:szCs w:val="23"/>
        </w:rPr>
        <w:br/>
        <w:t>Tallahassee, FL 32399-3258</w:t>
      </w:r>
    </w:p>
    <w:p w14:paraId="44C00674" w14:textId="77777777" w:rsidR="00032474" w:rsidRDefault="00032474" w:rsidP="00032474">
      <w:pPr>
        <w:pStyle w:val="ListParagraph"/>
        <w:rPr>
          <w:rFonts w:ascii="Times New Roman" w:hAnsi="Times New Roman" w:cs="Times New Roman"/>
        </w:rPr>
      </w:pPr>
      <w:r>
        <w:rPr>
          <w:rFonts w:ascii="Times New Roman" w:hAnsi="Times New Roman" w:cs="Times New Roman"/>
          <w:color w:val="000000"/>
          <w:sz w:val="23"/>
          <w:szCs w:val="23"/>
          <w:shd w:val="clear" w:color="auto" w:fill="FFFFFF"/>
        </w:rPr>
        <w:t>Phone</w:t>
      </w:r>
      <w:r w:rsidRPr="00032474">
        <w:rPr>
          <w:rFonts w:ascii="Times New Roman" w:hAnsi="Times New Roman" w:cs="Times New Roman"/>
          <w:color w:val="000000"/>
          <w:sz w:val="23"/>
          <w:szCs w:val="23"/>
          <w:shd w:val="clear" w:color="auto" w:fill="FFFFFF"/>
        </w:rPr>
        <w:t>: (850) 245-4474</w:t>
      </w:r>
      <w:r w:rsidRPr="00032474">
        <w:rPr>
          <w:rFonts w:ascii="Times New Roman" w:hAnsi="Times New Roman" w:cs="Times New Roman"/>
          <w:color w:val="000000"/>
          <w:sz w:val="23"/>
          <w:szCs w:val="23"/>
        </w:rPr>
        <w:br/>
      </w:r>
      <w:r w:rsidRPr="00032474">
        <w:rPr>
          <w:rFonts w:ascii="Times New Roman" w:hAnsi="Times New Roman" w:cs="Times New Roman"/>
          <w:color w:val="000000"/>
          <w:sz w:val="23"/>
          <w:szCs w:val="23"/>
          <w:shd w:val="clear" w:color="auto" w:fill="FFFFFF"/>
        </w:rPr>
        <w:t>FAX: (850) 921-5389</w:t>
      </w:r>
      <w:r w:rsidRPr="00032474">
        <w:rPr>
          <w:rFonts w:ascii="Times New Roman" w:hAnsi="Times New Roman" w:cs="Times New Roman"/>
          <w:color w:val="000000"/>
          <w:sz w:val="23"/>
          <w:szCs w:val="23"/>
        </w:rPr>
        <w:br/>
      </w:r>
      <w:r>
        <w:rPr>
          <w:rFonts w:ascii="Times New Roman" w:hAnsi="Times New Roman" w:cs="Times New Roman"/>
          <w:color w:val="000000"/>
          <w:sz w:val="23"/>
          <w:szCs w:val="23"/>
          <w:shd w:val="clear" w:color="auto" w:fill="FFFFFF"/>
        </w:rPr>
        <w:t>E-Mail</w:t>
      </w:r>
      <w:r w:rsidRPr="00032474">
        <w:rPr>
          <w:rFonts w:ascii="Times New Roman" w:hAnsi="Times New Roman" w:cs="Times New Roman"/>
          <w:color w:val="000000"/>
          <w:sz w:val="23"/>
          <w:szCs w:val="23"/>
          <w:shd w:val="clear" w:color="auto" w:fill="FFFFFF"/>
        </w:rPr>
        <w:t>:</w:t>
      </w:r>
      <w:r w:rsidRPr="00032474">
        <w:rPr>
          <w:rStyle w:val="apple-converted-space"/>
          <w:rFonts w:ascii="Times New Roman" w:hAnsi="Times New Roman" w:cs="Times New Roman"/>
          <w:color w:val="000000"/>
          <w:sz w:val="23"/>
          <w:szCs w:val="23"/>
          <w:shd w:val="clear" w:color="auto" w:fill="FFFFFF"/>
        </w:rPr>
        <w:t> </w:t>
      </w:r>
      <w:hyperlink r:id="rId42" w:tgtFrame="_blank" w:tooltip="Email Board Office. Opens in a new window." w:history="1">
        <w:r w:rsidRPr="00032474">
          <w:rPr>
            <w:rStyle w:val="Hyperlink"/>
            <w:rFonts w:ascii="Times New Roman" w:hAnsi="Times New Roman" w:cs="Times New Roman"/>
            <w:color w:val="660099"/>
            <w:sz w:val="23"/>
            <w:szCs w:val="23"/>
            <w:shd w:val="clear" w:color="auto" w:fill="FFFFFF"/>
          </w:rPr>
          <w:t>MQA_Opticianry@doh.state.fl.us</w:t>
        </w:r>
      </w:hyperlink>
    </w:p>
    <w:p w14:paraId="44C00675" w14:textId="77777777" w:rsidR="0066497E" w:rsidRDefault="0066497E" w:rsidP="00032474">
      <w:pPr>
        <w:pStyle w:val="ListParagraph"/>
        <w:rPr>
          <w:rFonts w:ascii="Times New Roman" w:hAnsi="Times New Roman" w:cs="Times New Roman"/>
          <w:b/>
          <w:sz w:val="28"/>
          <w:szCs w:val="28"/>
        </w:rPr>
      </w:pPr>
    </w:p>
    <w:p w14:paraId="67BBD23E" w14:textId="77777777" w:rsidR="00172BE3" w:rsidRDefault="00172BE3" w:rsidP="00172BE3">
      <w:pPr>
        <w:pStyle w:val="ListParagraph"/>
        <w:ind w:left="0"/>
        <w:rPr>
          <w:rFonts w:ascii="Times New Roman" w:hAnsi="Times New Roman" w:cs="Times New Roman"/>
          <w:b/>
          <w:sz w:val="28"/>
          <w:szCs w:val="28"/>
        </w:rPr>
      </w:pPr>
    </w:p>
    <w:p w14:paraId="44C00676" w14:textId="71731A10" w:rsidR="00F2291B" w:rsidRDefault="00F2291B" w:rsidP="00172BE3">
      <w:pPr>
        <w:pStyle w:val="ListParagraph"/>
        <w:ind w:left="0"/>
        <w:rPr>
          <w:rFonts w:ascii="Times New Roman" w:hAnsi="Times New Roman" w:cs="Times New Roman"/>
          <w:b/>
          <w:sz w:val="28"/>
          <w:szCs w:val="28"/>
        </w:rPr>
      </w:pPr>
      <w:r>
        <w:rPr>
          <w:rFonts w:ascii="Times New Roman" w:hAnsi="Times New Roman" w:cs="Times New Roman"/>
          <w:b/>
          <w:sz w:val="28"/>
          <w:szCs w:val="28"/>
        </w:rPr>
        <w:lastRenderedPageBreak/>
        <w:t>X</w:t>
      </w:r>
      <w:r>
        <w:rPr>
          <w:rFonts w:ascii="Times New Roman" w:hAnsi="Times New Roman" w:cs="Times New Roman"/>
          <w:b/>
          <w:sz w:val="28"/>
          <w:szCs w:val="28"/>
        </w:rPr>
        <w:tab/>
        <w:t>Notes:</w:t>
      </w:r>
    </w:p>
    <w:p w14:paraId="44C00677" w14:textId="77777777" w:rsidR="00F2291B" w:rsidRDefault="00F2291B" w:rsidP="00032474">
      <w:pPr>
        <w:pStyle w:val="ListParagraph"/>
        <w:rPr>
          <w:rFonts w:ascii="Times New Roman" w:hAnsi="Times New Roman" w:cs="Times New Roman"/>
          <w:b/>
          <w:sz w:val="28"/>
          <w:szCs w:val="28"/>
        </w:rPr>
      </w:pPr>
    </w:p>
    <w:p w14:paraId="44C00678" w14:textId="77777777" w:rsidR="00F2291B" w:rsidRDefault="00F2291B" w:rsidP="00032474">
      <w:pPr>
        <w:pStyle w:val="ListParagrap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C006B6" w14:textId="135C1B3C" w:rsidR="00F2291B" w:rsidRDefault="00F2291B" w:rsidP="00522A85">
      <w:pPr>
        <w:pStyle w:val="ListParagrap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F2A54" w14:textId="77777777" w:rsidR="00052C9D" w:rsidRPr="00876389" w:rsidRDefault="00052C9D" w:rsidP="00052C9D">
      <w:pPr>
        <w:pStyle w:val="ListParagraph"/>
        <w:rPr>
          <w:rFonts w:ascii="Times New Roman" w:hAnsi="Times New Roman" w:cs="Times New Roman"/>
          <w:sz w:val="24"/>
          <w:szCs w:val="24"/>
        </w:rPr>
      </w:pPr>
    </w:p>
    <w:sectPr w:rsidR="00052C9D" w:rsidRPr="00876389" w:rsidSect="00A05992">
      <w:footerReference w:type="default" r:id="rId4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FA90" w14:textId="77777777" w:rsidR="00334063" w:rsidRDefault="00334063" w:rsidP="00B1420A">
      <w:pPr>
        <w:spacing w:after="0" w:line="240" w:lineRule="auto"/>
      </w:pPr>
      <w:r>
        <w:separator/>
      </w:r>
    </w:p>
  </w:endnote>
  <w:endnote w:type="continuationSeparator" w:id="0">
    <w:p w14:paraId="669A3AF8" w14:textId="77777777" w:rsidR="00334063" w:rsidRDefault="00334063" w:rsidP="00B1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11548"/>
      <w:docPartObj>
        <w:docPartGallery w:val="Page Numbers (Bottom of Page)"/>
        <w:docPartUnique/>
      </w:docPartObj>
    </w:sdtPr>
    <w:sdtEndPr>
      <w:rPr>
        <w:noProof/>
      </w:rPr>
    </w:sdtEndPr>
    <w:sdtContent>
      <w:p w14:paraId="44C006CE" w14:textId="530F202A" w:rsidR="001A060E" w:rsidRDefault="001A060E">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44C006CF" w14:textId="77777777" w:rsidR="001A060E" w:rsidRDefault="001A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FA87" w14:textId="77777777" w:rsidR="00334063" w:rsidRDefault="00334063" w:rsidP="00B1420A">
      <w:pPr>
        <w:spacing w:after="0" w:line="240" w:lineRule="auto"/>
      </w:pPr>
      <w:r>
        <w:separator/>
      </w:r>
    </w:p>
  </w:footnote>
  <w:footnote w:type="continuationSeparator" w:id="0">
    <w:p w14:paraId="162E5FFA" w14:textId="77777777" w:rsidR="00334063" w:rsidRDefault="00334063" w:rsidP="00B1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5D"/>
    <w:multiLevelType w:val="hybridMultilevel"/>
    <w:tmpl w:val="45CC0C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E8232B"/>
    <w:multiLevelType w:val="hybridMultilevel"/>
    <w:tmpl w:val="F19EE60A"/>
    <w:lvl w:ilvl="0" w:tplc="D77E8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5328D8"/>
    <w:multiLevelType w:val="hybridMultilevel"/>
    <w:tmpl w:val="3DC63CE8"/>
    <w:lvl w:ilvl="0" w:tplc="69B25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AB0D1C"/>
    <w:multiLevelType w:val="hybridMultilevel"/>
    <w:tmpl w:val="E5569B8A"/>
    <w:lvl w:ilvl="0" w:tplc="D214C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D4B00"/>
    <w:multiLevelType w:val="hybridMultilevel"/>
    <w:tmpl w:val="2954C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C3A61"/>
    <w:multiLevelType w:val="hybridMultilevel"/>
    <w:tmpl w:val="6D0AA748"/>
    <w:lvl w:ilvl="0" w:tplc="1B3893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847703"/>
    <w:multiLevelType w:val="hybridMultilevel"/>
    <w:tmpl w:val="EBD28E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01085F"/>
    <w:multiLevelType w:val="hybridMultilevel"/>
    <w:tmpl w:val="9A5C454C"/>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5674DA"/>
    <w:multiLevelType w:val="hybridMultilevel"/>
    <w:tmpl w:val="51C68398"/>
    <w:lvl w:ilvl="0" w:tplc="829E89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060DDC"/>
    <w:multiLevelType w:val="hybridMultilevel"/>
    <w:tmpl w:val="7212811A"/>
    <w:lvl w:ilvl="0" w:tplc="9B8CB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F27487"/>
    <w:multiLevelType w:val="hybridMultilevel"/>
    <w:tmpl w:val="D1146778"/>
    <w:lvl w:ilvl="0" w:tplc="51B4FB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5A76F8"/>
    <w:multiLevelType w:val="hybridMultilevel"/>
    <w:tmpl w:val="93CA578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1B6941C2"/>
    <w:multiLevelType w:val="hybridMultilevel"/>
    <w:tmpl w:val="FC4C8FC6"/>
    <w:lvl w:ilvl="0" w:tplc="482879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F87DB1"/>
    <w:multiLevelType w:val="hybridMultilevel"/>
    <w:tmpl w:val="0AA23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D93853"/>
    <w:multiLevelType w:val="hybridMultilevel"/>
    <w:tmpl w:val="D478B2E8"/>
    <w:lvl w:ilvl="0" w:tplc="45D0A9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820A1B"/>
    <w:multiLevelType w:val="hybridMultilevel"/>
    <w:tmpl w:val="345E841E"/>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F070D58"/>
    <w:multiLevelType w:val="hybridMultilevel"/>
    <w:tmpl w:val="139A490A"/>
    <w:lvl w:ilvl="0" w:tplc="C6B8262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293028"/>
    <w:multiLevelType w:val="hybridMultilevel"/>
    <w:tmpl w:val="CC0222B6"/>
    <w:lvl w:ilvl="0" w:tplc="B6CA11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F552661"/>
    <w:multiLevelType w:val="hybridMultilevel"/>
    <w:tmpl w:val="A24CBE1A"/>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B627C1"/>
    <w:multiLevelType w:val="hybridMultilevel"/>
    <w:tmpl w:val="5A365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FE633C"/>
    <w:multiLevelType w:val="hybridMultilevel"/>
    <w:tmpl w:val="25B6041C"/>
    <w:lvl w:ilvl="0" w:tplc="E38872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49F1BBD"/>
    <w:multiLevelType w:val="hybridMultilevel"/>
    <w:tmpl w:val="CC7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DB4AFF"/>
    <w:multiLevelType w:val="hybridMultilevel"/>
    <w:tmpl w:val="50BCBF62"/>
    <w:lvl w:ilvl="0" w:tplc="A7C6D4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8296E30"/>
    <w:multiLevelType w:val="hybridMultilevel"/>
    <w:tmpl w:val="B1EC4324"/>
    <w:lvl w:ilvl="0" w:tplc="D242B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A390CF4"/>
    <w:multiLevelType w:val="hybridMultilevel"/>
    <w:tmpl w:val="F4EEFBFA"/>
    <w:lvl w:ilvl="0" w:tplc="8020F2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FA5898"/>
    <w:multiLevelType w:val="hybridMultilevel"/>
    <w:tmpl w:val="C05060A6"/>
    <w:lvl w:ilvl="0" w:tplc="AB32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643475"/>
    <w:multiLevelType w:val="hybridMultilevel"/>
    <w:tmpl w:val="5C8E3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C6B4733"/>
    <w:multiLevelType w:val="hybridMultilevel"/>
    <w:tmpl w:val="88B2B376"/>
    <w:lvl w:ilvl="0" w:tplc="7AFED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CB31B96"/>
    <w:multiLevelType w:val="hybridMultilevel"/>
    <w:tmpl w:val="35B0F440"/>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CDF1008"/>
    <w:multiLevelType w:val="hybridMultilevel"/>
    <w:tmpl w:val="5C24682E"/>
    <w:lvl w:ilvl="0" w:tplc="AAC844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DFF4912"/>
    <w:multiLevelType w:val="hybridMultilevel"/>
    <w:tmpl w:val="BF268D76"/>
    <w:lvl w:ilvl="0" w:tplc="7A44E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E3974FC"/>
    <w:multiLevelType w:val="hybridMultilevel"/>
    <w:tmpl w:val="87C4F29A"/>
    <w:lvl w:ilvl="0" w:tplc="8DC4FD36">
      <w:start w:val="1"/>
      <w:numFmt w:val="bullet"/>
      <w:lvlText w:val="-"/>
      <w:lvlJc w:val="left"/>
      <w:pPr>
        <w:ind w:left="1446" w:hanging="360"/>
      </w:pPr>
      <w:rPr>
        <w:rFonts w:ascii="Times New Roman" w:eastAsiaTheme="minorHAnsi" w:hAnsi="Times New Roman" w:cs="Times New Roman" w:hint="default"/>
        <w:b/>
        <w:sz w:val="28"/>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15:restartNumberingAfterBreak="0">
    <w:nsid w:val="2F557E08"/>
    <w:multiLevelType w:val="hybridMultilevel"/>
    <w:tmpl w:val="30BAC690"/>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44A49AD"/>
    <w:multiLevelType w:val="hybridMultilevel"/>
    <w:tmpl w:val="C8A88180"/>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8E859FF"/>
    <w:multiLevelType w:val="hybridMultilevel"/>
    <w:tmpl w:val="4D343366"/>
    <w:lvl w:ilvl="0" w:tplc="308A7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BB727C8"/>
    <w:multiLevelType w:val="hybridMultilevel"/>
    <w:tmpl w:val="D47053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3D632D86"/>
    <w:multiLevelType w:val="hybridMultilevel"/>
    <w:tmpl w:val="4BA2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466E07"/>
    <w:multiLevelType w:val="hybridMultilevel"/>
    <w:tmpl w:val="98243AC6"/>
    <w:lvl w:ilvl="0" w:tplc="E6BA0E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1B04DB0"/>
    <w:multiLevelType w:val="hybridMultilevel"/>
    <w:tmpl w:val="3754F38C"/>
    <w:lvl w:ilvl="0" w:tplc="34F28F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1B922EF"/>
    <w:multiLevelType w:val="hybridMultilevel"/>
    <w:tmpl w:val="402A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D67A6D"/>
    <w:multiLevelType w:val="hybridMultilevel"/>
    <w:tmpl w:val="8DB031B6"/>
    <w:lvl w:ilvl="0" w:tplc="3D149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4693788"/>
    <w:multiLevelType w:val="hybridMultilevel"/>
    <w:tmpl w:val="8104145E"/>
    <w:lvl w:ilvl="0" w:tplc="47E20D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C90EF7"/>
    <w:multiLevelType w:val="hybridMultilevel"/>
    <w:tmpl w:val="DCAA2232"/>
    <w:lvl w:ilvl="0" w:tplc="36166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8CA2ABA"/>
    <w:multiLevelType w:val="hybridMultilevel"/>
    <w:tmpl w:val="4AB440A4"/>
    <w:lvl w:ilvl="0" w:tplc="EA2C3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90B00C1"/>
    <w:multiLevelType w:val="hybridMultilevel"/>
    <w:tmpl w:val="C0224B10"/>
    <w:lvl w:ilvl="0" w:tplc="8BF82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4E213E"/>
    <w:multiLevelType w:val="hybridMultilevel"/>
    <w:tmpl w:val="F4CA6B0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4FF812FB"/>
    <w:multiLevelType w:val="hybridMultilevel"/>
    <w:tmpl w:val="9820A72E"/>
    <w:lvl w:ilvl="0" w:tplc="84E0F0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05D519D"/>
    <w:multiLevelType w:val="hybridMultilevel"/>
    <w:tmpl w:val="FD08A25C"/>
    <w:lvl w:ilvl="0" w:tplc="F1166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35652DA"/>
    <w:multiLevelType w:val="hybridMultilevel"/>
    <w:tmpl w:val="9B64E4A6"/>
    <w:lvl w:ilvl="0" w:tplc="A3686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3B87DC4"/>
    <w:multiLevelType w:val="hybridMultilevel"/>
    <w:tmpl w:val="9CD29734"/>
    <w:lvl w:ilvl="0" w:tplc="251C11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5B75CB"/>
    <w:multiLevelType w:val="hybridMultilevel"/>
    <w:tmpl w:val="792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F36DC"/>
    <w:multiLevelType w:val="hybridMultilevel"/>
    <w:tmpl w:val="1B26E93E"/>
    <w:lvl w:ilvl="0" w:tplc="09C05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8AD3531"/>
    <w:multiLevelType w:val="hybridMultilevel"/>
    <w:tmpl w:val="16F633AA"/>
    <w:lvl w:ilvl="0" w:tplc="0FD6C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CF14962"/>
    <w:multiLevelType w:val="hybridMultilevel"/>
    <w:tmpl w:val="124C5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DFF4E92"/>
    <w:multiLevelType w:val="hybridMultilevel"/>
    <w:tmpl w:val="2DB628FA"/>
    <w:lvl w:ilvl="0" w:tplc="40BE1F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E507473"/>
    <w:multiLevelType w:val="hybridMultilevel"/>
    <w:tmpl w:val="251A9E8A"/>
    <w:lvl w:ilvl="0" w:tplc="02FCF4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F2435AA"/>
    <w:multiLevelType w:val="hybridMultilevel"/>
    <w:tmpl w:val="0310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067167"/>
    <w:multiLevelType w:val="hybridMultilevel"/>
    <w:tmpl w:val="1A4AEEB0"/>
    <w:lvl w:ilvl="0" w:tplc="0130D6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A36678F"/>
    <w:multiLevelType w:val="hybridMultilevel"/>
    <w:tmpl w:val="5AEEC7DC"/>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A8718BD"/>
    <w:multiLevelType w:val="hybridMultilevel"/>
    <w:tmpl w:val="A5C4FFD0"/>
    <w:lvl w:ilvl="0" w:tplc="8DC4FD36">
      <w:start w:val="1"/>
      <w:numFmt w:val="bullet"/>
      <w:lvlText w:val="-"/>
      <w:lvlJc w:val="left"/>
      <w:pPr>
        <w:ind w:left="1446" w:hanging="360"/>
      </w:pPr>
      <w:rPr>
        <w:rFonts w:ascii="Times New Roman" w:eastAsiaTheme="minorHAnsi" w:hAnsi="Times New Roman" w:cs="Times New Roman" w:hint="default"/>
        <w:b/>
        <w:sz w:val="28"/>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0" w15:restartNumberingAfterBreak="0">
    <w:nsid w:val="6D2B4FD9"/>
    <w:multiLevelType w:val="hybridMultilevel"/>
    <w:tmpl w:val="98AEB2E6"/>
    <w:lvl w:ilvl="0" w:tplc="AA54C2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D9427E7"/>
    <w:multiLevelType w:val="hybridMultilevel"/>
    <w:tmpl w:val="3342DCCC"/>
    <w:lvl w:ilvl="0" w:tplc="DF904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FD20909"/>
    <w:multiLevelType w:val="hybridMultilevel"/>
    <w:tmpl w:val="DDBAAD5E"/>
    <w:lvl w:ilvl="0" w:tplc="A9BC14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0A700BE"/>
    <w:multiLevelType w:val="hybridMultilevel"/>
    <w:tmpl w:val="92809F5C"/>
    <w:lvl w:ilvl="0" w:tplc="5E6013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1081D6E"/>
    <w:multiLevelType w:val="hybridMultilevel"/>
    <w:tmpl w:val="B0982F66"/>
    <w:lvl w:ilvl="0" w:tplc="3DF41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2730055"/>
    <w:multiLevelType w:val="hybridMultilevel"/>
    <w:tmpl w:val="F51E1062"/>
    <w:lvl w:ilvl="0" w:tplc="C276A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29878A2"/>
    <w:multiLevelType w:val="hybridMultilevel"/>
    <w:tmpl w:val="50DA1D94"/>
    <w:lvl w:ilvl="0" w:tplc="2152C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666043A"/>
    <w:multiLevelType w:val="hybridMultilevel"/>
    <w:tmpl w:val="BD62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6F5835"/>
    <w:multiLevelType w:val="hybridMultilevel"/>
    <w:tmpl w:val="FE825192"/>
    <w:lvl w:ilvl="0" w:tplc="2DE4CE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8580D1D"/>
    <w:multiLevelType w:val="hybridMultilevel"/>
    <w:tmpl w:val="76D67BC8"/>
    <w:lvl w:ilvl="0" w:tplc="8DC4FD36">
      <w:start w:val="1"/>
      <w:numFmt w:val="bullet"/>
      <w:lvlText w:val="-"/>
      <w:lvlJc w:val="left"/>
      <w:pPr>
        <w:ind w:left="1446" w:hanging="360"/>
      </w:pPr>
      <w:rPr>
        <w:rFonts w:ascii="Times New Roman" w:eastAsiaTheme="minorHAnsi" w:hAnsi="Times New Roman" w:cs="Times New Roman" w:hint="default"/>
        <w:b/>
        <w:sz w:val="28"/>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0" w15:restartNumberingAfterBreak="0">
    <w:nsid w:val="7A1D7CBD"/>
    <w:multiLevelType w:val="hybridMultilevel"/>
    <w:tmpl w:val="B8E6BF8A"/>
    <w:lvl w:ilvl="0" w:tplc="CDD4E8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A9B5531"/>
    <w:multiLevelType w:val="hybridMultilevel"/>
    <w:tmpl w:val="C14AD1A2"/>
    <w:lvl w:ilvl="0" w:tplc="AC4A47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FF77160"/>
    <w:multiLevelType w:val="hybridMultilevel"/>
    <w:tmpl w:val="98185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24939143">
    <w:abstractNumId w:val="13"/>
  </w:num>
  <w:num w:numId="2" w16cid:durableId="1073553309">
    <w:abstractNumId w:val="0"/>
  </w:num>
  <w:num w:numId="3" w16cid:durableId="1078359189">
    <w:abstractNumId w:val="19"/>
  </w:num>
  <w:num w:numId="4" w16cid:durableId="1828325304">
    <w:abstractNumId w:val="35"/>
  </w:num>
  <w:num w:numId="5" w16cid:durableId="914777171">
    <w:abstractNumId w:val="53"/>
  </w:num>
  <w:num w:numId="6" w16cid:durableId="1978295770">
    <w:abstractNumId w:val="26"/>
  </w:num>
  <w:num w:numId="7" w16cid:durableId="1842810144">
    <w:abstractNumId w:val="72"/>
  </w:num>
  <w:num w:numId="8" w16cid:durableId="367876720">
    <w:abstractNumId w:val="4"/>
  </w:num>
  <w:num w:numId="9" w16cid:durableId="863438789">
    <w:abstractNumId w:val="31"/>
  </w:num>
  <w:num w:numId="10" w16cid:durableId="856962083">
    <w:abstractNumId w:val="69"/>
  </w:num>
  <w:num w:numId="11" w16cid:durableId="2099253788">
    <w:abstractNumId w:val="59"/>
  </w:num>
  <w:num w:numId="12" w16cid:durableId="409351476">
    <w:abstractNumId w:val="11"/>
  </w:num>
  <w:num w:numId="13" w16cid:durableId="291521193">
    <w:abstractNumId w:val="45"/>
  </w:num>
  <w:num w:numId="14" w16cid:durableId="341015352">
    <w:abstractNumId w:val="39"/>
  </w:num>
  <w:num w:numId="15" w16cid:durableId="630793942">
    <w:abstractNumId w:val="33"/>
  </w:num>
  <w:num w:numId="16" w16cid:durableId="1283531480">
    <w:abstractNumId w:val="18"/>
  </w:num>
  <w:num w:numId="17" w16cid:durableId="633217572">
    <w:abstractNumId w:val="32"/>
  </w:num>
  <w:num w:numId="18" w16cid:durableId="1237125548">
    <w:abstractNumId w:val="64"/>
  </w:num>
  <w:num w:numId="19" w16cid:durableId="811094553">
    <w:abstractNumId w:val="7"/>
  </w:num>
  <w:num w:numId="20" w16cid:durableId="1511527893">
    <w:abstractNumId w:val="28"/>
  </w:num>
  <w:num w:numId="21" w16cid:durableId="982271377">
    <w:abstractNumId w:val="58"/>
  </w:num>
  <w:num w:numId="22" w16cid:durableId="1073547356">
    <w:abstractNumId w:val="15"/>
  </w:num>
  <w:num w:numId="23" w16cid:durableId="468398891">
    <w:abstractNumId w:val="1"/>
  </w:num>
  <w:num w:numId="24" w16cid:durableId="18045336">
    <w:abstractNumId w:val="5"/>
  </w:num>
  <w:num w:numId="25" w16cid:durableId="74088114">
    <w:abstractNumId w:val="20"/>
  </w:num>
  <w:num w:numId="26" w16cid:durableId="333266088">
    <w:abstractNumId w:val="38"/>
  </w:num>
  <w:num w:numId="27" w16cid:durableId="1589452">
    <w:abstractNumId w:val="40"/>
  </w:num>
  <w:num w:numId="28" w16cid:durableId="1449469601">
    <w:abstractNumId w:val="63"/>
  </w:num>
  <w:num w:numId="29" w16cid:durableId="890312583">
    <w:abstractNumId w:val="23"/>
  </w:num>
  <w:num w:numId="30" w16cid:durableId="1639259315">
    <w:abstractNumId w:val="2"/>
  </w:num>
  <w:num w:numId="31" w16cid:durableId="1516068778">
    <w:abstractNumId w:val="51"/>
  </w:num>
  <w:num w:numId="32" w16cid:durableId="1522358763">
    <w:abstractNumId w:val="68"/>
  </w:num>
  <w:num w:numId="33" w16cid:durableId="1079249519">
    <w:abstractNumId w:val="41"/>
  </w:num>
  <w:num w:numId="34" w16cid:durableId="710106190">
    <w:abstractNumId w:val="54"/>
  </w:num>
  <w:num w:numId="35" w16cid:durableId="611521994">
    <w:abstractNumId w:val="48"/>
  </w:num>
  <w:num w:numId="36" w16cid:durableId="1835994106">
    <w:abstractNumId w:val="22"/>
  </w:num>
  <w:num w:numId="37" w16cid:durableId="1349067836">
    <w:abstractNumId w:val="34"/>
  </w:num>
  <w:num w:numId="38" w16cid:durableId="698973975">
    <w:abstractNumId w:val="52"/>
  </w:num>
  <w:num w:numId="39" w16cid:durableId="1370954099">
    <w:abstractNumId w:val="57"/>
  </w:num>
  <w:num w:numId="40" w16cid:durableId="1148086178">
    <w:abstractNumId w:val="37"/>
  </w:num>
  <w:num w:numId="41" w16cid:durableId="1577007538">
    <w:abstractNumId w:val="49"/>
  </w:num>
  <w:num w:numId="42" w16cid:durableId="786462154">
    <w:abstractNumId w:val="46"/>
  </w:num>
  <w:num w:numId="43" w16cid:durableId="1862089532">
    <w:abstractNumId w:val="71"/>
  </w:num>
  <w:num w:numId="44" w16cid:durableId="1181553724">
    <w:abstractNumId w:val="9"/>
  </w:num>
  <w:num w:numId="45" w16cid:durableId="1534225695">
    <w:abstractNumId w:val="42"/>
  </w:num>
  <w:num w:numId="46" w16cid:durableId="2143036445">
    <w:abstractNumId w:val="12"/>
  </w:num>
  <w:num w:numId="47" w16cid:durableId="1275164144">
    <w:abstractNumId w:val="17"/>
  </w:num>
  <w:num w:numId="48" w16cid:durableId="1563061745">
    <w:abstractNumId w:val="70"/>
  </w:num>
  <w:num w:numId="49" w16cid:durableId="1045565068">
    <w:abstractNumId w:val="30"/>
  </w:num>
  <w:num w:numId="50" w16cid:durableId="645819511">
    <w:abstractNumId w:val="43"/>
  </w:num>
  <w:num w:numId="51" w16cid:durableId="1933662293">
    <w:abstractNumId w:val="8"/>
  </w:num>
  <w:num w:numId="52" w16cid:durableId="1884830167">
    <w:abstractNumId w:val="62"/>
  </w:num>
  <w:num w:numId="53" w16cid:durableId="1115489348">
    <w:abstractNumId w:val="61"/>
  </w:num>
  <w:num w:numId="54" w16cid:durableId="740178878">
    <w:abstractNumId w:val="66"/>
  </w:num>
  <w:num w:numId="55" w16cid:durableId="370039522">
    <w:abstractNumId w:val="25"/>
  </w:num>
  <w:num w:numId="56" w16cid:durableId="226258685">
    <w:abstractNumId w:val="65"/>
  </w:num>
  <w:num w:numId="57" w16cid:durableId="650910212">
    <w:abstractNumId w:val="24"/>
  </w:num>
  <w:num w:numId="58" w16cid:durableId="436755246">
    <w:abstractNumId w:val="60"/>
  </w:num>
  <w:num w:numId="59" w16cid:durableId="1810051825">
    <w:abstractNumId w:val="29"/>
  </w:num>
  <w:num w:numId="60" w16cid:durableId="1396666607">
    <w:abstractNumId w:val="10"/>
  </w:num>
  <w:num w:numId="61" w16cid:durableId="1974869633">
    <w:abstractNumId w:val="55"/>
  </w:num>
  <w:num w:numId="62" w16cid:durableId="1697654742">
    <w:abstractNumId w:val="27"/>
  </w:num>
  <w:num w:numId="63" w16cid:durableId="890657369">
    <w:abstractNumId w:val="14"/>
  </w:num>
  <w:num w:numId="64" w16cid:durableId="747728011">
    <w:abstractNumId w:val="47"/>
  </w:num>
  <w:num w:numId="65" w16cid:durableId="337200144">
    <w:abstractNumId w:val="50"/>
  </w:num>
  <w:num w:numId="66" w16cid:durableId="1195849213">
    <w:abstractNumId w:val="21"/>
  </w:num>
  <w:num w:numId="67" w16cid:durableId="1710256950">
    <w:abstractNumId w:val="36"/>
  </w:num>
  <w:num w:numId="68" w16cid:durableId="1701662921">
    <w:abstractNumId w:val="67"/>
  </w:num>
  <w:num w:numId="69" w16cid:durableId="839810213">
    <w:abstractNumId w:val="16"/>
  </w:num>
  <w:num w:numId="70" w16cid:durableId="471291143">
    <w:abstractNumId w:val="56"/>
  </w:num>
  <w:num w:numId="71" w16cid:durableId="1562135737">
    <w:abstractNumId w:val="44"/>
  </w:num>
  <w:num w:numId="72" w16cid:durableId="754086904">
    <w:abstractNumId w:val="6"/>
  </w:num>
  <w:num w:numId="73" w16cid:durableId="1784618481">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D9"/>
    <w:rsid w:val="000207F9"/>
    <w:rsid w:val="00021332"/>
    <w:rsid w:val="00022949"/>
    <w:rsid w:val="00032474"/>
    <w:rsid w:val="00035A21"/>
    <w:rsid w:val="0003655A"/>
    <w:rsid w:val="00044465"/>
    <w:rsid w:val="00052C9D"/>
    <w:rsid w:val="00054A19"/>
    <w:rsid w:val="000562A9"/>
    <w:rsid w:val="000565B1"/>
    <w:rsid w:val="000604F0"/>
    <w:rsid w:val="000623B2"/>
    <w:rsid w:val="00080340"/>
    <w:rsid w:val="0008203F"/>
    <w:rsid w:val="00096167"/>
    <w:rsid w:val="000A29E4"/>
    <w:rsid w:val="000A3570"/>
    <w:rsid w:val="000A4CD8"/>
    <w:rsid w:val="000A6B13"/>
    <w:rsid w:val="000B14B5"/>
    <w:rsid w:val="000B6DB6"/>
    <w:rsid w:val="000C2D91"/>
    <w:rsid w:val="000C5067"/>
    <w:rsid w:val="000E00DA"/>
    <w:rsid w:val="000F0B1B"/>
    <w:rsid w:val="000F4ECF"/>
    <w:rsid w:val="000F6BAF"/>
    <w:rsid w:val="000F6C0E"/>
    <w:rsid w:val="00101821"/>
    <w:rsid w:val="00102A6E"/>
    <w:rsid w:val="001109D8"/>
    <w:rsid w:val="00142EA3"/>
    <w:rsid w:val="00146571"/>
    <w:rsid w:val="00160198"/>
    <w:rsid w:val="00172BE3"/>
    <w:rsid w:val="00175FA9"/>
    <w:rsid w:val="001773E7"/>
    <w:rsid w:val="001866CC"/>
    <w:rsid w:val="001920EF"/>
    <w:rsid w:val="001947F4"/>
    <w:rsid w:val="001976C7"/>
    <w:rsid w:val="001A060E"/>
    <w:rsid w:val="001A14A7"/>
    <w:rsid w:val="001A1B94"/>
    <w:rsid w:val="001B6F8B"/>
    <w:rsid w:val="001C242D"/>
    <w:rsid w:val="001E029E"/>
    <w:rsid w:val="001E04D6"/>
    <w:rsid w:val="001F26E4"/>
    <w:rsid w:val="001F3195"/>
    <w:rsid w:val="001F7954"/>
    <w:rsid w:val="002028FC"/>
    <w:rsid w:val="00221CE7"/>
    <w:rsid w:val="00232C45"/>
    <w:rsid w:val="00234E5D"/>
    <w:rsid w:val="00244A04"/>
    <w:rsid w:val="00266766"/>
    <w:rsid w:val="00272097"/>
    <w:rsid w:val="00281DD6"/>
    <w:rsid w:val="002A3EA4"/>
    <w:rsid w:val="002B21BE"/>
    <w:rsid w:val="002B524E"/>
    <w:rsid w:val="002C6366"/>
    <w:rsid w:val="002D1D20"/>
    <w:rsid w:val="002E432D"/>
    <w:rsid w:val="002E6B3B"/>
    <w:rsid w:val="002F1AA8"/>
    <w:rsid w:val="002F7240"/>
    <w:rsid w:val="0031029E"/>
    <w:rsid w:val="00334063"/>
    <w:rsid w:val="00347F23"/>
    <w:rsid w:val="003528B6"/>
    <w:rsid w:val="00371211"/>
    <w:rsid w:val="00377BE7"/>
    <w:rsid w:val="00391A87"/>
    <w:rsid w:val="00392FAC"/>
    <w:rsid w:val="00397141"/>
    <w:rsid w:val="003E2F50"/>
    <w:rsid w:val="003E3A89"/>
    <w:rsid w:val="003E3CA6"/>
    <w:rsid w:val="003E5263"/>
    <w:rsid w:val="003E79EF"/>
    <w:rsid w:val="003E7CF5"/>
    <w:rsid w:val="003F111F"/>
    <w:rsid w:val="003F498E"/>
    <w:rsid w:val="00403DEC"/>
    <w:rsid w:val="00420672"/>
    <w:rsid w:val="0042307C"/>
    <w:rsid w:val="00425BB7"/>
    <w:rsid w:val="00430826"/>
    <w:rsid w:val="00432940"/>
    <w:rsid w:val="00435D7C"/>
    <w:rsid w:val="00440912"/>
    <w:rsid w:val="004431B9"/>
    <w:rsid w:val="00457A09"/>
    <w:rsid w:val="00462EA3"/>
    <w:rsid w:val="00482F02"/>
    <w:rsid w:val="00484304"/>
    <w:rsid w:val="00492DE9"/>
    <w:rsid w:val="00495C17"/>
    <w:rsid w:val="004A72EE"/>
    <w:rsid w:val="004B7A6D"/>
    <w:rsid w:val="004D1886"/>
    <w:rsid w:val="004D22ED"/>
    <w:rsid w:val="004E05EB"/>
    <w:rsid w:val="004E5EC9"/>
    <w:rsid w:val="004F48D2"/>
    <w:rsid w:val="00522A85"/>
    <w:rsid w:val="00525D40"/>
    <w:rsid w:val="005314FB"/>
    <w:rsid w:val="00535F6C"/>
    <w:rsid w:val="00544853"/>
    <w:rsid w:val="00545815"/>
    <w:rsid w:val="005461DE"/>
    <w:rsid w:val="005479DE"/>
    <w:rsid w:val="00551F50"/>
    <w:rsid w:val="005520DF"/>
    <w:rsid w:val="005531AE"/>
    <w:rsid w:val="00554FDD"/>
    <w:rsid w:val="0056161B"/>
    <w:rsid w:val="00566D26"/>
    <w:rsid w:val="005878A2"/>
    <w:rsid w:val="005A2ADD"/>
    <w:rsid w:val="005A4644"/>
    <w:rsid w:val="005A7263"/>
    <w:rsid w:val="005B0091"/>
    <w:rsid w:val="005C7C0F"/>
    <w:rsid w:val="005D5102"/>
    <w:rsid w:val="005D5909"/>
    <w:rsid w:val="005E4310"/>
    <w:rsid w:val="005E5CD9"/>
    <w:rsid w:val="00602C24"/>
    <w:rsid w:val="0060560F"/>
    <w:rsid w:val="00611F70"/>
    <w:rsid w:val="00624741"/>
    <w:rsid w:val="006311C9"/>
    <w:rsid w:val="00631B01"/>
    <w:rsid w:val="006352E3"/>
    <w:rsid w:val="0063640F"/>
    <w:rsid w:val="00652D77"/>
    <w:rsid w:val="00654AA9"/>
    <w:rsid w:val="00661FC4"/>
    <w:rsid w:val="0066497E"/>
    <w:rsid w:val="00686232"/>
    <w:rsid w:val="00687E3B"/>
    <w:rsid w:val="00692964"/>
    <w:rsid w:val="00694098"/>
    <w:rsid w:val="006967DF"/>
    <w:rsid w:val="006A5E8C"/>
    <w:rsid w:val="006D30D0"/>
    <w:rsid w:val="006D7C84"/>
    <w:rsid w:val="00701DCB"/>
    <w:rsid w:val="00710FA0"/>
    <w:rsid w:val="00720EAF"/>
    <w:rsid w:val="007227D9"/>
    <w:rsid w:val="007506D9"/>
    <w:rsid w:val="00753DF0"/>
    <w:rsid w:val="007542DF"/>
    <w:rsid w:val="00756AB7"/>
    <w:rsid w:val="0077434B"/>
    <w:rsid w:val="00785F92"/>
    <w:rsid w:val="00787CF2"/>
    <w:rsid w:val="0079108A"/>
    <w:rsid w:val="007926FC"/>
    <w:rsid w:val="00796D6B"/>
    <w:rsid w:val="007A7591"/>
    <w:rsid w:val="007B71BE"/>
    <w:rsid w:val="007D4881"/>
    <w:rsid w:val="007E796D"/>
    <w:rsid w:val="007F2B32"/>
    <w:rsid w:val="007F6411"/>
    <w:rsid w:val="007F7ED4"/>
    <w:rsid w:val="00811B3D"/>
    <w:rsid w:val="00820259"/>
    <w:rsid w:val="00822264"/>
    <w:rsid w:val="0082426F"/>
    <w:rsid w:val="008256CB"/>
    <w:rsid w:val="00837C4D"/>
    <w:rsid w:val="00850CFB"/>
    <w:rsid w:val="00866785"/>
    <w:rsid w:val="008708B9"/>
    <w:rsid w:val="00875202"/>
    <w:rsid w:val="00876389"/>
    <w:rsid w:val="00877F0F"/>
    <w:rsid w:val="00884E6E"/>
    <w:rsid w:val="00895D32"/>
    <w:rsid w:val="00896DE9"/>
    <w:rsid w:val="008D17CA"/>
    <w:rsid w:val="008D2A97"/>
    <w:rsid w:val="008D550C"/>
    <w:rsid w:val="008E45AD"/>
    <w:rsid w:val="008F779B"/>
    <w:rsid w:val="0091556C"/>
    <w:rsid w:val="009155A2"/>
    <w:rsid w:val="00932F87"/>
    <w:rsid w:val="0095636C"/>
    <w:rsid w:val="00956992"/>
    <w:rsid w:val="009667D3"/>
    <w:rsid w:val="009707E0"/>
    <w:rsid w:val="00975268"/>
    <w:rsid w:val="009966C0"/>
    <w:rsid w:val="009B1DDB"/>
    <w:rsid w:val="009B5D90"/>
    <w:rsid w:val="009C0A44"/>
    <w:rsid w:val="009C4A17"/>
    <w:rsid w:val="009D073E"/>
    <w:rsid w:val="009D44DB"/>
    <w:rsid w:val="009D45F6"/>
    <w:rsid w:val="009F1240"/>
    <w:rsid w:val="009F327F"/>
    <w:rsid w:val="00A05992"/>
    <w:rsid w:val="00A11CA7"/>
    <w:rsid w:val="00A13753"/>
    <w:rsid w:val="00A20CCE"/>
    <w:rsid w:val="00A24102"/>
    <w:rsid w:val="00A25267"/>
    <w:rsid w:val="00A307D9"/>
    <w:rsid w:val="00A365C5"/>
    <w:rsid w:val="00A45736"/>
    <w:rsid w:val="00A47DB7"/>
    <w:rsid w:val="00A51C1B"/>
    <w:rsid w:val="00A54732"/>
    <w:rsid w:val="00A55130"/>
    <w:rsid w:val="00A82E4C"/>
    <w:rsid w:val="00A8504C"/>
    <w:rsid w:val="00A923A3"/>
    <w:rsid w:val="00A94DDB"/>
    <w:rsid w:val="00A94E06"/>
    <w:rsid w:val="00AA15C6"/>
    <w:rsid w:val="00AA5313"/>
    <w:rsid w:val="00AA6E27"/>
    <w:rsid w:val="00AB17D7"/>
    <w:rsid w:val="00AB39E4"/>
    <w:rsid w:val="00AB5C4E"/>
    <w:rsid w:val="00AB73E6"/>
    <w:rsid w:val="00AC56A7"/>
    <w:rsid w:val="00AE0934"/>
    <w:rsid w:val="00AE2C9C"/>
    <w:rsid w:val="00AE31DE"/>
    <w:rsid w:val="00B1420A"/>
    <w:rsid w:val="00B17E87"/>
    <w:rsid w:val="00B324F1"/>
    <w:rsid w:val="00B32771"/>
    <w:rsid w:val="00B3458A"/>
    <w:rsid w:val="00B418E7"/>
    <w:rsid w:val="00B4783B"/>
    <w:rsid w:val="00B57845"/>
    <w:rsid w:val="00B65B75"/>
    <w:rsid w:val="00B6647F"/>
    <w:rsid w:val="00B74E14"/>
    <w:rsid w:val="00BA0602"/>
    <w:rsid w:val="00BC0EDE"/>
    <w:rsid w:val="00BC5478"/>
    <w:rsid w:val="00BD0852"/>
    <w:rsid w:val="00BE7123"/>
    <w:rsid w:val="00BF1A77"/>
    <w:rsid w:val="00C00D6D"/>
    <w:rsid w:val="00C063D9"/>
    <w:rsid w:val="00C06861"/>
    <w:rsid w:val="00C161ED"/>
    <w:rsid w:val="00C3183A"/>
    <w:rsid w:val="00C519F7"/>
    <w:rsid w:val="00C55319"/>
    <w:rsid w:val="00C629CB"/>
    <w:rsid w:val="00C73731"/>
    <w:rsid w:val="00C914FD"/>
    <w:rsid w:val="00C94EBF"/>
    <w:rsid w:val="00CA1C7E"/>
    <w:rsid w:val="00CB6DE6"/>
    <w:rsid w:val="00CB7B03"/>
    <w:rsid w:val="00CD6279"/>
    <w:rsid w:val="00CE2A70"/>
    <w:rsid w:val="00CE353F"/>
    <w:rsid w:val="00D01012"/>
    <w:rsid w:val="00D260CB"/>
    <w:rsid w:val="00D44C2A"/>
    <w:rsid w:val="00D5201A"/>
    <w:rsid w:val="00D5283E"/>
    <w:rsid w:val="00D62A06"/>
    <w:rsid w:val="00D66F9E"/>
    <w:rsid w:val="00D710B4"/>
    <w:rsid w:val="00D72557"/>
    <w:rsid w:val="00D74793"/>
    <w:rsid w:val="00D86103"/>
    <w:rsid w:val="00DC41F6"/>
    <w:rsid w:val="00DD3542"/>
    <w:rsid w:val="00DD688A"/>
    <w:rsid w:val="00DD6A22"/>
    <w:rsid w:val="00DF1F84"/>
    <w:rsid w:val="00E01D04"/>
    <w:rsid w:val="00E025BC"/>
    <w:rsid w:val="00E060A2"/>
    <w:rsid w:val="00E16CAF"/>
    <w:rsid w:val="00E30F2D"/>
    <w:rsid w:val="00E40431"/>
    <w:rsid w:val="00E435C8"/>
    <w:rsid w:val="00E71627"/>
    <w:rsid w:val="00E87250"/>
    <w:rsid w:val="00E94FC1"/>
    <w:rsid w:val="00EB0FAD"/>
    <w:rsid w:val="00EB7AD7"/>
    <w:rsid w:val="00ED5E34"/>
    <w:rsid w:val="00EF30A7"/>
    <w:rsid w:val="00EF39AB"/>
    <w:rsid w:val="00EF552D"/>
    <w:rsid w:val="00F04B38"/>
    <w:rsid w:val="00F2291B"/>
    <w:rsid w:val="00F520CB"/>
    <w:rsid w:val="00F52B61"/>
    <w:rsid w:val="00F53AEC"/>
    <w:rsid w:val="00F73BD3"/>
    <w:rsid w:val="00F83723"/>
    <w:rsid w:val="00F84957"/>
    <w:rsid w:val="00F87216"/>
    <w:rsid w:val="00F87CF6"/>
    <w:rsid w:val="00F91151"/>
    <w:rsid w:val="00F9490A"/>
    <w:rsid w:val="00F9527D"/>
    <w:rsid w:val="00F974D3"/>
    <w:rsid w:val="00FA2B91"/>
    <w:rsid w:val="00FA5BF8"/>
    <w:rsid w:val="00FA7C5D"/>
    <w:rsid w:val="00FB2DB0"/>
    <w:rsid w:val="00FB42D9"/>
    <w:rsid w:val="00FC32EF"/>
    <w:rsid w:val="00FC70C5"/>
    <w:rsid w:val="00FD757B"/>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02B2"/>
  <w15:docId w15:val="{7B683D9B-F3AD-4838-BB90-3E36B42D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6D9"/>
    <w:rPr>
      <w:color w:val="0000FF" w:themeColor="hyperlink"/>
      <w:u w:val="single"/>
    </w:rPr>
  </w:style>
  <w:style w:type="table" w:styleId="TableGrid">
    <w:name w:val="Table Grid"/>
    <w:basedOn w:val="TableNormal"/>
    <w:uiPriority w:val="59"/>
    <w:rsid w:val="0063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4E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C32EF"/>
    <w:rPr>
      <w:color w:val="800080" w:themeColor="followedHyperlink"/>
      <w:u w:val="single"/>
    </w:rPr>
  </w:style>
  <w:style w:type="paragraph" w:styleId="ListParagraph">
    <w:name w:val="List Paragraph"/>
    <w:basedOn w:val="Normal"/>
    <w:uiPriority w:val="34"/>
    <w:qFormat/>
    <w:rsid w:val="007542DF"/>
    <w:pPr>
      <w:ind w:left="720"/>
      <w:contextualSpacing/>
    </w:pPr>
  </w:style>
  <w:style w:type="paragraph" w:styleId="BalloonText">
    <w:name w:val="Balloon Text"/>
    <w:basedOn w:val="Normal"/>
    <w:link w:val="BalloonTextChar"/>
    <w:uiPriority w:val="99"/>
    <w:semiHidden/>
    <w:unhideWhenUsed/>
    <w:rsid w:val="00B14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0A"/>
    <w:rPr>
      <w:rFonts w:ascii="Segoe UI" w:hAnsi="Segoe UI" w:cs="Segoe UI"/>
      <w:sz w:val="18"/>
      <w:szCs w:val="18"/>
    </w:rPr>
  </w:style>
  <w:style w:type="paragraph" w:styleId="Header">
    <w:name w:val="header"/>
    <w:basedOn w:val="Normal"/>
    <w:link w:val="HeaderChar"/>
    <w:uiPriority w:val="99"/>
    <w:unhideWhenUsed/>
    <w:rsid w:val="00B1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0A"/>
  </w:style>
  <w:style w:type="paragraph" w:styleId="Footer">
    <w:name w:val="footer"/>
    <w:basedOn w:val="Normal"/>
    <w:link w:val="FooterChar"/>
    <w:uiPriority w:val="99"/>
    <w:unhideWhenUsed/>
    <w:rsid w:val="00B1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0A"/>
  </w:style>
  <w:style w:type="character" w:styleId="Strong">
    <w:name w:val="Strong"/>
    <w:basedOn w:val="DefaultParagraphFont"/>
    <w:uiPriority w:val="22"/>
    <w:qFormat/>
    <w:rsid w:val="00032474"/>
    <w:rPr>
      <w:b/>
      <w:bCs/>
    </w:rPr>
  </w:style>
  <w:style w:type="paragraph" w:styleId="HTMLAddress">
    <w:name w:val="HTML Address"/>
    <w:basedOn w:val="Normal"/>
    <w:link w:val="HTMLAddressChar"/>
    <w:uiPriority w:val="99"/>
    <w:semiHidden/>
    <w:unhideWhenUsed/>
    <w:rsid w:val="0003247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32474"/>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032474"/>
  </w:style>
  <w:style w:type="character" w:styleId="UnresolvedMention">
    <w:name w:val="Unresolved Mention"/>
    <w:basedOn w:val="DefaultParagraphFont"/>
    <w:uiPriority w:val="99"/>
    <w:semiHidden/>
    <w:unhideWhenUsed/>
    <w:rsid w:val="00F5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505">
      <w:bodyDiv w:val="1"/>
      <w:marLeft w:val="0"/>
      <w:marRight w:val="0"/>
      <w:marTop w:val="0"/>
      <w:marBottom w:val="0"/>
      <w:divBdr>
        <w:top w:val="none" w:sz="0" w:space="0" w:color="auto"/>
        <w:left w:val="none" w:sz="0" w:space="0" w:color="auto"/>
        <w:bottom w:val="none" w:sz="0" w:space="0" w:color="auto"/>
        <w:right w:val="none" w:sz="0" w:space="0" w:color="auto"/>
      </w:divBdr>
      <w:divsChild>
        <w:div w:id="359747967">
          <w:marLeft w:val="0"/>
          <w:marRight w:val="0"/>
          <w:marTop w:val="0"/>
          <w:marBottom w:val="0"/>
          <w:divBdr>
            <w:top w:val="none" w:sz="0" w:space="0" w:color="auto"/>
            <w:left w:val="none" w:sz="0" w:space="0" w:color="auto"/>
            <w:bottom w:val="none" w:sz="0" w:space="0" w:color="auto"/>
            <w:right w:val="none" w:sz="0" w:space="0" w:color="auto"/>
          </w:divBdr>
          <w:divsChild>
            <w:div w:id="1832794617">
              <w:marLeft w:val="0"/>
              <w:marRight w:val="0"/>
              <w:marTop w:val="0"/>
              <w:marBottom w:val="0"/>
              <w:divBdr>
                <w:top w:val="none" w:sz="0" w:space="0" w:color="auto"/>
                <w:left w:val="none" w:sz="0" w:space="0" w:color="auto"/>
                <w:bottom w:val="none" w:sz="0" w:space="0" w:color="auto"/>
                <w:right w:val="none" w:sz="0" w:space="0" w:color="auto"/>
              </w:divBdr>
              <w:divsChild>
                <w:div w:id="620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255">
      <w:bodyDiv w:val="1"/>
      <w:marLeft w:val="0"/>
      <w:marRight w:val="0"/>
      <w:marTop w:val="0"/>
      <w:marBottom w:val="0"/>
      <w:divBdr>
        <w:top w:val="none" w:sz="0" w:space="0" w:color="auto"/>
        <w:left w:val="none" w:sz="0" w:space="0" w:color="auto"/>
        <w:bottom w:val="none" w:sz="0" w:space="0" w:color="auto"/>
        <w:right w:val="none" w:sz="0" w:space="0" w:color="auto"/>
      </w:divBdr>
      <w:divsChild>
        <w:div w:id="1182743231">
          <w:marLeft w:val="0"/>
          <w:marRight w:val="0"/>
          <w:marTop w:val="0"/>
          <w:marBottom w:val="0"/>
          <w:divBdr>
            <w:top w:val="none" w:sz="0" w:space="0" w:color="auto"/>
            <w:left w:val="none" w:sz="0" w:space="0" w:color="auto"/>
            <w:bottom w:val="none" w:sz="0" w:space="0" w:color="auto"/>
            <w:right w:val="none" w:sz="0" w:space="0" w:color="auto"/>
          </w:divBdr>
        </w:div>
        <w:div w:id="1125734700">
          <w:marLeft w:val="0"/>
          <w:marRight w:val="0"/>
          <w:marTop w:val="0"/>
          <w:marBottom w:val="0"/>
          <w:divBdr>
            <w:top w:val="none" w:sz="0" w:space="0" w:color="auto"/>
            <w:left w:val="none" w:sz="0" w:space="0" w:color="auto"/>
            <w:bottom w:val="none" w:sz="0" w:space="0" w:color="auto"/>
            <w:right w:val="none" w:sz="0" w:space="0" w:color="auto"/>
          </w:divBdr>
        </w:div>
        <w:div w:id="563564879">
          <w:marLeft w:val="0"/>
          <w:marRight w:val="0"/>
          <w:marTop w:val="0"/>
          <w:marBottom w:val="0"/>
          <w:divBdr>
            <w:top w:val="none" w:sz="0" w:space="0" w:color="auto"/>
            <w:left w:val="none" w:sz="0" w:space="0" w:color="auto"/>
            <w:bottom w:val="none" w:sz="0" w:space="0" w:color="auto"/>
            <w:right w:val="none" w:sz="0" w:space="0" w:color="auto"/>
          </w:divBdr>
        </w:div>
        <w:div w:id="1463229363">
          <w:marLeft w:val="0"/>
          <w:marRight w:val="0"/>
          <w:marTop w:val="0"/>
          <w:marBottom w:val="0"/>
          <w:divBdr>
            <w:top w:val="none" w:sz="0" w:space="0" w:color="auto"/>
            <w:left w:val="none" w:sz="0" w:space="0" w:color="auto"/>
            <w:bottom w:val="none" w:sz="0" w:space="0" w:color="auto"/>
            <w:right w:val="none" w:sz="0" w:space="0" w:color="auto"/>
          </w:divBdr>
        </w:div>
        <w:div w:id="878738110">
          <w:marLeft w:val="0"/>
          <w:marRight w:val="0"/>
          <w:marTop w:val="0"/>
          <w:marBottom w:val="0"/>
          <w:divBdr>
            <w:top w:val="none" w:sz="0" w:space="0" w:color="auto"/>
            <w:left w:val="none" w:sz="0" w:space="0" w:color="auto"/>
            <w:bottom w:val="none" w:sz="0" w:space="0" w:color="auto"/>
            <w:right w:val="none" w:sz="0" w:space="0" w:color="auto"/>
          </w:divBdr>
        </w:div>
        <w:div w:id="1882285900">
          <w:marLeft w:val="0"/>
          <w:marRight w:val="0"/>
          <w:marTop w:val="0"/>
          <w:marBottom w:val="0"/>
          <w:divBdr>
            <w:top w:val="none" w:sz="0" w:space="0" w:color="auto"/>
            <w:left w:val="none" w:sz="0" w:space="0" w:color="auto"/>
            <w:bottom w:val="none" w:sz="0" w:space="0" w:color="auto"/>
            <w:right w:val="none" w:sz="0" w:space="0" w:color="auto"/>
          </w:divBdr>
        </w:div>
        <w:div w:id="1905070319">
          <w:marLeft w:val="0"/>
          <w:marRight w:val="0"/>
          <w:marTop w:val="0"/>
          <w:marBottom w:val="0"/>
          <w:divBdr>
            <w:top w:val="none" w:sz="0" w:space="0" w:color="auto"/>
            <w:left w:val="none" w:sz="0" w:space="0" w:color="auto"/>
            <w:bottom w:val="none" w:sz="0" w:space="0" w:color="auto"/>
            <w:right w:val="none" w:sz="0" w:space="0" w:color="auto"/>
          </w:divBdr>
        </w:div>
      </w:divsChild>
    </w:div>
    <w:div w:id="1582720007">
      <w:bodyDiv w:val="1"/>
      <w:marLeft w:val="0"/>
      <w:marRight w:val="0"/>
      <w:marTop w:val="0"/>
      <w:marBottom w:val="0"/>
      <w:divBdr>
        <w:top w:val="none" w:sz="0" w:space="0" w:color="auto"/>
        <w:left w:val="none" w:sz="0" w:space="0" w:color="auto"/>
        <w:bottom w:val="none" w:sz="0" w:space="0" w:color="auto"/>
        <w:right w:val="none" w:sz="0" w:space="0" w:color="auto"/>
      </w:divBdr>
    </w:div>
    <w:div w:id="1801917455">
      <w:bodyDiv w:val="1"/>
      <w:marLeft w:val="1719"/>
      <w:marRight w:val="0"/>
      <w:marTop w:val="0"/>
      <w:marBottom w:val="0"/>
      <w:divBdr>
        <w:top w:val="none" w:sz="0" w:space="0" w:color="auto"/>
        <w:left w:val="none" w:sz="0" w:space="0" w:color="auto"/>
        <w:bottom w:val="none" w:sz="0" w:space="0" w:color="auto"/>
        <w:right w:val="none" w:sz="0" w:space="0" w:color="auto"/>
      </w:divBdr>
      <w:divsChild>
        <w:div w:id="679550897">
          <w:marLeft w:val="0"/>
          <w:marRight w:val="0"/>
          <w:marTop w:val="0"/>
          <w:marBottom w:val="0"/>
          <w:divBdr>
            <w:top w:val="none" w:sz="0" w:space="0" w:color="auto"/>
            <w:left w:val="single" w:sz="4" w:space="0" w:color="999999"/>
            <w:bottom w:val="single" w:sz="4" w:space="0" w:color="999999"/>
            <w:right w:val="single" w:sz="4" w:space="0" w:color="999999"/>
          </w:divBdr>
          <w:divsChild>
            <w:div w:id="1494950408">
              <w:marLeft w:val="0"/>
              <w:marRight w:val="0"/>
              <w:marTop w:val="0"/>
              <w:marBottom w:val="0"/>
              <w:divBdr>
                <w:top w:val="none" w:sz="0" w:space="0" w:color="auto"/>
                <w:left w:val="none" w:sz="0" w:space="0" w:color="auto"/>
                <w:bottom w:val="none" w:sz="0" w:space="0" w:color="auto"/>
                <w:right w:val="none" w:sz="0" w:space="0" w:color="auto"/>
              </w:divBdr>
              <w:divsChild>
                <w:div w:id="575555851">
                  <w:marLeft w:val="215"/>
                  <w:marRight w:val="0"/>
                  <w:marTop w:val="0"/>
                  <w:marBottom w:val="215"/>
                  <w:divBdr>
                    <w:top w:val="none" w:sz="0" w:space="0" w:color="auto"/>
                    <w:left w:val="none" w:sz="0" w:space="0" w:color="auto"/>
                    <w:bottom w:val="none" w:sz="0" w:space="0" w:color="auto"/>
                    <w:right w:val="none" w:sz="0" w:space="0" w:color="auto"/>
                  </w:divBdr>
                  <w:divsChild>
                    <w:div w:id="897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5272">
      <w:bodyDiv w:val="1"/>
      <w:marLeft w:val="1719"/>
      <w:marRight w:val="0"/>
      <w:marTop w:val="0"/>
      <w:marBottom w:val="0"/>
      <w:divBdr>
        <w:top w:val="none" w:sz="0" w:space="0" w:color="auto"/>
        <w:left w:val="none" w:sz="0" w:space="0" w:color="auto"/>
        <w:bottom w:val="none" w:sz="0" w:space="0" w:color="auto"/>
        <w:right w:val="none" w:sz="0" w:space="0" w:color="auto"/>
      </w:divBdr>
      <w:divsChild>
        <w:div w:id="268659209">
          <w:marLeft w:val="0"/>
          <w:marRight w:val="0"/>
          <w:marTop w:val="0"/>
          <w:marBottom w:val="0"/>
          <w:divBdr>
            <w:top w:val="none" w:sz="0" w:space="0" w:color="auto"/>
            <w:left w:val="single" w:sz="4" w:space="0" w:color="999999"/>
            <w:bottom w:val="single" w:sz="4" w:space="0" w:color="999999"/>
            <w:right w:val="single" w:sz="4" w:space="0" w:color="999999"/>
          </w:divBdr>
          <w:divsChild>
            <w:div w:id="98985715">
              <w:marLeft w:val="0"/>
              <w:marRight w:val="0"/>
              <w:marTop w:val="0"/>
              <w:marBottom w:val="0"/>
              <w:divBdr>
                <w:top w:val="none" w:sz="0" w:space="0" w:color="auto"/>
                <w:left w:val="none" w:sz="0" w:space="0" w:color="auto"/>
                <w:bottom w:val="none" w:sz="0" w:space="0" w:color="auto"/>
                <w:right w:val="none" w:sz="0" w:space="0" w:color="auto"/>
              </w:divBdr>
              <w:divsChild>
                <w:div w:id="1092777989">
                  <w:marLeft w:val="215"/>
                  <w:marRight w:val="0"/>
                  <w:marTop w:val="0"/>
                  <w:marBottom w:val="215"/>
                  <w:divBdr>
                    <w:top w:val="none" w:sz="0" w:space="0" w:color="auto"/>
                    <w:left w:val="none" w:sz="0" w:space="0" w:color="auto"/>
                    <w:bottom w:val="none" w:sz="0" w:space="0" w:color="auto"/>
                    <w:right w:val="none" w:sz="0" w:space="0" w:color="auto"/>
                  </w:divBdr>
                  <w:divsChild>
                    <w:div w:id="7686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flrules.org/gateway/Division.asp?DivID=321" TargetMode="External"/><Relationship Id="rId26" Type="http://schemas.openxmlformats.org/officeDocument/2006/relationships/hyperlink" Target="http://en.wikipedia.org/wiki/Odysseus" TargetMode="External"/><Relationship Id="rId39" Type="http://schemas.openxmlformats.org/officeDocument/2006/relationships/hyperlink" Target="http://www.floridasopticianry.gov" TargetMode="External"/><Relationship Id="rId21" Type="http://schemas.openxmlformats.org/officeDocument/2006/relationships/image" Target="media/image6.jpeg"/><Relationship Id="rId34" Type="http://schemas.openxmlformats.org/officeDocument/2006/relationships/hyperlink" Target="http://en.wikipedia.org/wiki/English_(language)" TargetMode="External"/><Relationship Id="rId42" Type="http://schemas.openxmlformats.org/officeDocument/2006/relationships/hyperlink" Target="mailto:MQA_Opticianry@doh.state.fl.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state.fl.us/Statutes/index.cfm?App_mode=Display_Statute&amp;URL=0100-0199/0120/0120ContentsIndex.html&amp;StatuteYear=2010&amp;Title=%2D%3E2010%2D%3EChapter%20120" TargetMode="External"/><Relationship Id="rId29" Type="http://schemas.openxmlformats.org/officeDocument/2006/relationships/hyperlink" Target="http://en.wikipedia.org/wiki/Athe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en.wikipedia.org/wiki/Telemachus" TargetMode="External"/><Relationship Id="rId32" Type="http://schemas.openxmlformats.org/officeDocument/2006/relationships/hyperlink" Target="http://en.wikipedia.org/wiki/Odysseus" TargetMode="External"/><Relationship Id="rId37" Type="http://schemas.openxmlformats.org/officeDocument/2006/relationships/hyperlink" Target="http://www.floridasopticianry.gov" TargetMode="External"/><Relationship Id="rId40" Type="http://schemas.openxmlformats.org/officeDocument/2006/relationships/hyperlink" Target="http://www.pof.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state.fl.us/Statutes/index.cfm?App_mode=Display_Statute&amp;URL=0400-0499/0456/0456ContentsIndex.html&amp;StatuteYear=2010&amp;Title=%2D%3E2010%2D%3EChapter%20456" TargetMode="External"/><Relationship Id="rId23" Type="http://schemas.openxmlformats.org/officeDocument/2006/relationships/hyperlink" Target="http://en.wikipedia.org/wiki/Athena" TargetMode="External"/><Relationship Id="rId28" Type="http://schemas.openxmlformats.org/officeDocument/2006/relationships/hyperlink" Target="http://en.wikipedia.org/wiki/English_(language)" TargetMode="External"/><Relationship Id="rId36"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en.wikipedia.org/wiki/Penelop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mestudy@opticalseminars.com" TargetMode="External"/><Relationship Id="rId14" Type="http://schemas.openxmlformats.org/officeDocument/2006/relationships/hyperlink" Target="http://www.floridasopticianry.gov/resources" TargetMode="External"/><Relationship Id="rId22" Type="http://schemas.openxmlformats.org/officeDocument/2006/relationships/image" Target="media/image7.jpeg"/><Relationship Id="rId27" Type="http://schemas.openxmlformats.org/officeDocument/2006/relationships/hyperlink" Target="http://en.wikipedia.org/wiki/Ithaca" TargetMode="External"/><Relationship Id="rId30" Type="http://schemas.openxmlformats.org/officeDocument/2006/relationships/hyperlink" Target="http://en.wikipedia.org/wiki/Telemachus" TargetMode="External"/><Relationship Id="rId35" Type="http://schemas.openxmlformats.org/officeDocument/2006/relationships/image" Target="media/image8.jpe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loridasopticianry.gov/resources" TargetMode="External"/><Relationship Id="rId17" Type="http://schemas.openxmlformats.org/officeDocument/2006/relationships/hyperlink" Target="https://www.flrules.org/gateway/Division.asp?DivID=303" TargetMode="External"/><Relationship Id="rId25" Type="http://schemas.openxmlformats.org/officeDocument/2006/relationships/hyperlink" Target="http://en.wikipedia.org/wiki/Penelope" TargetMode="External"/><Relationship Id="rId33" Type="http://schemas.openxmlformats.org/officeDocument/2006/relationships/hyperlink" Target="http://en.wikipedia.org/wiki/Ithaca" TargetMode="External"/><Relationship Id="rId38" Type="http://schemas.openxmlformats.org/officeDocument/2006/relationships/hyperlink" Target="http://www.floridahealth.gov/" TargetMode="External"/><Relationship Id="rId20" Type="http://schemas.openxmlformats.org/officeDocument/2006/relationships/hyperlink" Target="http://www.floridasopticianry.gov/resources" TargetMode="External"/><Relationship Id="rId41" Type="http://schemas.openxmlformats.org/officeDocument/2006/relationships/hyperlink" Target="http://opticalsemin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E1383-5DAB-4EAE-831F-ED6DDEB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10598</Words>
  <Characters>60410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Anthony Record</cp:lastModifiedBy>
  <cp:revision>2</cp:revision>
  <cp:lastPrinted>2021-05-11T01:46:00Z</cp:lastPrinted>
  <dcterms:created xsi:type="dcterms:W3CDTF">2022-07-19T01:15:00Z</dcterms:created>
  <dcterms:modified xsi:type="dcterms:W3CDTF">2022-07-19T01:15:00Z</dcterms:modified>
</cp:coreProperties>
</file>