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BC" w:rsidRDefault="00816A65" w:rsidP="000075BC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756E833" wp14:editId="1C16CBB0">
            <wp:simplePos x="0" y="0"/>
            <wp:positionH relativeFrom="margin">
              <wp:posOffset>1795145</wp:posOffset>
            </wp:positionH>
            <wp:positionV relativeFrom="margin">
              <wp:posOffset>47625</wp:posOffset>
            </wp:positionV>
            <wp:extent cx="3286125" cy="880110"/>
            <wp:effectExtent l="0" t="0" r="9525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log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7" b="5737"/>
                    <a:stretch/>
                  </pic:blipFill>
                  <pic:spPr bwMode="auto">
                    <a:xfrm>
                      <a:off x="0" y="0"/>
                      <a:ext cx="3286125" cy="88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28D6">
        <w:tab/>
      </w:r>
    </w:p>
    <w:p w:rsidR="00D821DA" w:rsidRPr="00D821DA" w:rsidRDefault="00FC28D6" w:rsidP="00D402DB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 w:rsidR="00756D3D" w:rsidRDefault="00756D3D" w:rsidP="003860D6">
      <w:pPr>
        <w:spacing w:after="0"/>
        <w:jc w:val="center"/>
        <w:rPr>
          <w:rFonts w:ascii="Book Antiqua" w:hAnsi="Book Antiqua"/>
          <w:sz w:val="36"/>
          <w:szCs w:val="36"/>
        </w:rPr>
      </w:pPr>
    </w:p>
    <w:p w:rsidR="00047259" w:rsidRDefault="00047259" w:rsidP="003860D6">
      <w:pPr>
        <w:spacing w:after="0"/>
        <w:jc w:val="center"/>
        <w:rPr>
          <w:rFonts w:ascii="Book Antiqua" w:hAnsi="Book Antiqua"/>
          <w:sz w:val="10"/>
          <w:szCs w:val="10"/>
        </w:rPr>
      </w:pPr>
    </w:p>
    <w:p w:rsidR="00816A65" w:rsidRDefault="00816A65" w:rsidP="003860D6">
      <w:pPr>
        <w:spacing w:after="0"/>
        <w:jc w:val="center"/>
        <w:rPr>
          <w:rFonts w:ascii="Book Antiqua" w:hAnsi="Book Antiqua"/>
          <w:sz w:val="10"/>
          <w:szCs w:val="10"/>
        </w:rPr>
      </w:pPr>
    </w:p>
    <w:p w:rsidR="00816A65" w:rsidRPr="00047259" w:rsidRDefault="00816A65" w:rsidP="003860D6">
      <w:pPr>
        <w:spacing w:after="0"/>
        <w:jc w:val="center"/>
        <w:rPr>
          <w:rFonts w:ascii="Book Antiqua" w:hAnsi="Book Antiqua"/>
          <w:sz w:val="10"/>
          <w:szCs w:val="10"/>
        </w:rPr>
      </w:pPr>
    </w:p>
    <w:p w:rsidR="0069206A" w:rsidRDefault="0069206A" w:rsidP="003860D6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1D5A47">
        <w:rPr>
          <w:rFonts w:ascii="Book Antiqua" w:hAnsi="Book Antiqua"/>
          <w:sz w:val="28"/>
          <w:szCs w:val="28"/>
          <w:highlight w:val="yellow"/>
        </w:rPr>
        <w:t>Schedule of Rental Fees</w:t>
      </w:r>
      <w:r w:rsidR="00756D3D" w:rsidRPr="001D5A47">
        <w:rPr>
          <w:rFonts w:ascii="Book Antiqua" w:hAnsi="Book Antiqua"/>
          <w:sz w:val="28"/>
          <w:szCs w:val="28"/>
          <w:highlight w:val="yellow"/>
        </w:rPr>
        <w:t xml:space="preserve"> </w:t>
      </w:r>
      <w:proofErr w:type="gramStart"/>
      <w:r w:rsidR="00756D3D" w:rsidRPr="001D5A47">
        <w:rPr>
          <w:rFonts w:ascii="Book Antiqua" w:hAnsi="Book Antiqua"/>
          <w:sz w:val="28"/>
          <w:szCs w:val="28"/>
          <w:highlight w:val="yellow"/>
        </w:rPr>
        <w:t>Inside</w:t>
      </w:r>
      <w:proofErr w:type="gramEnd"/>
      <w:r w:rsidR="00756D3D" w:rsidRPr="001D5A47">
        <w:rPr>
          <w:rFonts w:ascii="Book Antiqua" w:hAnsi="Book Antiqua"/>
          <w:sz w:val="28"/>
          <w:szCs w:val="28"/>
          <w:highlight w:val="yellow"/>
        </w:rPr>
        <w:t xml:space="preserve"> Café and Market</w:t>
      </w:r>
    </w:p>
    <w:p w:rsidR="00816A65" w:rsidRPr="00816A65" w:rsidRDefault="00816A65" w:rsidP="003860D6">
      <w:pPr>
        <w:spacing w:after="0"/>
        <w:jc w:val="center"/>
        <w:rPr>
          <w:rFonts w:ascii="Book Antiqua" w:hAnsi="Book Antiqua"/>
          <w:sz w:val="6"/>
          <w:szCs w:val="6"/>
        </w:rPr>
      </w:pPr>
    </w:p>
    <w:p w:rsidR="00047259" w:rsidRPr="00047259" w:rsidRDefault="00047259" w:rsidP="003860D6">
      <w:pPr>
        <w:spacing w:after="0"/>
        <w:jc w:val="center"/>
        <w:rPr>
          <w:rFonts w:ascii="Book Antiqua" w:hAnsi="Book Antiqua"/>
          <w:sz w:val="10"/>
          <w:szCs w:val="10"/>
        </w:rPr>
      </w:pPr>
    </w:p>
    <w:p w:rsidR="007B6550" w:rsidRPr="00756D3D" w:rsidRDefault="0069206A" w:rsidP="0069206A">
      <w:pPr>
        <w:rPr>
          <w:rFonts w:ascii="Book Antiqua" w:hAnsi="Book Antiqua"/>
        </w:rPr>
      </w:pPr>
      <w:r w:rsidRPr="00756D3D">
        <w:rPr>
          <w:rFonts w:ascii="Book Antiqua" w:hAnsi="Book Antiqua"/>
        </w:rPr>
        <w:t xml:space="preserve">Business and Commercial Events please contact Leslie Bailey: 864-582-4146 ext. 107 or </w:t>
      </w:r>
      <w:hyperlink r:id="rId10" w:history="1">
        <w:r w:rsidRPr="00756D3D">
          <w:rPr>
            <w:rStyle w:val="Hyperlink"/>
            <w:rFonts w:ascii="Book Antiqua" w:hAnsi="Book Antiqua"/>
          </w:rPr>
          <w:t>leslie@butterfly-sc.com</w:t>
        </w:r>
      </w:hyperlink>
    </w:p>
    <w:p w:rsidR="0069206A" w:rsidRPr="00756D3D" w:rsidRDefault="0069206A" w:rsidP="0069206A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Social Events: Including but not limited to anniversaries, birthday parties, meetings, banquets, receptions, bridal showers, baby showers, fundraising events, etc.</w:t>
      </w:r>
    </w:p>
    <w:p w:rsidR="0069206A" w:rsidRPr="00756D3D" w:rsidRDefault="0069206A" w:rsidP="0069206A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Social Events Fee Schedule: Based upon 4 hours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060"/>
        <w:gridCol w:w="1980"/>
        <w:gridCol w:w="1080"/>
        <w:gridCol w:w="1908"/>
      </w:tblGrid>
      <w:tr w:rsidR="00A85789" w:rsidRPr="00756D3D" w:rsidTr="003D23B4">
        <w:trPr>
          <w:trHeight w:val="593"/>
        </w:trPr>
        <w:tc>
          <w:tcPr>
            <w:tcW w:w="2988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Monday – Thursday</w:t>
            </w:r>
          </w:p>
        </w:tc>
        <w:tc>
          <w:tcPr>
            <w:tcW w:w="306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Friday -  Sunday</w:t>
            </w:r>
          </w:p>
        </w:tc>
        <w:tc>
          <w:tcPr>
            <w:tcW w:w="19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Per Hour Overage Charge</w:t>
            </w:r>
          </w:p>
        </w:tc>
        <w:tc>
          <w:tcPr>
            <w:tcW w:w="10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*Deposit</w:t>
            </w:r>
          </w:p>
        </w:tc>
        <w:tc>
          <w:tcPr>
            <w:tcW w:w="1908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**Cleaning/ Damage Fee</w:t>
            </w:r>
          </w:p>
        </w:tc>
      </w:tr>
      <w:tr w:rsidR="00A85789" w:rsidRPr="00756D3D" w:rsidTr="003D23B4">
        <w:tc>
          <w:tcPr>
            <w:tcW w:w="2988" w:type="dxa"/>
          </w:tcPr>
          <w:p w:rsidR="00202CD2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$155 w/12 tables inside (30 seats) and 7 tables outside (20 seats).</w:t>
            </w:r>
          </w:p>
          <w:p w:rsidR="00202CD2" w:rsidRDefault="00202CD2" w:rsidP="0069206A">
            <w:pPr>
              <w:rPr>
                <w:rFonts w:ascii="Book Antiqua" w:hAnsi="Book Antiqua"/>
              </w:rPr>
            </w:pPr>
          </w:p>
          <w:p w:rsidR="00A85789" w:rsidRPr="00756D3D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 Total seating for 50. Includes linens (inside only) &amp; backdrops.</w:t>
            </w:r>
          </w:p>
        </w:tc>
        <w:tc>
          <w:tcPr>
            <w:tcW w:w="3060" w:type="dxa"/>
          </w:tcPr>
          <w:p w:rsidR="00202CD2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$225 w/12 tables inside (30 seats) and 7 tables outside (20 seats).</w:t>
            </w:r>
          </w:p>
          <w:p w:rsidR="00202CD2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 </w:t>
            </w:r>
          </w:p>
          <w:p w:rsidR="003D23B4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Total seating for 50. </w:t>
            </w:r>
          </w:p>
          <w:p w:rsidR="003D23B4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Includes linens (inside only)</w:t>
            </w:r>
          </w:p>
          <w:p w:rsidR="00A85789" w:rsidRPr="00756D3D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 &amp; backdrops.</w:t>
            </w:r>
          </w:p>
        </w:tc>
        <w:tc>
          <w:tcPr>
            <w:tcW w:w="19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$75.00</w:t>
            </w:r>
          </w:p>
        </w:tc>
        <w:tc>
          <w:tcPr>
            <w:tcW w:w="10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$100.00</w:t>
            </w:r>
          </w:p>
        </w:tc>
        <w:tc>
          <w:tcPr>
            <w:tcW w:w="1908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$100.00</w:t>
            </w:r>
          </w:p>
        </w:tc>
      </w:tr>
    </w:tbl>
    <w:p w:rsidR="00756D3D" w:rsidRPr="00047259" w:rsidRDefault="00756D3D" w:rsidP="00902B87">
      <w:pPr>
        <w:spacing w:after="0"/>
        <w:rPr>
          <w:rFonts w:ascii="Book Antiqua" w:hAnsi="Book Antiqua"/>
          <w:sz w:val="10"/>
          <w:szCs w:val="10"/>
        </w:rPr>
      </w:pP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Monday – Friday: limited to 3 hours before 11 am and evenings after 5 pm are up to 5 hours.</w:t>
      </w: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Saturdays: 4 hours after 2 pm during Farmer’s Market Season or anytime outside of Farmer’s Market Season.</w:t>
      </w: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Farmer’s Market Season is March 28 – December 19, 2015.</w:t>
      </w: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Sundays: 4 hours anytime</w:t>
      </w:r>
    </w:p>
    <w:p w:rsidR="003860D6" w:rsidRPr="003860D6" w:rsidRDefault="003860D6" w:rsidP="00A85789">
      <w:pPr>
        <w:rPr>
          <w:rFonts w:ascii="Book Antiqua" w:hAnsi="Book Antiqua"/>
          <w:sz w:val="6"/>
          <w:szCs w:val="6"/>
        </w:rPr>
      </w:pPr>
    </w:p>
    <w:p w:rsidR="00A85789" w:rsidRPr="00756D3D" w:rsidRDefault="00A85789" w:rsidP="00A85789">
      <w:pPr>
        <w:rPr>
          <w:rFonts w:ascii="Book Antiqua" w:hAnsi="Book Antiqua"/>
          <w:b/>
        </w:rPr>
      </w:pPr>
      <w:r w:rsidRPr="00756D3D">
        <w:rPr>
          <w:rFonts w:ascii="Book Antiqua" w:hAnsi="Book Antiqua"/>
          <w:b/>
        </w:rPr>
        <w:t>* Deposits are nonrefundable and are applied to rental rate.</w:t>
      </w:r>
    </w:p>
    <w:p w:rsidR="00A85789" w:rsidRPr="00756D3D" w:rsidRDefault="00A85789" w:rsidP="00A85789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**Cleaning/Damage Fee is refundable upon facility being left in appropriate condition per cleaning check list. In the event of facility, equipment or property damage all fees exceeding the cleaning/damage deposit incurred by The Monarch Café and Fresh Food Store charges will be billed at actual cost plus 20% and lost revenue.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02B87" w:rsidRPr="00756D3D" w:rsidTr="00902B87"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Janitorial Service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$75.00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</w:p>
        </w:tc>
      </w:tr>
      <w:tr w:rsidR="00902B87" w:rsidRPr="00756D3D" w:rsidTr="00902B87"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Security Officer (1)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$30.00 per hour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Minimum of 3 hours</w:t>
            </w:r>
            <w:r w:rsidR="00047259">
              <w:rPr>
                <w:rFonts w:ascii="Book Antiqua" w:hAnsi="Book Antiqua"/>
              </w:rPr>
              <w:t xml:space="preserve"> (8pm-12pm)</w:t>
            </w:r>
          </w:p>
        </w:tc>
      </w:tr>
      <w:tr w:rsidR="00902B87" w:rsidRPr="00756D3D" w:rsidTr="00902B87"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Projector &amp; Screen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$75.00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</w:p>
        </w:tc>
      </w:tr>
      <w:tr w:rsidR="003860D6" w:rsidRPr="00756D3D" w:rsidTr="00902B87">
        <w:tc>
          <w:tcPr>
            <w:tcW w:w="3672" w:type="dxa"/>
          </w:tcPr>
          <w:p w:rsidR="003860D6" w:rsidRPr="00756D3D" w:rsidRDefault="00047259" w:rsidP="00902B8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Sound System/ Speakers &amp; Mic</w:t>
            </w:r>
          </w:p>
        </w:tc>
        <w:tc>
          <w:tcPr>
            <w:tcW w:w="3672" w:type="dxa"/>
          </w:tcPr>
          <w:p w:rsidR="003860D6" w:rsidRPr="00756D3D" w:rsidRDefault="00047259" w:rsidP="00902B8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$75.00</w:t>
            </w:r>
          </w:p>
        </w:tc>
        <w:tc>
          <w:tcPr>
            <w:tcW w:w="3672" w:type="dxa"/>
          </w:tcPr>
          <w:p w:rsidR="003860D6" w:rsidRPr="00756D3D" w:rsidRDefault="003860D6" w:rsidP="00902B87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3860D6" w:rsidRPr="003860D6" w:rsidRDefault="003860D6" w:rsidP="00A85789">
      <w:pPr>
        <w:rPr>
          <w:rFonts w:ascii="Book Antiqua" w:hAnsi="Book Antiqua"/>
          <w:sz w:val="4"/>
          <w:szCs w:val="4"/>
        </w:rPr>
      </w:pPr>
    </w:p>
    <w:p w:rsidR="003860D6" w:rsidRDefault="00902B87" w:rsidP="00A85789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Security officers are required for any event with alcohol and may be required for other events (decision of management). Al</w:t>
      </w:r>
      <w:r w:rsidR="00711538">
        <w:rPr>
          <w:rFonts w:ascii="Book Antiqua" w:hAnsi="Book Antiqua"/>
        </w:rPr>
        <w:t>cohol may not be served after 2:00 a</w:t>
      </w:r>
      <w:r w:rsidRPr="00756D3D">
        <w:rPr>
          <w:rFonts w:ascii="Book Antiqua" w:hAnsi="Book Antiqua"/>
        </w:rPr>
        <w:t>.m.</w:t>
      </w:r>
      <w:r w:rsidR="00711538">
        <w:rPr>
          <w:rFonts w:ascii="Book Antiqua" w:hAnsi="Book Antiqua"/>
        </w:rPr>
        <w:t xml:space="preserve"> Last call at 1:45 a.m.</w:t>
      </w:r>
    </w:p>
    <w:p w:rsidR="00902B87" w:rsidRPr="00756D3D" w:rsidRDefault="00902B87" w:rsidP="00A85789">
      <w:pPr>
        <w:rPr>
          <w:rFonts w:ascii="Book Antiqua" w:hAnsi="Book Antiqua"/>
        </w:rPr>
      </w:pPr>
      <w:r w:rsidRPr="00756D3D">
        <w:rPr>
          <w:rFonts w:ascii="Book Antiqua" w:hAnsi="Book Antiqua"/>
          <w:b/>
        </w:rPr>
        <w:t xml:space="preserve">All food must be provided by The Monarch Café. Cakes and other desserts are allowed to be brought in by Lessee. </w:t>
      </w:r>
    </w:p>
    <w:sectPr w:rsidR="00902B87" w:rsidRPr="00756D3D" w:rsidSect="00FE6CD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10" w:rsidRDefault="00345810" w:rsidP="00FC28D6">
      <w:pPr>
        <w:spacing w:after="0" w:line="240" w:lineRule="auto"/>
      </w:pPr>
      <w:r>
        <w:separator/>
      </w:r>
    </w:p>
  </w:endnote>
  <w:endnote w:type="continuationSeparator" w:id="0">
    <w:p w:rsidR="00345810" w:rsidRDefault="00345810" w:rsidP="00FC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10" w:rsidRDefault="0034581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  <w:r w:rsidRPr="004B43EB">
      <w:rPr>
        <w:rFonts w:asciiTheme="majorHAnsi" w:eastAsiaTheme="majorEastAsia" w:hAnsiTheme="majorHAnsi" w:cstheme="majorBidi"/>
        <w:b/>
        <w:color w:val="FF0000"/>
      </w:rPr>
      <w:t>Butterfly Foundation</w:t>
    </w:r>
    <w:r w:rsidRPr="007B6550">
      <w:rPr>
        <w:rFonts w:asciiTheme="majorHAnsi" w:eastAsiaTheme="majorEastAsia" w:hAnsiTheme="majorHAnsi" w:cstheme="majorBidi"/>
        <w:color w:val="FF0000"/>
      </w:rPr>
      <w:t xml:space="preserve"> </w:t>
    </w:r>
    <w:r w:rsidRPr="000075BC">
      <w:rPr>
        <w:rFonts w:asciiTheme="majorHAnsi" w:eastAsiaTheme="majorEastAsia" w:hAnsiTheme="majorHAnsi" w:cstheme="majorBidi"/>
        <w:i/>
      </w:rPr>
      <w:t>“Changing One Life at a time”</w:t>
    </w:r>
    <w:r>
      <w:rPr>
        <w:rFonts w:asciiTheme="majorHAnsi" w:eastAsiaTheme="majorEastAsia" w:hAnsiTheme="majorHAnsi" w:cstheme="majorBidi"/>
        <w:i/>
      </w:rPr>
      <w:t xml:space="preserve"> </w:t>
    </w:r>
    <w:hyperlink r:id="rId1" w:history="1">
      <w:r w:rsidR="007B6550" w:rsidRPr="00E61119">
        <w:rPr>
          <w:rStyle w:val="Hyperlink"/>
          <w:rFonts w:asciiTheme="majorHAnsi" w:eastAsiaTheme="majorEastAsia" w:hAnsiTheme="majorHAnsi" w:cstheme="majorBidi"/>
        </w:rPr>
        <w:t>www.butterfly-sc.com</w:t>
      </w:r>
    </w:hyperlink>
    <w:r w:rsidR="007B6550">
      <w:rPr>
        <w:rFonts w:asciiTheme="majorHAnsi" w:eastAsiaTheme="majorEastAsia" w:hAnsiTheme="majorHAnsi" w:cstheme="majorBidi"/>
        <w:color w:val="1F497D" w:themeColor="text2"/>
      </w:rPr>
      <w:t xml:space="preserve">  </w:t>
    </w:r>
    <w:r w:rsidR="007B6550" w:rsidRPr="004B43EB">
      <w:rPr>
        <w:rFonts w:asciiTheme="majorHAnsi" w:eastAsiaTheme="majorEastAsia" w:hAnsiTheme="majorHAnsi" w:cstheme="majorBidi"/>
        <w:b/>
        <w:color w:val="E36C0A" w:themeColor="accent6" w:themeShade="BF"/>
      </w:rPr>
      <w:t>Monarch Café is a subsidiary of TBF</w:t>
    </w:r>
  </w:p>
  <w:p w:rsidR="00345810" w:rsidRDefault="004B43E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</w:t>
    </w:r>
    <w:r w:rsidR="00345810">
      <w:rPr>
        <w:rFonts w:asciiTheme="majorHAnsi" w:eastAsiaTheme="majorEastAsia" w:hAnsiTheme="majorHAnsi" w:cstheme="majorBidi"/>
      </w:rPr>
      <w:t>498 Howard Street Spartanburg SC 29303 (864) 582-4146 Ext 107 Fax (864) 707-2224</w:t>
    </w:r>
  </w:p>
  <w:p w:rsidR="00345810" w:rsidRDefault="0034581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355C8" w:rsidRPr="00E355C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45810" w:rsidRDefault="00345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10" w:rsidRDefault="00345810" w:rsidP="00FC28D6">
      <w:pPr>
        <w:spacing w:after="0" w:line="240" w:lineRule="auto"/>
      </w:pPr>
      <w:r>
        <w:separator/>
      </w:r>
    </w:p>
  </w:footnote>
  <w:footnote w:type="continuationSeparator" w:id="0">
    <w:p w:rsidR="00345810" w:rsidRDefault="00345810" w:rsidP="00FC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7945"/>
    <w:multiLevelType w:val="hybridMultilevel"/>
    <w:tmpl w:val="20187878"/>
    <w:lvl w:ilvl="0" w:tplc="3118AB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E7A8F"/>
    <w:multiLevelType w:val="hybridMultilevel"/>
    <w:tmpl w:val="DEA4B868"/>
    <w:lvl w:ilvl="0" w:tplc="BE66EFF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D6"/>
    <w:rsid w:val="000075BC"/>
    <w:rsid w:val="00047259"/>
    <w:rsid w:val="000747D1"/>
    <w:rsid w:val="00080CEF"/>
    <w:rsid w:val="000F31F1"/>
    <w:rsid w:val="001A27F1"/>
    <w:rsid w:val="001B46CC"/>
    <w:rsid w:val="001D5A47"/>
    <w:rsid w:val="001E4BB6"/>
    <w:rsid w:val="00202CD2"/>
    <w:rsid w:val="00212FB6"/>
    <w:rsid w:val="00240320"/>
    <w:rsid w:val="002546EB"/>
    <w:rsid w:val="002A6A84"/>
    <w:rsid w:val="002D51F5"/>
    <w:rsid w:val="00322C7A"/>
    <w:rsid w:val="00345810"/>
    <w:rsid w:val="003860D6"/>
    <w:rsid w:val="00387F31"/>
    <w:rsid w:val="003B7218"/>
    <w:rsid w:val="003C4782"/>
    <w:rsid w:val="003D23B4"/>
    <w:rsid w:val="004A3906"/>
    <w:rsid w:val="004B43EB"/>
    <w:rsid w:val="00517750"/>
    <w:rsid w:val="00540A51"/>
    <w:rsid w:val="005673B8"/>
    <w:rsid w:val="00595401"/>
    <w:rsid w:val="0069206A"/>
    <w:rsid w:val="006D59CA"/>
    <w:rsid w:val="00711538"/>
    <w:rsid w:val="00742C35"/>
    <w:rsid w:val="00756D3D"/>
    <w:rsid w:val="00760A00"/>
    <w:rsid w:val="00760C16"/>
    <w:rsid w:val="007B0960"/>
    <w:rsid w:val="007B6550"/>
    <w:rsid w:val="00802E5E"/>
    <w:rsid w:val="00816A65"/>
    <w:rsid w:val="0083519A"/>
    <w:rsid w:val="00843D89"/>
    <w:rsid w:val="008D4BFD"/>
    <w:rsid w:val="00902B87"/>
    <w:rsid w:val="0097217B"/>
    <w:rsid w:val="00A63FCE"/>
    <w:rsid w:val="00A85789"/>
    <w:rsid w:val="00AE1A92"/>
    <w:rsid w:val="00B040F0"/>
    <w:rsid w:val="00B9419E"/>
    <w:rsid w:val="00C36E1C"/>
    <w:rsid w:val="00CC16BE"/>
    <w:rsid w:val="00CE5DC1"/>
    <w:rsid w:val="00D402DB"/>
    <w:rsid w:val="00D557E1"/>
    <w:rsid w:val="00D63105"/>
    <w:rsid w:val="00D63E2A"/>
    <w:rsid w:val="00D821DA"/>
    <w:rsid w:val="00E355C8"/>
    <w:rsid w:val="00E84055"/>
    <w:rsid w:val="00EA66E2"/>
    <w:rsid w:val="00EF61A0"/>
    <w:rsid w:val="00F41F3E"/>
    <w:rsid w:val="00F97D6D"/>
    <w:rsid w:val="00FC28D6"/>
    <w:rsid w:val="00FE6CD5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D6"/>
  </w:style>
  <w:style w:type="paragraph" w:styleId="Footer">
    <w:name w:val="footer"/>
    <w:basedOn w:val="Normal"/>
    <w:link w:val="Foot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D6"/>
  </w:style>
  <w:style w:type="character" w:styleId="Hyperlink">
    <w:name w:val="Hyperlink"/>
    <w:basedOn w:val="DefaultParagraphFont"/>
    <w:uiPriority w:val="99"/>
    <w:unhideWhenUsed/>
    <w:rsid w:val="00FC28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CD5"/>
    <w:pPr>
      <w:ind w:left="720"/>
      <w:contextualSpacing/>
    </w:pPr>
  </w:style>
  <w:style w:type="table" w:styleId="TableGrid">
    <w:name w:val="Table Grid"/>
    <w:basedOn w:val="TableNormal"/>
    <w:uiPriority w:val="59"/>
    <w:rsid w:val="00A8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D6"/>
  </w:style>
  <w:style w:type="paragraph" w:styleId="Footer">
    <w:name w:val="footer"/>
    <w:basedOn w:val="Normal"/>
    <w:link w:val="Foot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D6"/>
  </w:style>
  <w:style w:type="character" w:styleId="Hyperlink">
    <w:name w:val="Hyperlink"/>
    <w:basedOn w:val="DefaultParagraphFont"/>
    <w:uiPriority w:val="99"/>
    <w:unhideWhenUsed/>
    <w:rsid w:val="00FC28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CD5"/>
    <w:pPr>
      <w:ind w:left="720"/>
      <w:contextualSpacing/>
    </w:pPr>
  </w:style>
  <w:style w:type="table" w:styleId="TableGrid">
    <w:name w:val="Table Grid"/>
    <w:basedOn w:val="TableNormal"/>
    <w:uiPriority w:val="59"/>
    <w:rsid w:val="00A8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eslie@butterfly-s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tterfly-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4A62-3DC2-4C1B-AC37-D8C4F395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2018-01-03T19:25:00Z</cp:lastPrinted>
  <dcterms:created xsi:type="dcterms:W3CDTF">2018-01-10T20:57:00Z</dcterms:created>
  <dcterms:modified xsi:type="dcterms:W3CDTF">2018-01-11T18:59:00Z</dcterms:modified>
</cp:coreProperties>
</file>