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D60" w:rsidRPr="00651D60" w:rsidRDefault="00646B74" w:rsidP="00646B74">
      <w:pPr>
        <w:jc w:val="center"/>
        <w:rPr>
          <w:b/>
          <w:sz w:val="40"/>
          <w:szCs w:val="40"/>
          <w:u w:val="single"/>
        </w:rPr>
      </w:pPr>
      <w:r w:rsidRPr="00651D60">
        <w:rPr>
          <w:b/>
          <w:sz w:val="40"/>
          <w:szCs w:val="40"/>
          <w:u w:val="single"/>
        </w:rPr>
        <w:t>USDA Non-Discrimination Statement</w:t>
      </w:r>
    </w:p>
    <w:p w:rsidR="00651D60" w:rsidRPr="00651D60" w:rsidRDefault="00651D60" w:rsidP="00651D60">
      <w:pPr>
        <w:rPr>
          <w:rFonts w:ascii="Arial" w:hAnsi="Arial" w:cs="Arial"/>
          <w:sz w:val="24"/>
          <w:szCs w:val="24"/>
        </w:rPr>
      </w:pPr>
      <w:r w:rsidRPr="00651D60">
        <w:rPr>
          <w:rFonts w:ascii="Arial" w:hAnsi="Arial" w:cs="Arial"/>
          <w:sz w:val="24"/>
          <w:szCs w:val="24"/>
        </w:rPr>
        <w:t xml:space="preserve">Recipients of RD program assistance shall post the full USDA Nondiscrimination Statement in all recipient offices and include, in full, on all print and non-print materials, unless the size of the material is too small to include the full statement (see </w:t>
      </w:r>
      <w:r w:rsidRPr="00651D60">
        <w:rPr>
          <w:rFonts w:ascii="Arial" w:hAnsi="Arial" w:cs="Arial"/>
          <w:i/>
          <w:iCs/>
          <w:sz w:val="24"/>
          <w:szCs w:val="24"/>
        </w:rPr>
        <w:t>Short Nondiscrimination Statement</w:t>
      </w:r>
      <w:r w:rsidRPr="00651D60">
        <w:rPr>
          <w:rFonts w:ascii="Arial" w:hAnsi="Arial" w:cs="Arial"/>
          <w:sz w:val="24"/>
          <w:szCs w:val="24"/>
        </w:rPr>
        <w:t>).</w:t>
      </w:r>
    </w:p>
    <w:p w:rsidR="00651D60" w:rsidRPr="00651D60" w:rsidRDefault="00651D60" w:rsidP="00651D60">
      <w:pPr>
        <w:rPr>
          <w:rFonts w:ascii="Arial" w:hAnsi="Arial" w:cs="Arial"/>
          <w:b/>
          <w:bCs/>
          <w:sz w:val="24"/>
          <w:szCs w:val="24"/>
          <w:u w:val="single"/>
        </w:rPr>
      </w:pPr>
      <w:r w:rsidRPr="00651D60">
        <w:rPr>
          <w:rFonts w:ascii="Arial" w:hAnsi="Arial" w:cs="Arial"/>
          <w:b/>
          <w:bCs/>
          <w:sz w:val="24"/>
          <w:szCs w:val="24"/>
          <w:u w:val="single"/>
        </w:rPr>
        <w:t>Full Nondiscrimination Statement</w:t>
      </w:r>
    </w:p>
    <w:p w:rsidR="00651D60" w:rsidRPr="00651D60" w:rsidRDefault="00651D60" w:rsidP="00651D60">
      <w:pPr>
        <w:pStyle w:val="Default"/>
        <w:ind w:left="360"/>
        <w:rPr>
          <w:rFonts w:ascii="Arial" w:hAnsi="Arial" w:cs="Arial"/>
          <w:color w:val="auto"/>
        </w:rPr>
      </w:pPr>
      <w:r w:rsidRPr="00651D60">
        <w:rPr>
          <w:rFonts w:ascii="Arial" w:hAnsi="Arial" w:cs="Arial"/>
          <w:color w:val="auto"/>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651D60" w:rsidRPr="00651D60" w:rsidRDefault="00651D60" w:rsidP="00651D60">
      <w:pPr>
        <w:pStyle w:val="Default"/>
        <w:ind w:left="360"/>
        <w:rPr>
          <w:rFonts w:ascii="Arial" w:hAnsi="Arial" w:cs="Arial"/>
          <w:color w:val="auto"/>
        </w:rPr>
      </w:pPr>
    </w:p>
    <w:p w:rsidR="00651D60" w:rsidRPr="00651D60" w:rsidRDefault="00651D60" w:rsidP="00651D60">
      <w:pPr>
        <w:pStyle w:val="Default"/>
        <w:ind w:left="360"/>
        <w:rPr>
          <w:rFonts w:ascii="Arial" w:hAnsi="Arial" w:cs="Arial"/>
          <w:color w:val="auto"/>
        </w:rPr>
      </w:pPr>
      <w:r w:rsidRPr="00651D60">
        <w:rPr>
          <w:rFonts w:ascii="Arial" w:hAnsi="Arial" w:cs="Arial"/>
          <w:color w:val="auto"/>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651D60" w:rsidRPr="00651D60" w:rsidRDefault="00651D60" w:rsidP="00651D60">
      <w:pPr>
        <w:pStyle w:val="Default"/>
        <w:ind w:left="360"/>
        <w:rPr>
          <w:rFonts w:ascii="Arial" w:hAnsi="Arial" w:cs="Arial"/>
          <w:color w:val="auto"/>
        </w:rPr>
      </w:pPr>
    </w:p>
    <w:p w:rsidR="00651D60" w:rsidRPr="00651D60" w:rsidRDefault="00651D60" w:rsidP="00651D60">
      <w:pPr>
        <w:pStyle w:val="Default"/>
        <w:ind w:left="360"/>
        <w:rPr>
          <w:rFonts w:ascii="Arial" w:hAnsi="Arial" w:cs="Arial"/>
          <w:color w:val="auto"/>
        </w:rPr>
      </w:pPr>
      <w:r w:rsidRPr="00651D60">
        <w:rPr>
          <w:rFonts w:ascii="Arial" w:hAnsi="Arial" w:cs="Arial"/>
          <w:color w:val="auto"/>
        </w:rPr>
        <w:t xml:space="preserve">To file a program discrimination complaint, complete the USDA Program Discrimination Complaint Form, AD-3027, found online at </w:t>
      </w:r>
      <w:hyperlink r:id="rId5" w:history="1">
        <w:r w:rsidRPr="00651D60">
          <w:rPr>
            <w:rStyle w:val="Hyperlink"/>
            <w:rFonts w:ascii="Arial" w:hAnsi="Arial" w:cs="Arial"/>
            <w:color w:val="auto"/>
          </w:rPr>
          <w:t>http://www.ascr.usda.gov/complaint_filing_cust.html</w:t>
        </w:r>
      </w:hyperlink>
      <w:r w:rsidRPr="00651D60">
        <w:rPr>
          <w:rFonts w:ascii="Arial" w:hAnsi="Arial" w:cs="Arial"/>
          <w:color w:val="auto"/>
        </w:rPr>
        <w:t xml:space="preserve"> and at any USDA office or write a letter addressed to USDA and provide in the letter all of the information requested in the form.  To request a copy of the complaint form, call (866) 632-9992.  Submit your completed form or letter to USDA by: </w:t>
      </w:r>
    </w:p>
    <w:p w:rsidR="00651D60" w:rsidRPr="00651D60" w:rsidRDefault="00651D60" w:rsidP="00651D60">
      <w:pPr>
        <w:pStyle w:val="Default"/>
        <w:ind w:left="360"/>
        <w:rPr>
          <w:rFonts w:ascii="Arial" w:hAnsi="Arial" w:cs="Arial"/>
          <w:color w:val="auto"/>
        </w:rPr>
      </w:pPr>
    </w:p>
    <w:p w:rsidR="00651D60" w:rsidRPr="00651D60" w:rsidRDefault="00651D60" w:rsidP="00651D60">
      <w:pPr>
        <w:pStyle w:val="Default"/>
        <w:numPr>
          <w:ilvl w:val="0"/>
          <w:numId w:val="1"/>
        </w:numPr>
        <w:ind w:left="1710" w:hanging="990"/>
        <w:rPr>
          <w:rFonts w:ascii="Arial" w:hAnsi="Arial" w:cs="Arial"/>
          <w:color w:val="auto"/>
        </w:rPr>
      </w:pPr>
      <w:r w:rsidRPr="00651D60">
        <w:rPr>
          <w:rFonts w:ascii="Arial" w:hAnsi="Arial" w:cs="Arial"/>
          <w:color w:val="auto"/>
        </w:rPr>
        <w:t xml:space="preserve">mail:  U.S. Department of Agriculture </w:t>
      </w:r>
    </w:p>
    <w:p w:rsidR="00651D60" w:rsidRPr="00651D60" w:rsidRDefault="00651D60" w:rsidP="00651D60">
      <w:pPr>
        <w:pStyle w:val="Default"/>
        <w:ind w:left="2340"/>
        <w:rPr>
          <w:rFonts w:ascii="Arial" w:hAnsi="Arial" w:cs="Arial"/>
          <w:color w:val="auto"/>
        </w:rPr>
      </w:pPr>
      <w:r w:rsidRPr="00651D60">
        <w:rPr>
          <w:rFonts w:ascii="Arial" w:hAnsi="Arial" w:cs="Arial"/>
          <w:color w:val="auto"/>
        </w:rPr>
        <w:t xml:space="preserve">Office of the Assistant Secretary for Civil Rights </w:t>
      </w:r>
    </w:p>
    <w:p w:rsidR="00651D60" w:rsidRPr="00651D60" w:rsidRDefault="00651D60" w:rsidP="00651D60">
      <w:pPr>
        <w:pStyle w:val="Default"/>
        <w:ind w:left="2340"/>
        <w:rPr>
          <w:rFonts w:ascii="Arial" w:hAnsi="Arial" w:cs="Arial"/>
          <w:color w:val="auto"/>
        </w:rPr>
      </w:pPr>
      <w:r w:rsidRPr="00651D60">
        <w:rPr>
          <w:rFonts w:ascii="Arial" w:hAnsi="Arial" w:cs="Arial"/>
          <w:color w:val="auto"/>
        </w:rPr>
        <w:t xml:space="preserve">1400 Independence Avenue, SW </w:t>
      </w:r>
    </w:p>
    <w:p w:rsidR="00651D60" w:rsidRPr="00651D60" w:rsidRDefault="00651D60" w:rsidP="00651D60">
      <w:pPr>
        <w:pStyle w:val="Default"/>
        <w:ind w:left="2340"/>
        <w:rPr>
          <w:rFonts w:ascii="Arial" w:hAnsi="Arial" w:cs="Arial"/>
          <w:color w:val="auto"/>
        </w:rPr>
      </w:pPr>
      <w:r w:rsidRPr="00651D60">
        <w:rPr>
          <w:rFonts w:ascii="Arial" w:hAnsi="Arial" w:cs="Arial"/>
          <w:color w:val="auto"/>
        </w:rPr>
        <w:t xml:space="preserve">Washington, D.C. 20250-9410; </w:t>
      </w:r>
    </w:p>
    <w:p w:rsidR="00651D60" w:rsidRPr="00651D60" w:rsidRDefault="00651D60" w:rsidP="00651D60">
      <w:pPr>
        <w:pStyle w:val="Default"/>
        <w:ind w:left="360"/>
        <w:rPr>
          <w:rFonts w:ascii="Arial" w:hAnsi="Arial" w:cs="Arial"/>
          <w:color w:val="auto"/>
        </w:rPr>
      </w:pPr>
    </w:p>
    <w:p w:rsidR="00651D60" w:rsidRPr="00651D60" w:rsidRDefault="00651D60" w:rsidP="00651D60">
      <w:pPr>
        <w:pStyle w:val="Default"/>
        <w:numPr>
          <w:ilvl w:val="0"/>
          <w:numId w:val="1"/>
        </w:numPr>
        <w:ind w:left="1710" w:hanging="990"/>
        <w:rPr>
          <w:rFonts w:ascii="Arial" w:hAnsi="Arial" w:cs="Arial"/>
          <w:color w:val="auto"/>
        </w:rPr>
      </w:pPr>
      <w:r w:rsidRPr="00651D60">
        <w:rPr>
          <w:rFonts w:ascii="Arial" w:hAnsi="Arial" w:cs="Arial"/>
          <w:color w:val="auto"/>
        </w:rPr>
        <w:t xml:space="preserve">fax: (202) 690-7442; or </w:t>
      </w:r>
    </w:p>
    <w:p w:rsidR="00651D60" w:rsidRPr="00651D60" w:rsidRDefault="00651D60" w:rsidP="00651D60">
      <w:pPr>
        <w:pStyle w:val="Default"/>
        <w:ind w:left="360"/>
        <w:rPr>
          <w:rFonts w:ascii="Arial" w:hAnsi="Arial" w:cs="Arial"/>
          <w:color w:val="auto"/>
        </w:rPr>
      </w:pPr>
    </w:p>
    <w:p w:rsidR="00651D60" w:rsidRPr="00651D60" w:rsidRDefault="00651D60" w:rsidP="00651D60">
      <w:pPr>
        <w:pStyle w:val="Default"/>
        <w:numPr>
          <w:ilvl w:val="0"/>
          <w:numId w:val="1"/>
        </w:numPr>
        <w:ind w:left="1710" w:hanging="990"/>
        <w:rPr>
          <w:rFonts w:ascii="Arial" w:hAnsi="Arial" w:cs="Arial"/>
          <w:color w:val="auto"/>
        </w:rPr>
      </w:pPr>
      <w:proofErr w:type="gramStart"/>
      <w:r w:rsidRPr="00651D60">
        <w:rPr>
          <w:rFonts w:ascii="Arial" w:hAnsi="Arial" w:cs="Arial"/>
          <w:color w:val="auto"/>
        </w:rPr>
        <w:t>email</w:t>
      </w:r>
      <w:proofErr w:type="gramEnd"/>
      <w:r w:rsidRPr="00651D60">
        <w:rPr>
          <w:rFonts w:ascii="Arial" w:hAnsi="Arial" w:cs="Arial"/>
          <w:color w:val="auto"/>
        </w:rPr>
        <w:t xml:space="preserve">: </w:t>
      </w:r>
      <w:hyperlink r:id="rId6" w:history="1">
        <w:r w:rsidRPr="00651D60">
          <w:rPr>
            <w:rStyle w:val="Hyperlink"/>
            <w:rFonts w:ascii="Arial" w:hAnsi="Arial" w:cs="Arial"/>
            <w:color w:val="auto"/>
          </w:rPr>
          <w:t>program.intake@usda.gov</w:t>
        </w:r>
      </w:hyperlink>
      <w:r w:rsidRPr="00651D60">
        <w:rPr>
          <w:rFonts w:ascii="Arial" w:hAnsi="Arial" w:cs="Arial"/>
          <w:color w:val="auto"/>
        </w:rPr>
        <w:t xml:space="preserve">. </w:t>
      </w:r>
    </w:p>
    <w:p w:rsidR="00651D60" w:rsidRPr="00651D60" w:rsidRDefault="00651D60" w:rsidP="00651D60">
      <w:pPr>
        <w:pStyle w:val="Default"/>
        <w:ind w:left="360"/>
        <w:rPr>
          <w:rFonts w:ascii="Arial" w:hAnsi="Arial" w:cs="Arial"/>
          <w:color w:val="auto"/>
        </w:rPr>
      </w:pPr>
    </w:p>
    <w:p w:rsidR="00651D60" w:rsidRPr="00651D60" w:rsidRDefault="00651D60" w:rsidP="00651D60">
      <w:pPr>
        <w:rPr>
          <w:rFonts w:ascii="Arial" w:hAnsi="Arial" w:cs="Arial"/>
          <w:b/>
          <w:bCs/>
          <w:sz w:val="24"/>
          <w:szCs w:val="24"/>
          <w:u w:val="single"/>
        </w:rPr>
      </w:pPr>
      <w:r w:rsidRPr="00651D60">
        <w:rPr>
          <w:rFonts w:ascii="Arial" w:hAnsi="Arial" w:cs="Arial"/>
          <w:b/>
          <w:bCs/>
          <w:sz w:val="24"/>
          <w:szCs w:val="24"/>
          <w:u w:val="single"/>
        </w:rPr>
        <w:t>Short Nondiscrimination Statement</w:t>
      </w:r>
    </w:p>
    <w:p w:rsidR="00646B74" w:rsidRPr="00651D60" w:rsidRDefault="00646B74" w:rsidP="00150F90">
      <w:pPr>
        <w:spacing w:after="0" w:line="240" w:lineRule="auto"/>
        <w:ind w:left="432" w:right="432"/>
        <w:rPr>
          <w:rFonts w:ascii="Times" w:eastAsia="Times" w:hAnsi="Times" w:cs="Times New Roman"/>
          <w:b/>
          <w:sz w:val="24"/>
          <w:szCs w:val="24"/>
        </w:rPr>
      </w:pPr>
      <w:r w:rsidRPr="00651D60">
        <w:rPr>
          <w:rFonts w:ascii="Times" w:eastAsia="Times" w:hAnsi="Times" w:cs="Times New Roman"/>
          <w:b/>
          <w:sz w:val="24"/>
          <w:szCs w:val="24"/>
        </w:rPr>
        <w:t>This institution is an equal opportunity provider and employer.</w:t>
      </w:r>
    </w:p>
    <w:p w:rsidR="00646B74" w:rsidRPr="00651D60" w:rsidRDefault="00646B74">
      <w:pPr>
        <w:jc w:val="center"/>
        <w:rPr>
          <w:b/>
          <w:sz w:val="24"/>
          <w:szCs w:val="24"/>
          <w:u w:val="single"/>
        </w:rPr>
      </w:pPr>
      <w:bookmarkStart w:id="0" w:name="_GoBack"/>
      <w:bookmarkEnd w:id="0"/>
    </w:p>
    <w:sectPr w:rsidR="00646B74" w:rsidRPr="00651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A75340"/>
    <w:multiLevelType w:val="hybridMultilevel"/>
    <w:tmpl w:val="890654B6"/>
    <w:lvl w:ilvl="0" w:tplc="7458ED12">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B74"/>
    <w:rsid w:val="00150F90"/>
    <w:rsid w:val="00646B74"/>
    <w:rsid w:val="00651D60"/>
    <w:rsid w:val="00A92998"/>
    <w:rsid w:val="00D07FFD"/>
    <w:rsid w:val="00E91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90BDA-97E2-4417-AF3F-98240475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51D60"/>
    <w:rPr>
      <w:color w:val="0000FF"/>
      <w:u w:val="single"/>
    </w:rPr>
  </w:style>
  <w:style w:type="paragraph" w:customStyle="1" w:styleId="Default">
    <w:name w:val="Default"/>
    <w:basedOn w:val="Normal"/>
    <w:uiPriority w:val="99"/>
    <w:rsid w:val="00651D60"/>
    <w:pPr>
      <w:autoSpaceDE w:val="0"/>
      <w:autoSpaceDN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423073">
      <w:bodyDiv w:val="1"/>
      <w:marLeft w:val="0"/>
      <w:marRight w:val="0"/>
      <w:marTop w:val="0"/>
      <w:marBottom w:val="0"/>
      <w:divBdr>
        <w:top w:val="none" w:sz="0" w:space="0" w:color="auto"/>
        <w:left w:val="none" w:sz="0" w:space="0" w:color="auto"/>
        <w:bottom w:val="none" w:sz="0" w:space="0" w:color="auto"/>
        <w:right w:val="none" w:sz="0" w:space="0" w:color="auto"/>
      </w:divBdr>
    </w:div>
    <w:div w:id="143235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hyperlink" Target="http://www.ascr.usda.gov/complaint_filing_cus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Hastings, Shane - RD, Carson City, NV</dc:creator>
  <cp:lastModifiedBy>Couch, Cheryl - RD, Carson City, NV</cp:lastModifiedBy>
  <cp:revision>2</cp:revision>
  <cp:lastPrinted>2014-01-14T19:06:00Z</cp:lastPrinted>
  <dcterms:created xsi:type="dcterms:W3CDTF">2015-12-16T18:12:00Z</dcterms:created>
  <dcterms:modified xsi:type="dcterms:W3CDTF">2015-12-16T18:12:00Z</dcterms:modified>
</cp:coreProperties>
</file>