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B787" w14:textId="391C70BD" w:rsidR="006A7716" w:rsidRDefault="006A7716" w:rsidP="003C0431">
      <w:pPr>
        <w:tabs>
          <w:tab w:val="left" w:pos="1888"/>
        </w:tabs>
        <w:rPr>
          <w:b/>
          <w:sz w:val="22"/>
          <w:szCs w:val="22"/>
          <w:u w:val="single"/>
        </w:rPr>
      </w:pPr>
    </w:p>
    <w:p w14:paraId="3BA5463E" w14:textId="539A35E8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>Purpose:</w:t>
      </w:r>
    </w:p>
    <w:p w14:paraId="4FA4E34F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</w:p>
    <w:p w14:paraId="421BA287" w14:textId="0C6EC55E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 xml:space="preserve">The purpose of this standard is to establish guidelines for membership to the NORTH CAROLINA </w:t>
      </w:r>
      <w:bookmarkStart w:id="0" w:name="_GoBack"/>
      <w:bookmarkEnd w:id="0"/>
      <w:r w:rsidR="00DF0979" w:rsidRPr="00DF0979">
        <w:rPr>
          <w:sz w:val="22"/>
          <w:szCs w:val="22"/>
        </w:rPr>
        <w:t>STATE</w:t>
      </w:r>
      <w:r w:rsidR="00DF0979">
        <w:rPr>
          <w:sz w:val="22"/>
          <w:szCs w:val="22"/>
        </w:rPr>
        <w:t xml:space="preserve"> </w:t>
      </w:r>
      <w:r w:rsidR="00DF0979" w:rsidRPr="00DF0979">
        <w:rPr>
          <w:sz w:val="22"/>
          <w:szCs w:val="22"/>
        </w:rPr>
        <w:t>FIREFIGHTERS</w:t>
      </w:r>
      <w:r w:rsidR="00C96A4E" w:rsidRPr="00DF0979">
        <w:rPr>
          <w:sz w:val="22"/>
          <w:szCs w:val="22"/>
        </w:rPr>
        <w:t>’</w:t>
      </w:r>
      <w:r w:rsidRPr="00DF0979">
        <w:rPr>
          <w:sz w:val="22"/>
          <w:szCs w:val="22"/>
        </w:rPr>
        <w:t xml:space="preserve"> AND RESCUE SQUAD WORKERS</w:t>
      </w:r>
      <w:r w:rsidR="00C96A4E" w:rsidRPr="00DF0979">
        <w:rPr>
          <w:sz w:val="22"/>
          <w:szCs w:val="22"/>
        </w:rPr>
        <w:t>’</w:t>
      </w:r>
    </w:p>
    <w:p w14:paraId="3936E67E" w14:textId="5E12EB42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>PENSION FUND.</w:t>
      </w:r>
    </w:p>
    <w:p w14:paraId="16D824FC" w14:textId="7D0FA17F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</w:p>
    <w:p w14:paraId="5BB3900D" w14:textId="1FD3068D" w:rsidR="004D5467" w:rsidRPr="00DF0979" w:rsidRDefault="00BD1D18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>Guidelines:</w:t>
      </w:r>
    </w:p>
    <w:p w14:paraId="0A353443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</w:p>
    <w:p w14:paraId="3622A291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>Upon acceptance as a member of the Cumberland Road Fire Department, and completing one year of service, the department will make an annual contribution of $120.00 to the</w:t>
      </w:r>
    </w:p>
    <w:p w14:paraId="69C35F4D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>North Carolina State Firemen’s and Rescue Squad Workers Pension Fund.</w:t>
      </w:r>
    </w:p>
    <w:p w14:paraId="072C09E2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</w:p>
    <w:p w14:paraId="3F83CEB6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>A member may choose to paid their first year’s annual contribution upon enrolment of $120.00.</w:t>
      </w:r>
    </w:p>
    <w:p w14:paraId="3E9DEB04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</w:p>
    <w:p w14:paraId="4B4DDC8F" w14:textId="29DD1AA3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 xml:space="preserve">Members must meet all requirements for membership as set forth in with in this </w:t>
      </w:r>
      <w:r w:rsidR="00DF0979" w:rsidRPr="00DF0979">
        <w:rPr>
          <w:sz w:val="22"/>
          <w:szCs w:val="22"/>
        </w:rPr>
        <w:t>standard</w:t>
      </w:r>
      <w:r w:rsidRPr="00DF0979">
        <w:rPr>
          <w:sz w:val="22"/>
          <w:szCs w:val="22"/>
        </w:rPr>
        <w:t xml:space="preserve"> and remain in good standing, meeting the thirty-six (36) hour annual training</w:t>
      </w:r>
    </w:p>
    <w:p w14:paraId="05132734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>requirement, as well as the other requirements as established by Cumberland Road</w:t>
      </w:r>
    </w:p>
    <w:p w14:paraId="4AD3B3C8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>Fire Department.</w:t>
      </w:r>
    </w:p>
    <w:p w14:paraId="36A4DAD8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</w:p>
    <w:p w14:paraId="6D6C6C7A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>Any member who fails to meet the thirty-six (36) hour annual training requirement, their annual payment will not be made by the department.</w:t>
      </w:r>
    </w:p>
    <w:p w14:paraId="738A869E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</w:p>
    <w:p w14:paraId="245B56CF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>Any member who leaves the Department may exercise one of the following options:</w:t>
      </w:r>
    </w:p>
    <w:p w14:paraId="5F1DFCF8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</w:p>
    <w:p w14:paraId="1C7E91A9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>1. Request a refund of the contributions made by the department on his / her behalf.</w:t>
      </w:r>
    </w:p>
    <w:p w14:paraId="3EA6B286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</w:p>
    <w:p w14:paraId="1C1B8604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>2. Transfer the fund to another fire department or rescue squad where he / she</w:t>
      </w:r>
    </w:p>
    <w:p w14:paraId="66F0F7EE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 xml:space="preserve">    is a member.</w:t>
      </w:r>
    </w:p>
    <w:p w14:paraId="4564534E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</w:p>
    <w:p w14:paraId="34DCBC1E" w14:textId="77777777" w:rsidR="004D5467" w:rsidRPr="00DF0979" w:rsidRDefault="004D5467" w:rsidP="004D5467">
      <w:pPr>
        <w:autoSpaceDE w:val="0"/>
        <w:autoSpaceDN w:val="0"/>
        <w:adjustRightInd w:val="0"/>
        <w:rPr>
          <w:sz w:val="22"/>
          <w:szCs w:val="22"/>
        </w:rPr>
      </w:pPr>
      <w:r w:rsidRPr="00DF0979">
        <w:rPr>
          <w:sz w:val="22"/>
          <w:szCs w:val="22"/>
        </w:rPr>
        <w:t xml:space="preserve">For more specific information on the North Carolina Firefighters’ Pension Fund, refer to the State Treasurer’s website </w:t>
      </w:r>
      <w:r w:rsidRPr="00DF0979">
        <w:rPr>
          <w:sz w:val="22"/>
          <w:szCs w:val="22"/>
          <w:u w:val="single"/>
        </w:rPr>
        <w:t>Member Handbook</w:t>
      </w:r>
      <w:r w:rsidRPr="00DF0979">
        <w:rPr>
          <w:sz w:val="22"/>
          <w:szCs w:val="22"/>
        </w:rPr>
        <w:t xml:space="preserve">. </w:t>
      </w:r>
      <w:hyperlink r:id="rId7" w:history="1">
        <w:r w:rsidRPr="00DF0979">
          <w:rPr>
            <w:rStyle w:val="Hyperlink"/>
            <w:sz w:val="22"/>
            <w:szCs w:val="22"/>
          </w:rPr>
          <w:t>https://www.nctreasurer.com/ret/Benefits%20Handbooks/FireAndRescueHandbook.pdf</w:t>
        </w:r>
      </w:hyperlink>
      <w:r w:rsidRPr="00DF0979">
        <w:rPr>
          <w:sz w:val="22"/>
          <w:szCs w:val="22"/>
        </w:rPr>
        <w:t xml:space="preserve"> </w:t>
      </w:r>
    </w:p>
    <w:p w14:paraId="3C4265CB" w14:textId="6A1620CD" w:rsidR="003A0CA5" w:rsidRPr="00DF0979" w:rsidRDefault="003A0CA5" w:rsidP="003C0431">
      <w:pPr>
        <w:tabs>
          <w:tab w:val="left" w:pos="1888"/>
        </w:tabs>
        <w:rPr>
          <w:b/>
          <w:sz w:val="22"/>
          <w:szCs w:val="22"/>
          <w:u w:val="single"/>
        </w:rPr>
      </w:pPr>
    </w:p>
    <w:p w14:paraId="6DF5468A" w14:textId="75A015D0" w:rsidR="003A0CA5" w:rsidRPr="00DF0979" w:rsidRDefault="003A0CA5" w:rsidP="003C0431">
      <w:pPr>
        <w:tabs>
          <w:tab w:val="left" w:pos="1888"/>
        </w:tabs>
        <w:rPr>
          <w:b/>
          <w:sz w:val="22"/>
          <w:szCs w:val="22"/>
          <w:u w:val="single"/>
        </w:rPr>
      </w:pPr>
    </w:p>
    <w:p w14:paraId="1971CC2B" w14:textId="784E93A5" w:rsidR="003A0CA5" w:rsidRPr="00DF0979" w:rsidRDefault="003A0CA5" w:rsidP="003C0431">
      <w:pPr>
        <w:tabs>
          <w:tab w:val="left" w:pos="1888"/>
        </w:tabs>
        <w:rPr>
          <w:bCs/>
          <w:sz w:val="22"/>
          <w:szCs w:val="22"/>
        </w:rPr>
      </w:pPr>
      <w:r w:rsidRPr="00DF0979">
        <w:rPr>
          <w:bCs/>
          <w:sz w:val="22"/>
          <w:szCs w:val="22"/>
        </w:rPr>
        <w:t>Responsibilities:</w:t>
      </w:r>
    </w:p>
    <w:p w14:paraId="798324AA" w14:textId="37227430" w:rsidR="003A0CA5" w:rsidRPr="00DF0979" w:rsidRDefault="003A0CA5" w:rsidP="003C0431">
      <w:pPr>
        <w:tabs>
          <w:tab w:val="left" w:pos="1888"/>
        </w:tabs>
        <w:rPr>
          <w:bCs/>
          <w:sz w:val="22"/>
          <w:szCs w:val="22"/>
        </w:rPr>
      </w:pPr>
    </w:p>
    <w:p w14:paraId="3FD0149A" w14:textId="2EB52353" w:rsidR="003A0CA5" w:rsidRPr="00DF0979" w:rsidRDefault="003A0CA5" w:rsidP="003C0431">
      <w:pPr>
        <w:tabs>
          <w:tab w:val="left" w:pos="1888"/>
        </w:tabs>
        <w:rPr>
          <w:bCs/>
          <w:sz w:val="22"/>
          <w:szCs w:val="22"/>
        </w:rPr>
      </w:pPr>
      <w:r w:rsidRPr="00DF0979">
        <w:rPr>
          <w:bCs/>
          <w:sz w:val="22"/>
          <w:szCs w:val="22"/>
        </w:rPr>
        <w:t>It shall be the responsibility of the Training Staff to ensure that all new members are aware of this standard, and benefits as a member of the Pension Fund. The Training Staff shall ensure that an application for membership is completed</w:t>
      </w:r>
      <w:r w:rsidR="00E340B1" w:rsidRPr="00DF0979">
        <w:rPr>
          <w:bCs/>
          <w:sz w:val="22"/>
          <w:szCs w:val="22"/>
        </w:rPr>
        <w:t xml:space="preserve"> for those wishing to enroll, after completing one year of service,</w:t>
      </w:r>
      <w:r w:rsidRPr="00DF0979">
        <w:rPr>
          <w:bCs/>
          <w:sz w:val="22"/>
          <w:szCs w:val="22"/>
        </w:rPr>
        <w:t xml:space="preserve"> and forward completed application to the Fire Chief.</w:t>
      </w:r>
      <w:r w:rsidR="00E340B1" w:rsidRPr="00DF0979">
        <w:rPr>
          <w:bCs/>
          <w:sz w:val="22"/>
          <w:szCs w:val="22"/>
        </w:rPr>
        <w:t xml:space="preserve"> If a member elects to enroll before completing his or her one year of service, payment of $120.00 must be made at the time of enrolment. </w:t>
      </w:r>
    </w:p>
    <w:sectPr w:rsidR="003A0CA5" w:rsidRPr="00DF0979" w:rsidSect="00A777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CF18F" w14:textId="77777777" w:rsidR="005250C8" w:rsidRDefault="005250C8" w:rsidP="001B4DCC">
      <w:r>
        <w:separator/>
      </w:r>
    </w:p>
  </w:endnote>
  <w:endnote w:type="continuationSeparator" w:id="0">
    <w:p w14:paraId="71438B17" w14:textId="77777777" w:rsidR="005250C8" w:rsidRDefault="005250C8" w:rsidP="001B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995460"/>
      <w:docPartObj>
        <w:docPartGallery w:val="Page Numbers (Bottom of Page)"/>
        <w:docPartUnique/>
      </w:docPartObj>
    </w:sdtPr>
    <w:sdtEndPr/>
    <w:sdtContent>
      <w:p w14:paraId="010B4014" w14:textId="2CA611BA" w:rsidR="00C75593" w:rsidRDefault="0086267D">
        <w:pPr>
          <w:pStyle w:val="Footer"/>
          <w:jc w:val="center"/>
        </w:pPr>
        <w:r>
          <w:fldChar w:fldCharType="begin"/>
        </w:r>
        <w:r w:rsidR="008C6DD9">
          <w:instrText xml:space="preserve"> PAGE   \* MERGEFORMAT </w:instrText>
        </w:r>
        <w:r>
          <w:fldChar w:fldCharType="separate"/>
        </w:r>
        <w:r w:rsidR="009246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5FD4F" w14:textId="77777777" w:rsidR="00C75593" w:rsidRDefault="00C7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F489C" w14:textId="77777777" w:rsidR="005250C8" w:rsidRDefault="005250C8" w:rsidP="001B4DCC">
      <w:r>
        <w:separator/>
      </w:r>
    </w:p>
  </w:footnote>
  <w:footnote w:type="continuationSeparator" w:id="0">
    <w:p w14:paraId="125E1694" w14:textId="77777777" w:rsidR="005250C8" w:rsidRDefault="005250C8" w:rsidP="001B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4600"/>
      <w:gridCol w:w="3094"/>
    </w:tblGrid>
    <w:tr w:rsidR="001B4DCC" w14:paraId="6F71776C" w14:textId="77777777" w:rsidTr="001B4DCC">
      <w:tc>
        <w:tcPr>
          <w:tcW w:w="1656" w:type="dxa"/>
        </w:tcPr>
        <w:p w14:paraId="085DCF8C" w14:textId="29DF2687" w:rsidR="001B4DCC" w:rsidRDefault="001B4DCC">
          <w:pPr>
            <w:pStyle w:val="Header"/>
          </w:pPr>
          <w:r>
            <w:t>SOG#</w:t>
          </w:r>
          <w:r w:rsidR="00F036AD">
            <w:t xml:space="preserve"> </w:t>
          </w:r>
          <w:r w:rsidR="00BD1D18">
            <w:t>505-4</w:t>
          </w:r>
        </w:p>
      </w:tc>
      <w:tc>
        <w:tcPr>
          <w:tcW w:w="4728" w:type="dxa"/>
        </w:tcPr>
        <w:p w14:paraId="11EFD919" w14:textId="77777777" w:rsidR="001B4DCC" w:rsidRDefault="001B4DCC" w:rsidP="001B4DCC">
          <w:pPr>
            <w:pStyle w:val="Header"/>
            <w:jc w:val="center"/>
          </w:pPr>
          <w:r>
            <w:t>Standard Operating Guideline</w:t>
          </w:r>
        </w:p>
      </w:tc>
      <w:tc>
        <w:tcPr>
          <w:tcW w:w="3192" w:type="dxa"/>
        </w:tcPr>
        <w:p w14:paraId="39684024" w14:textId="715AE122" w:rsidR="001B4DCC" w:rsidRDefault="00BD1D18">
          <w:pPr>
            <w:pStyle w:val="Header"/>
          </w:pPr>
          <w:r>
            <w:t>Administrative</w:t>
          </w:r>
        </w:p>
      </w:tc>
    </w:tr>
    <w:tr w:rsidR="001B4DCC" w14:paraId="44F77BDB" w14:textId="77777777" w:rsidTr="001B4DCC">
      <w:tc>
        <w:tcPr>
          <w:tcW w:w="1656" w:type="dxa"/>
        </w:tcPr>
        <w:p w14:paraId="6EFF5BF9" w14:textId="77777777" w:rsidR="001B4DCC" w:rsidRDefault="001B4DCC">
          <w:pPr>
            <w:pStyle w:val="Header"/>
          </w:pPr>
          <w:r>
            <w:rPr>
              <w:noProof/>
            </w:rPr>
            <w:drawing>
              <wp:inline distT="0" distB="0" distL="0" distR="0" wp14:anchorId="10090B10" wp14:editId="45FA27D6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%20B%2075%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14:paraId="55785578" w14:textId="77777777" w:rsid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  <w:r w:rsidRPr="001B4DCC">
            <w:rPr>
              <w:sz w:val="44"/>
              <w:szCs w:val="44"/>
            </w:rPr>
            <w:t>Cumberland Road Fire Department Inc.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374"/>
          </w:tblGrid>
          <w:tr w:rsidR="001B4DCC" w14:paraId="66A90C4E" w14:textId="77777777" w:rsidTr="001B4DCC">
            <w:tc>
              <w:tcPr>
                <w:tcW w:w="4497" w:type="dxa"/>
              </w:tcPr>
              <w:p w14:paraId="0473B9BC" w14:textId="59363041" w:rsidR="001B4DCC" w:rsidRPr="001B4DCC" w:rsidRDefault="00BD1D18" w:rsidP="001B4DCC">
                <w:pPr>
                  <w:pStyle w:val="Header"/>
                  <w:jc w:val="center"/>
                </w:pPr>
                <w:r>
                  <w:t>NC Firefighters’ Pension</w:t>
                </w:r>
              </w:p>
            </w:tc>
          </w:tr>
        </w:tbl>
        <w:p w14:paraId="7E49F036" w14:textId="77777777" w:rsidR="001B4DCC" w:rsidRP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</w:p>
      </w:tc>
      <w:tc>
        <w:tcPr>
          <w:tcW w:w="3192" w:type="dxa"/>
        </w:tcPr>
        <w:p w14:paraId="75914CB0" w14:textId="77777777" w:rsidR="001B4DCC" w:rsidRPr="003C0431" w:rsidRDefault="003C043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3C0431">
            <w:rPr>
              <w:rFonts w:ascii="Arial" w:hAnsi="Arial" w:cs="Arial"/>
              <w:sz w:val="16"/>
              <w:szCs w:val="16"/>
            </w:rPr>
            <w:t>Approved By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68"/>
          </w:tblGrid>
          <w:tr w:rsidR="00C56A80" w14:paraId="167ADDBA" w14:textId="77777777" w:rsidTr="00C56A80">
            <w:tc>
              <w:tcPr>
                <w:tcW w:w="2961" w:type="dxa"/>
              </w:tcPr>
              <w:p w14:paraId="6237EC8E" w14:textId="73E88C16" w:rsidR="00C56A80" w:rsidRDefault="00A00BA9">
                <w:pPr>
                  <w:pStyle w:val="Header"/>
                </w:pPr>
                <w:r>
                  <w:t>Steven W. Parrish, Fire Chief</w:t>
                </w:r>
              </w:p>
            </w:tc>
          </w:tr>
        </w:tbl>
        <w:p w14:paraId="0298EFC2" w14:textId="77777777" w:rsidR="00C56A80" w:rsidRPr="003C0431" w:rsidRDefault="00C56A8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44"/>
            <w:gridCol w:w="1424"/>
          </w:tblGrid>
          <w:tr w:rsidR="00C56A80" w14:paraId="6D98F78A" w14:textId="77777777" w:rsidTr="00C56A80">
            <w:tc>
              <w:tcPr>
                <w:tcW w:w="2961" w:type="dxa"/>
                <w:gridSpan w:val="2"/>
              </w:tcPr>
              <w:p w14:paraId="40328805" w14:textId="77777777" w:rsidR="00C56A80" w:rsidRDefault="001D5C8A">
                <w:pPr>
                  <w:pStyle w:val="Head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C0431" w:rsidRPr="003C0431">
                  <w:rPr>
                    <w:rFonts w:ascii="Arial" w:hAnsi="Arial" w:cs="Arial"/>
                    <w:sz w:val="16"/>
                    <w:szCs w:val="16"/>
                  </w:rPr>
                  <w:t>Effective Date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Revised Date</w:t>
                </w:r>
              </w:p>
            </w:tc>
          </w:tr>
          <w:tr w:rsidR="003C0431" w14:paraId="4225F4AF" w14:textId="77777777" w:rsidTr="003C0431">
            <w:tc>
              <w:tcPr>
                <w:tcW w:w="1480" w:type="dxa"/>
              </w:tcPr>
              <w:p w14:paraId="205D642B" w14:textId="4E876BBE" w:rsidR="003C0431" w:rsidRPr="002E448C" w:rsidRDefault="00BD1D18">
                <w:pPr>
                  <w:pStyle w:val="Head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August 13, 2019</w:t>
                </w:r>
              </w:p>
            </w:tc>
            <w:tc>
              <w:tcPr>
                <w:tcW w:w="1481" w:type="dxa"/>
              </w:tcPr>
              <w:p w14:paraId="39D882FD" w14:textId="77777777" w:rsidR="003C0431" w:rsidRDefault="003C0431">
                <w:pPr>
                  <w:pStyle w:val="Header"/>
                </w:pPr>
              </w:p>
            </w:tc>
          </w:tr>
        </w:tbl>
        <w:p w14:paraId="4528B012" w14:textId="77777777" w:rsidR="001B4DCC" w:rsidRDefault="001B4DCC">
          <w:pPr>
            <w:pStyle w:val="Header"/>
          </w:pPr>
        </w:p>
      </w:tc>
    </w:tr>
  </w:tbl>
  <w:p w14:paraId="655747D0" w14:textId="71182641" w:rsidR="001B4DCC" w:rsidRDefault="001B4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8AA"/>
    <w:multiLevelType w:val="hybridMultilevel"/>
    <w:tmpl w:val="E316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02F5"/>
    <w:multiLevelType w:val="hybridMultilevel"/>
    <w:tmpl w:val="FDC0335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2BC5BD3"/>
    <w:multiLevelType w:val="hybridMultilevel"/>
    <w:tmpl w:val="EFB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5A9E"/>
    <w:multiLevelType w:val="hybridMultilevel"/>
    <w:tmpl w:val="96D05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3CDE"/>
    <w:multiLevelType w:val="hybridMultilevel"/>
    <w:tmpl w:val="5056662A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6FC710F"/>
    <w:multiLevelType w:val="hybridMultilevel"/>
    <w:tmpl w:val="1EF853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735846"/>
    <w:multiLevelType w:val="hybridMultilevel"/>
    <w:tmpl w:val="DE88835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409708B"/>
    <w:multiLevelType w:val="hybridMultilevel"/>
    <w:tmpl w:val="7C94A1F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8E730FB"/>
    <w:multiLevelType w:val="hybridMultilevel"/>
    <w:tmpl w:val="87FEA46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42B1535B"/>
    <w:multiLevelType w:val="hybridMultilevel"/>
    <w:tmpl w:val="3F285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CF4C18"/>
    <w:multiLevelType w:val="hybridMultilevel"/>
    <w:tmpl w:val="E9B6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001EB"/>
    <w:multiLevelType w:val="hybridMultilevel"/>
    <w:tmpl w:val="CE24F504"/>
    <w:lvl w:ilvl="0" w:tplc="8202046A">
      <w:start w:val="1"/>
      <w:numFmt w:val="lowerLetter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 w15:restartNumberingAfterBreak="0">
    <w:nsid w:val="49837847"/>
    <w:multiLevelType w:val="hybridMultilevel"/>
    <w:tmpl w:val="09A0A27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4D2A7A22"/>
    <w:multiLevelType w:val="multilevel"/>
    <w:tmpl w:val="8E526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FF64EA0"/>
    <w:multiLevelType w:val="hybridMultilevel"/>
    <w:tmpl w:val="28B6468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589211FA"/>
    <w:multiLevelType w:val="hybridMultilevel"/>
    <w:tmpl w:val="5C64D7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3FE569E"/>
    <w:multiLevelType w:val="hybridMultilevel"/>
    <w:tmpl w:val="6CDE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F2282"/>
    <w:multiLevelType w:val="hybridMultilevel"/>
    <w:tmpl w:val="16D8A38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8" w15:restartNumberingAfterBreak="0">
    <w:nsid w:val="6E5C11E5"/>
    <w:multiLevelType w:val="hybridMultilevel"/>
    <w:tmpl w:val="5F0E070A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6F166227"/>
    <w:multiLevelType w:val="hybridMultilevel"/>
    <w:tmpl w:val="89C820E8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73805198"/>
    <w:multiLevelType w:val="hybridMultilevel"/>
    <w:tmpl w:val="D05864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C45286E"/>
    <w:multiLevelType w:val="hybridMultilevel"/>
    <w:tmpl w:val="9B1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11"/>
  </w:num>
  <w:num w:numId="19">
    <w:abstractNumId w:val="1"/>
  </w:num>
  <w:num w:numId="20">
    <w:abstractNumId w:val="10"/>
  </w:num>
  <w:num w:numId="21">
    <w:abstractNumId w:val="0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CC"/>
    <w:rsid w:val="00025C35"/>
    <w:rsid w:val="00080BA9"/>
    <w:rsid w:val="000F54A1"/>
    <w:rsid w:val="00140396"/>
    <w:rsid w:val="001B4DCC"/>
    <w:rsid w:val="001D5C8A"/>
    <w:rsid w:val="00225324"/>
    <w:rsid w:val="002D26AA"/>
    <w:rsid w:val="002E3066"/>
    <w:rsid w:val="002E448C"/>
    <w:rsid w:val="003A0CA5"/>
    <w:rsid w:val="003C0431"/>
    <w:rsid w:val="004009BA"/>
    <w:rsid w:val="004D5467"/>
    <w:rsid w:val="004E251E"/>
    <w:rsid w:val="005250C8"/>
    <w:rsid w:val="00527F47"/>
    <w:rsid w:val="005C1B3D"/>
    <w:rsid w:val="00615114"/>
    <w:rsid w:val="006367B3"/>
    <w:rsid w:val="006A7716"/>
    <w:rsid w:val="00766DA9"/>
    <w:rsid w:val="007703AB"/>
    <w:rsid w:val="0086267D"/>
    <w:rsid w:val="008735FD"/>
    <w:rsid w:val="008C6DD9"/>
    <w:rsid w:val="009246A1"/>
    <w:rsid w:val="00975800"/>
    <w:rsid w:val="009F164B"/>
    <w:rsid w:val="009F61DA"/>
    <w:rsid w:val="00A00BA9"/>
    <w:rsid w:val="00A1625D"/>
    <w:rsid w:val="00A23864"/>
    <w:rsid w:val="00A7001F"/>
    <w:rsid w:val="00A7775B"/>
    <w:rsid w:val="00B678A2"/>
    <w:rsid w:val="00B7209C"/>
    <w:rsid w:val="00BD1D18"/>
    <w:rsid w:val="00C2220B"/>
    <w:rsid w:val="00C56A80"/>
    <w:rsid w:val="00C75593"/>
    <w:rsid w:val="00C96A4E"/>
    <w:rsid w:val="00DB699A"/>
    <w:rsid w:val="00DF0979"/>
    <w:rsid w:val="00E340B1"/>
    <w:rsid w:val="00E526F4"/>
    <w:rsid w:val="00F036AD"/>
    <w:rsid w:val="00F127D9"/>
    <w:rsid w:val="00F52A4D"/>
    <w:rsid w:val="00F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91540"/>
  <w15:docId w15:val="{8AFC8323-1B26-4B41-A671-3BC45CD4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DCC"/>
  </w:style>
  <w:style w:type="paragraph" w:styleId="Footer">
    <w:name w:val="footer"/>
    <w:basedOn w:val="Normal"/>
    <w:link w:val="Foot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DCC"/>
  </w:style>
  <w:style w:type="table" w:styleId="TableGrid">
    <w:name w:val="Table Grid"/>
    <w:basedOn w:val="TableNormal"/>
    <w:uiPriority w:val="59"/>
    <w:rsid w:val="001B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0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5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treasurer.com/ret/Benefits%20Handbooks/FireAndRescueHand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STEVEN</dc:creator>
  <cp:lastModifiedBy>Steve Parrish</cp:lastModifiedBy>
  <cp:revision>7</cp:revision>
  <dcterms:created xsi:type="dcterms:W3CDTF">2019-08-13T18:24:00Z</dcterms:created>
  <dcterms:modified xsi:type="dcterms:W3CDTF">2019-08-13T18:50:00Z</dcterms:modified>
</cp:coreProperties>
</file>