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5D" w:rsidRDefault="00931DD2" w:rsidP="00FC715D">
      <w:pPr>
        <w:pStyle w:val="NoSpacing"/>
        <w:ind w:left="7200"/>
        <w:jc w:val="right"/>
      </w:pPr>
      <w:bookmarkStart w:id="0" w:name="_GoBack"/>
      <w:bookmarkEnd w:id="0"/>
      <w:r>
        <w:t>December 20</w:t>
      </w:r>
      <w:r w:rsidR="001913F5">
        <w:t>, 2022</w:t>
      </w:r>
    </w:p>
    <w:p w:rsidR="00FC715D" w:rsidRDefault="00FC715D" w:rsidP="00FC715D">
      <w:pPr>
        <w:pStyle w:val="NoSpacing"/>
        <w:ind w:left="4320" w:firstLine="720"/>
      </w:pPr>
    </w:p>
    <w:p w:rsidR="00FC715D" w:rsidRDefault="00FC715D" w:rsidP="00FC715D">
      <w:pPr>
        <w:pStyle w:val="NoSpacing"/>
      </w:pPr>
      <w:r>
        <w:t xml:space="preserve">At 7:00 PM Chairman Jeff </w:t>
      </w:r>
      <w:r w:rsidR="00D26151">
        <w:t>Enders</w:t>
      </w:r>
      <w:r>
        <w:t xml:space="preserve"> called the meeting to order and the Pledge of Allegiance was recited.  Roll call was taken with the following members present:</w:t>
      </w:r>
      <w:r w:rsidR="00AE1021">
        <w:t xml:space="preserve"> </w:t>
      </w:r>
      <w:r w:rsidR="00D26151">
        <w:t>Jeff Enders</w:t>
      </w:r>
      <w:r w:rsidR="008700D6">
        <w:t>,</w:t>
      </w:r>
      <w:r w:rsidR="00DF7051">
        <w:t xml:space="preserve"> </w:t>
      </w:r>
      <w:r w:rsidR="00931DD2">
        <w:t xml:space="preserve">Jeff Warfel, </w:t>
      </w:r>
      <w:r w:rsidR="00DF7051">
        <w:t xml:space="preserve">Ken Hoover, </w:t>
      </w:r>
      <w:r w:rsidR="000A0D0E">
        <w:t>Jon Miller</w:t>
      </w:r>
      <w:r w:rsidR="00FB3367">
        <w:t>,</w:t>
      </w:r>
      <w:r w:rsidR="00DF7051">
        <w:t xml:space="preserve"> </w:t>
      </w:r>
      <w:r w:rsidR="00DE1DDD">
        <w:t xml:space="preserve">Carl Bahner </w:t>
      </w:r>
      <w:r w:rsidR="008700D6">
        <w:t xml:space="preserve">and </w:t>
      </w:r>
      <w:r w:rsidR="00DF7051">
        <w:t>Jeff Gonsar</w:t>
      </w:r>
      <w:r w:rsidR="008700D6">
        <w:t xml:space="preserve">. Tim Neiter </w:t>
      </w:r>
      <w:r w:rsidR="00931DD2">
        <w:t>arrived at 7:07pm</w:t>
      </w:r>
      <w:r w:rsidR="00B356BA">
        <w:t>.</w:t>
      </w:r>
      <w:r>
        <w:t xml:space="preserve">  Operator Jeff Grosser</w:t>
      </w:r>
      <w:r w:rsidR="00870555">
        <w:t>,</w:t>
      </w:r>
      <w:r w:rsidR="00AE1021">
        <w:t xml:space="preserve"> </w:t>
      </w:r>
      <w:r w:rsidR="009C5FE9">
        <w:t>Solicitor Joe</w:t>
      </w:r>
      <w:r w:rsidR="008A40DD">
        <w:t xml:space="preserve"> Kerwin</w:t>
      </w:r>
      <w:r w:rsidR="008700D6">
        <w:t>, Engineer Logan Jury</w:t>
      </w:r>
      <w:r w:rsidR="00931DD2">
        <w:t xml:space="preserve"> &amp;</w:t>
      </w:r>
      <w:r w:rsidR="008700D6" w:rsidRPr="008700D6">
        <w:t xml:space="preserve"> </w:t>
      </w:r>
      <w:r w:rsidR="00931DD2">
        <w:t xml:space="preserve">Justin Mendinsky were present. </w:t>
      </w:r>
      <w:r w:rsidR="007352C9">
        <w:t>Consultant Bob Kissinger</w:t>
      </w:r>
      <w:r w:rsidR="00AE1021">
        <w:t xml:space="preserve"> </w:t>
      </w:r>
      <w:r w:rsidR="008700D6">
        <w:t>was absent</w:t>
      </w:r>
      <w:r w:rsidR="00FA0370">
        <w:t>.</w:t>
      </w:r>
      <w:r>
        <w:t xml:space="preserve"> </w:t>
      </w:r>
    </w:p>
    <w:p w:rsidR="00287C3D" w:rsidRDefault="00287C3D" w:rsidP="00FC715D">
      <w:pPr>
        <w:pStyle w:val="NoSpacing"/>
        <w:rPr>
          <w:b/>
        </w:rPr>
      </w:pPr>
    </w:p>
    <w:p w:rsidR="000A0D0E" w:rsidRPr="00870555" w:rsidRDefault="00FC715D" w:rsidP="00FC715D">
      <w:pPr>
        <w:pStyle w:val="NoSpacing"/>
        <w:rPr>
          <w:b/>
        </w:rPr>
      </w:pPr>
      <w:r>
        <w:rPr>
          <w:b/>
        </w:rPr>
        <w:t>BUSINESS FROM THE FLOOR</w:t>
      </w:r>
    </w:p>
    <w:p w:rsidR="00FC715D" w:rsidRDefault="00931DD2" w:rsidP="00FC715D">
      <w:pPr>
        <w:pStyle w:val="NoSpacing"/>
      </w:pPr>
      <w:r>
        <w:t>Scott Corsnitz – Mr. Corsnitz indicated that his last visit to an Authority meeting was 2019.  He was simply coming to say ‘Thank You’ to the Authority for their continued support of the Halifax Pool.</w:t>
      </w:r>
    </w:p>
    <w:p w:rsidR="007960CE" w:rsidRDefault="007960CE" w:rsidP="00FC715D">
      <w:pPr>
        <w:pStyle w:val="NoSpacing"/>
        <w:rPr>
          <w:b/>
        </w:rPr>
      </w:pPr>
    </w:p>
    <w:p w:rsidR="00FC715D" w:rsidRDefault="00FC715D" w:rsidP="00FC715D">
      <w:pPr>
        <w:pStyle w:val="NoSpacing"/>
        <w:rPr>
          <w:b/>
        </w:rPr>
      </w:pPr>
      <w:r>
        <w:rPr>
          <w:b/>
        </w:rPr>
        <w:t>SECRETARY’S REPORT</w:t>
      </w:r>
    </w:p>
    <w:p w:rsidR="00FC715D" w:rsidRDefault="00931DD2" w:rsidP="00FC715D">
      <w:pPr>
        <w:pStyle w:val="NoSpacing"/>
      </w:pPr>
      <w:r>
        <w:t>Ken Hoover</w:t>
      </w:r>
      <w:r w:rsidR="00FC715D">
        <w:t xml:space="preserve"> moved to approve the minutes </w:t>
      </w:r>
      <w:r w:rsidR="00F919F8">
        <w:t>as presented</w:t>
      </w:r>
      <w:r w:rsidR="00C25ED6">
        <w:t xml:space="preserve">.  </w:t>
      </w:r>
      <w:r>
        <w:t>Jeff Gonsar</w:t>
      </w:r>
      <w:r w:rsidR="002C0AB3">
        <w:t xml:space="preserve"> </w:t>
      </w:r>
      <w:r w:rsidR="00FC715D">
        <w:t>seconded the motion and the motion carried unanimously.</w:t>
      </w:r>
    </w:p>
    <w:p w:rsidR="00FC715D" w:rsidRDefault="00FC715D" w:rsidP="00FC715D">
      <w:pPr>
        <w:spacing w:after="0"/>
        <w:rPr>
          <w:b/>
        </w:rPr>
      </w:pPr>
    </w:p>
    <w:p w:rsidR="00FC715D" w:rsidRDefault="00FC715D" w:rsidP="00FC715D">
      <w:pPr>
        <w:spacing w:after="0"/>
        <w:rPr>
          <w:b/>
        </w:rPr>
      </w:pPr>
      <w:r>
        <w:rPr>
          <w:b/>
        </w:rPr>
        <w:t>TREASURER’S REPORT</w:t>
      </w:r>
    </w:p>
    <w:p w:rsidR="00FC715D" w:rsidRDefault="00931DD2" w:rsidP="00FC715D">
      <w:pPr>
        <w:pStyle w:val="NoSpacing"/>
      </w:pPr>
      <w:r>
        <w:t>Jeff Warfel</w:t>
      </w:r>
      <w:r w:rsidR="00FC715D">
        <w:t xml:space="preserve"> moved to approve the report as presented. </w:t>
      </w:r>
      <w:r w:rsidR="00BF0DA9">
        <w:t xml:space="preserve"> </w:t>
      </w:r>
      <w:r w:rsidR="00C808DC">
        <w:t>Carl Bahner</w:t>
      </w:r>
      <w:r w:rsidR="00FC715D">
        <w:t xml:space="preserve"> seconded the motion and the motion carried unanimously.  </w:t>
      </w:r>
    </w:p>
    <w:p w:rsidR="00FC715D" w:rsidRDefault="00FC715D" w:rsidP="00FC715D">
      <w:pPr>
        <w:pStyle w:val="NoSpacing"/>
        <w:rPr>
          <w:b/>
        </w:rPr>
      </w:pPr>
    </w:p>
    <w:p w:rsidR="00931DD2" w:rsidRPr="00931DD2" w:rsidRDefault="00931DD2" w:rsidP="00FC715D">
      <w:pPr>
        <w:pStyle w:val="NoSpacing"/>
      </w:pPr>
      <w:r w:rsidRPr="00931DD2">
        <w:t>(Tim Neiter arrived)</w:t>
      </w:r>
    </w:p>
    <w:p w:rsidR="00931DD2" w:rsidRDefault="00931DD2" w:rsidP="00FC715D">
      <w:pPr>
        <w:pStyle w:val="NoSpacing"/>
        <w:rPr>
          <w:b/>
        </w:rPr>
      </w:pPr>
    </w:p>
    <w:p w:rsidR="00D26151" w:rsidRDefault="00FC715D" w:rsidP="00FC715D">
      <w:pPr>
        <w:pStyle w:val="NoSpacing"/>
        <w:rPr>
          <w:b/>
        </w:rPr>
      </w:pPr>
      <w:r>
        <w:rPr>
          <w:b/>
        </w:rPr>
        <w:t>ENGINEER’S/CONSULTANT’S REPORT</w:t>
      </w:r>
    </w:p>
    <w:p w:rsidR="00FC715D" w:rsidRPr="00D26151" w:rsidRDefault="0092342D" w:rsidP="00FC715D">
      <w:pPr>
        <w:pStyle w:val="NoSpacing"/>
        <w:rPr>
          <w:b/>
        </w:rPr>
      </w:pPr>
      <w:r>
        <w:t>Engineer</w:t>
      </w:r>
      <w:r w:rsidR="00D26151">
        <w:t xml:space="preserve"> Justin Mendinsky </w:t>
      </w:r>
      <w:r w:rsidR="007960CE">
        <w:t>reviewed</w:t>
      </w:r>
      <w:r w:rsidR="002C2BF5">
        <w:t xml:space="preserve"> the Engineer’s Report</w:t>
      </w:r>
      <w:r w:rsidR="00FC715D">
        <w:t>.</w:t>
      </w:r>
    </w:p>
    <w:p w:rsidR="00FC715D" w:rsidRDefault="0092342D" w:rsidP="00B91D72">
      <w:pPr>
        <w:pStyle w:val="NoSpacing"/>
        <w:numPr>
          <w:ilvl w:val="0"/>
          <w:numId w:val="1"/>
        </w:numPr>
      </w:pPr>
      <w:r>
        <w:t xml:space="preserve">WWTP </w:t>
      </w:r>
      <w:r w:rsidR="00ED5621">
        <w:t>–</w:t>
      </w:r>
      <w:r>
        <w:t xml:space="preserve"> </w:t>
      </w:r>
      <w:r w:rsidR="00931DD2">
        <w:t>Tim Neiter</w:t>
      </w:r>
      <w:r w:rsidR="00D20F2B">
        <w:t xml:space="preserve"> made a motion</w:t>
      </w:r>
      <w:r w:rsidR="00B91D72">
        <w:t xml:space="preserve"> to approve </w:t>
      </w:r>
      <w:r w:rsidR="00931DD2">
        <w:t>PennVest Payment Requisition #25</w:t>
      </w:r>
      <w:r w:rsidR="00ED5621">
        <w:t xml:space="preserve"> in the amount of $</w:t>
      </w:r>
      <w:r w:rsidR="00931DD2">
        <w:t>131,850.56</w:t>
      </w:r>
      <w:r w:rsidR="00ED5621">
        <w:t>.  Jon Miller</w:t>
      </w:r>
      <w:r w:rsidR="00B91D72">
        <w:t xml:space="preserve"> seconded and the motion carried unanimously.</w:t>
      </w:r>
      <w:r w:rsidR="00ED5621">
        <w:t xml:space="preserve"> </w:t>
      </w:r>
      <w:r w:rsidR="00B91D72">
        <w:t xml:space="preserve"> </w:t>
      </w:r>
      <w:r w:rsidR="00931DD2">
        <w:t>Further discussion ensued regarding the completion of the site-work and base paving.  The engineers are working on a Punch List in an effort to issue a Letter of Substantial Completion.  Also, the CAP update is due to DEP for the quarter.</w:t>
      </w:r>
    </w:p>
    <w:p w:rsidR="00906A7E" w:rsidRDefault="009209B7" w:rsidP="00931DD2">
      <w:pPr>
        <w:pStyle w:val="NoSpacing"/>
        <w:numPr>
          <w:ilvl w:val="0"/>
          <w:numId w:val="1"/>
        </w:numPr>
      </w:pPr>
      <w:r>
        <w:t xml:space="preserve">Extension – </w:t>
      </w:r>
      <w:r w:rsidR="00931DD2">
        <w:t xml:space="preserve">Agreements from the contractors are in hand but have yet to be signed because financing has not yet been secured.  Justin Mendinsky recommends that the Authority obtain interim financing.  Two public meetings were held regarding the extension and were well attended.  </w:t>
      </w:r>
    </w:p>
    <w:p w:rsidR="00936D5D" w:rsidRDefault="00936D5D" w:rsidP="00D37C0E">
      <w:pPr>
        <w:pStyle w:val="NoSpacing"/>
      </w:pPr>
    </w:p>
    <w:p w:rsidR="000165BB" w:rsidRDefault="00FC715D" w:rsidP="000165BB">
      <w:pPr>
        <w:pStyle w:val="NoSpacing"/>
        <w:rPr>
          <w:b/>
        </w:rPr>
      </w:pPr>
      <w:r w:rsidRPr="00D37C0E">
        <w:rPr>
          <w:b/>
        </w:rPr>
        <w:t>SOLICITOR’S REPORT</w:t>
      </w:r>
      <w:r w:rsidR="00D26151">
        <w:rPr>
          <w:b/>
        </w:rPr>
        <w:t xml:space="preserve"> </w:t>
      </w:r>
    </w:p>
    <w:p w:rsidR="00931DD2" w:rsidRDefault="00931DD2" w:rsidP="00D26151">
      <w:pPr>
        <w:pStyle w:val="NoSpacing"/>
      </w:pPr>
      <w:r>
        <w:t xml:space="preserve">Solicitor Kerwin indicated that things are going well regarding the Sewer Extension Project.  Discussion ensued regarding the land needing to be obtained from Max Bowman and how Roadcap Lane will be affected.  The Authority/Solicitor are still awaiting a response from Gary Lenker regarding the Lenker Estates property.  </w:t>
      </w:r>
    </w:p>
    <w:p w:rsidR="00936D5D" w:rsidRDefault="00936D5D" w:rsidP="00FC715D">
      <w:pPr>
        <w:pStyle w:val="NoSpacing"/>
        <w:rPr>
          <w:b/>
        </w:rPr>
      </w:pPr>
    </w:p>
    <w:p w:rsidR="00FC715D" w:rsidRDefault="00FC715D" w:rsidP="00FC715D">
      <w:pPr>
        <w:pStyle w:val="NoSpacing"/>
        <w:rPr>
          <w:b/>
        </w:rPr>
      </w:pPr>
      <w:r>
        <w:rPr>
          <w:b/>
        </w:rPr>
        <w:t>OPERATOR’S REPORT</w:t>
      </w:r>
    </w:p>
    <w:p w:rsidR="003C7427" w:rsidRDefault="00813E38" w:rsidP="00FC715D">
      <w:pPr>
        <w:pStyle w:val="NoSpacing"/>
      </w:pPr>
      <w:r>
        <w:t xml:space="preserve">During the last month </w:t>
      </w:r>
      <w:r w:rsidR="00E40E20">
        <w:t>operator(s)</w:t>
      </w:r>
      <w:r>
        <w:t xml:space="preserve"> performed the fo</w:t>
      </w:r>
      <w:r w:rsidR="00B7082F">
        <w:t xml:space="preserve">llowing: </w:t>
      </w:r>
      <w:r w:rsidR="00931DD2">
        <w:t xml:space="preserve">PA One Calls, fixed a leak at Jim Jones’ yard, Gurganious’ yard, and Maple Road, worked with contractors, decanted four times, replaced a manhole cover near the football field, worked with Verizon for new internet at the WWTP, pulled 4 arsenic samples, 2 water samples, and 1 asbestos sample.  </w:t>
      </w:r>
    </w:p>
    <w:p w:rsidR="003C7D4F" w:rsidRDefault="003C7D4F" w:rsidP="00FC715D">
      <w:pPr>
        <w:pStyle w:val="NoSpacing"/>
      </w:pPr>
    </w:p>
    <w:p w:rsidR="00C204EF" w:rsidRDefault="00C204EF" w:rsidP="00FC715D">
      <w:pPr>
        <w:pStyle w:val="NoSpacing"/>
        <w:rPr>
          <w:b/>
        </w:rPr>
      </w:pPr>
      <w:r>
        <w:rPr>
          <w:b/>
        </w:rPr>
        <w:t>CONSULTANT REPORT</w:t>
      </w:r>
    </w:p>
    <w:p w:rsidR="00C204EF" w:rsidRPr="00C204EF" w:rsidRDefault="00C204EF" w:rsidP="00FC715D">
      <w:pPr>
        <w:pStyle w:val="NoSpacing"/>
      </w:pPr>
      <w:r>
        <w:t>None.</w:t>
      </w:r>
    </w:p>
    <w:p w:rsidR="00D26151" w:rsidRDefault="00D26151" w:rsidP="00FC715D">
      <w:pPr>
        <w:pStyle w:val="NoSpacing"/>
        <w:rPr>
          <w:b/>
        </w:rPr>
      </w:pPr>
    </w:p>
    <w:p w:rsidR="002142D0" w:rsidRDefault="002142D0" w:rsidP="00D26151">
      <w:pPr>
        <w:pStyle w:val="NoSpacing"/>
        <w:rPr>
          <w:b/>
        </w:rPr>
      </w:pPr>
    </w:p>
    <w:p w:rsidR="002142D0" w:rsidRDefault="00FC715D" w:rsidP="00D26151">
      <w:pPr>
        <w:pStyle w:val="NoSpacing"/>
        <w:rPr>
          <w:b/>
        </w:rPr>
      </w:pPr>
      <w:r>
        <w:rPr>
          <w:b/>
        </w:rPr>
        <w:t>OLD BUSINESS</w:t>
      </w:r>
    </w:p>
    <w:p w:rsidR="00D26151" w:rsidRPr="00D26151" w:rsidRDefault="00D26151" w:rsidP="00D26151">
      <w:pPr>
        <w:pStyle w:val="NoSpacing"/>
      </w:pPr>
      <w:r w:rsidRPr="00D26151">
        <w:t xml:space="preserve">None. </w:t>
      </w:r>
    </w:p>
    <w:p w:rsidR="00813E38" w:rsidRDefault="00813E38" w:rsidP="00936D5D">
      <w:pPr>
        <w:pStyle w:val="NoSpacing"/>
        <w:rPr>
          <w:b/>
        </w:rPr>
      </w:pPr>
    </w:p>
    <w:p w:rsidR="00813E38" w:rsidRDefault="00813E38" w:rsidP="00936D5D">
      <w:pPr>
        <w:pStyle w:val="NoSpacing"/>
        <w:rPr>
          <w:b/>
        </w:rPr>
      </w:pPr>
    </w:p>
    <w:p w:rsidR="00936D5D" w:rsidRDefault="00936D5D" w:rsidP="00936D5D">
      <w:pPr>
        <w:pStyle w:val="NoSpacing"/>
        <w:rPr>
          <w:b/>
        </w:rPr>
      </w:pPr>
      <w:r>
        <w:rPr>
          <w:b/>
        </w:rPr>
        <w:t>NEW BUSINESS</w:t>
      </w:r>
    </w:p>
    <w:p w:rsidR="007352C9" w:rsidRDefault="00931DD2" w:rsidP="00931DD2">
      <w:pPr>
        <w:pStyle w:val="NoSpacing"/>
        <w:numPr>
          <w:ilvl w:val="0"/>
          <w:numId w:val="18"/>
        </w:numPr>
      </w:pPr>
      <w:r>
        <w:t xml:space="preserve">Budget – Jeff Warfel moved to approve the budget as presented with no rate increases at this time.  Jon Miller seconded and the motion carried unanimously.  </w:t>
      </w:r>
    </w:p>
    <w:p w:rsidR="00931DD2" w:rsidRDefault="00931DD2" w:rsidP="00931DD2">
      <w:pPr>
        <w:pStyle w:val="NoSpacing"/>
        <w:numPr>
          <w:ilvl w:val="0"/>
          <w:numId w:val="18"/>
        </w:numPr>
      </w:pPr>
      <w:r>
        <w:t xml:space="preserve">LOC – Per Justin Mendinsky’s recommendation, the authority sought to obtain rates and a Line of Credit as interim financing for the Sewer Extension Project.  Jon Miller moved to approve obtaining a LOC up to $1,000,000.  Jeff Gonsar seconded and the motion carried unanimously.  </w:t>
      </w:r>
    </w:p>
    <w:p w:rsidR="00931DD2" w:rsidRPr="007352C9" w:rsidRDefault="00931DD2" w:rsidP="00931DD2">
      <w:pPr>
        <w:pStyle w:val="NoSpacing"/>
        <w:numPr>
          <w:ilvl w:val="0"/>
          <w:numId w:val="18"/>
        </w:numPr>
      </w:pPr>
      <w:r>
        <w:t xml:space="preserve">Credit Card Processing Fees – Discussion ensued regarding the credit card processing fees and that the current 3% fee charged to the customer is not covering the cost to the Authority.  Carl Bahner moved to approve increasing the credit card processing fee charged to the customer to 4%.  Ken Hoover seconded and the motion carried unanimously.  </w:t>
      </w:r>
    </w:p>
    <w:p w:rsidR="00906A7E" w:rsidRDefault="00906A7E" w:rsidP="00FC715D">
      <w:pPr>
        <w:pStyle w:val="NoSpacing"/>
        <w:rPr>
          <w:b/>
        </w:rPr>
      </w:pPr>
    </w:p>
    <w:p w:rsidR="00FC715D" w:rsidRDefault="00FC715D" w:rsidP="00FC715D">
      <w:pPr>
        <w:pStyle w:val="NoSpacing"/>
        <w:rPr>
          <w:b/>
        </w:rPr>
      </w:pPr>
      <w:r>
        <w:rPr>
          <w:b/>
        </w:rPr>
        <w:t>APPROVAL OF BILLS</w:t>
      </w:r>
    </w:p>
    <w:p w:rsidR="00FC715D" w:rsidRDefault="00931DD2" w:rsidP="00FC715D">
      <w:pPr>
        <w:pStyle w:val="NoSpacing"/>
      </w:pPr>
      <w:r>
        <w:t xml:space="preserve">Discussion ensued regarding the electricity bills.  The Board would like more information about bidding the electricity for a contract price.  Hoover Financial will look into this process to obtain additional information.  Ken Hoover moved to approve the bills as presented.  Jon Miller seconded and the motion carried unanimously.  </w:t>
      </w:r>
    </w:p>
    <w:p w:rsidR="00B0334C" w:rsidRDefault="00B0334C" w:rsidP="00FC715D">
      <w:pPr>
        <w:pStyle w:val="NoSpacing"/>
        <w:rPr>
          <w:b/>
        </w:rPr>
      </w:pPr>
    </w:p>
    <w:p w:rsidR="00FC715D" w:rsidRDefault="00FC715D" w:rsidP="00FC715D">
      <w:pPr>
        <w:pStyle w:val="NoSpacing"/>
        <w:rPr>
          <w:b/>
        </w:rPr>
      </w:pPr>
      <w:r>
        <w:rPr>
          <w:b/>
        </w:rPr>
        <w:t>PUBLIC COMMENT</w:t>
      </w:r>
    </w:p>
    <w:p w:rsidR="00FC715D" w:rsidRDefault="00E35E2D" w:rsidP="00FC715D">
      <w:pPr>
        <w:pStyle w:val="NoSpacing"/>
      </w:pPr>
      <w:r>
        <w:t>None.</w:t>
      </w:r>
    </w:p>
    <w:p w:rsidR="00FC715D" w:rsidRDefault="00FC715D" w:rsidP="00FC715D">
      <w:pPr>
        <w:pStyle w:val="NoSpacing"/>
        <w:rPr>
          <w:b/>
        </w:rPr>
      </w:pPr>
    </w:p>
    <w:p w:rsidR="00FC715D" w:rsidRDefault="00FC715D" w:rsidP="00FC715D">
      <w:pPr>
        <w:pStyle w:val="NoSpacing"/>
        <w:rPr>
          <w:b/>
        </w:rPr>
      </w:pPr>
      <w:r>
        <w:rPr>
          <w:b/>
        </w:rPr>
        <w:t>ADJOURNMENT</w:t>
      </w:r>
    </w:p>
    <w:p w:rsidR="00FC715D" w:rsidRDefault="00931DD2" w:rsidP="00FC715D">
      <w:pPr>
        <w:pStyle w:val="NoSpacing"/>
      </w:pPr>
      <w:r>
        <w:t>Tim Neiter</w:t>
      </w:r>
      <w:r w:rsidR="00FC715D">
        <w:t xml:space="preserve"> </w:t>
      </w:r>
      <w:r>
        <w:t>moved to adjourn the meeting at 7</w:t>
      </w:r>
      <w:r w:rsidR="002142D0">
        <w:t>:</w:t>
      </w:r>
      <w:r>
        <w:t>52</w:t>
      </w:r>
      <w:r w:rsidR="00FC715D">
        <w:t xml:space="preserve">PM.  </w:t>
      </w:r>
      <w:r w:rsidR="002142D0">
        <w:t>Jon Miller</w:t>
      </w:r>
      <w:r w:rsidR="00FC715D">
        <w:t xml:space="preserve"> seconded</w:t>
      </w:r>
      <w:r w:rsidR="00D37C0E">
        <w:t xml:space="preserve"> </w:t>
      </w:r>
      <w:r w:rsidR="00FC715D">
        <w:t xml:space="preserve">and motion carried unanimously.      </w:t>
      </w:r>
    </w:p>
    <w:p w:rsidR="00FC715D" w:rsidRDefault="00FC715D" w:rsidP="00FC715D">
      <w:pPr>
        <w:pStyle w:val="NoSpacing"/>
      </w:pPr>
    </w:p>
    <w:p w:rsidR="00D37C0E" w:rsidRDefault="00D37C0E" w:rsidP="00FC715D">
      <w:pPr>
        <w:pStyle w:val="NoSpacing"/>
      </w:pPr>
    </w:p>
    <w:p w:rsidR="00D37C0E" w:rsidRDefault="00D37C0E" w:rsidP="00FC715D">
      <w:pPr>
        <w:pStyle w:val="NoSpacing"/>
      </w:pPr>
    </w:p>
    <w:p w:rsidR="00FC715D" w:rsidRDefault="00FC715D" w:rsidP="00FC715D">
      <w:pPr>
        <w:pStyle w:val="NoSpacing"/>
      </w:pPr>
      <w:r>
        <w:t xml:space="preserve">                                                                                                    Respectfully Submitted, </w:t>
      </w:r>
    </w:p>
    <w:p w:rsidR="00D37C0E" w:rsidRDefault="00D37C0E" w:rsidP="00FC715D">
      <w:pPr>
        <w:pStyle w:val="NoSpacing"/>
      </w:pPr>
    </w:p>
    <w:p w:rsidR="00D37C0E" w:rsidRDefault="00D37C0E" w:rsidP="00FC715D">
      <w:pPr>
        <w:pStyle w:val="NoSpacing"/>
      </w:pPr>
    </w:p>
    <w:p w:rsidR="007414A4" w:rsidRDefault="00FC715D">
      <w:r>
        <w:t xml:space="preserve">                                                                                                      David W Hoover</w:t>
      </w:r>
      <w:r>
        <w:tab/>
      </w:r>
      <w:r>
        <w:tab/>
      </w:r>
      <w:r>
        <w:tab/>
      </w:r>
      <w:r>
        <w:tab/>
      </w:r>
      <w:r>
        <w:tab/>
        <w:t xml:space="preserve">                                                                                        Secretary</w:t>
      </w:r>
    </w:p>
    <w:sectPr w:rsidR="007414A4" w:rsidSect="00EE63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9D145B"/>
    <w:multiLevelType w:val="hybridMultilevel"/>
    <w:tmpl w:val="9B70AE24"/>
    <w:lvl w:ilvl="0" w:tplc="DE7857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E60FE5"/>
    <w:multiLevelType w:val="hybridMultilevel"/>
    <w:tmpl w:val="1C3CAF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04F5D"/>
    <w:multiLevelType w:val="hybridMultilevel"/>
    <w:tmpl w:val="26AACDB0"/>
    <w:lvl w:ilvl="0" w:tplc="1004A7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D2FD5"/>
    <w:multiLevelType w:val="hybridMultilevel"/>
    <w:tmpl w:val="8A52E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06B04"/>
    <w:multiLevelType w:val="hybridMultilevel"/>
    <w:tmpl w:val="BD5E6736"/>
    <w:lvl w:ilvl="0" w:tplc="2DB2834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F55D77"/>
    <w:multiLevelType w:val="hybridMultilevel"/>
    <w:tmpl w:val="830E1E5A"/>
    <w:lvl w:ilvl="0" w:tplc="D1926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AEA5BC7"/>
    <w:multiLevelType w:val="hybridMultilevel"/>
    <w:tmpl w:val="8870BE8C"/>
    <w:lvl w:ilvl="0" w:tplc="71F8B3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103F69"/>
    <w:multiLevelType w:val="hybridMultilevel"/>
    <w:tmpl w:val="7C5C4458"/>
    <w:lvl w:ilvl="0" w:tplc="75BC15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3AB1D43"/>
    <w:multiLevelType w:val="hybridMultilevel"/>
    <w:tmpl w:val="E92E2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A14F8"/>
    <w:multiLevelType w:val="hybridMultilevel"/>
    <w:tmpl w:val="FE361718"/>
    <w:lvl w:ilvl="0" w:tplc="47C235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847544D"/>
    <w:multiLevelType w:val="hybridMultilevel"/>
    <w:tmpl w:val="0EF88B02"/>
    <w:lvl w:ilvl="0" w:tplc="C4462C0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9D20D07"/>
    <w:multiLevelType w:val="hybridMultilevel"/>
    <w:tmpl w:val="8A1265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4456FB"/>
    <w:multiLevelType w:val="hybridMultilevel"/>
    <w:tmpl w:val="F0686E22"/>
    <w:lvl w:ilvl="0" w:tplc="3FF035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FC69C1"/>
    <w:multiLevelType w:val="hybridMultilevel"/>
    <w:tmpl w:val="D7741170"/>
    <w:lvl w:ilvl="0" w:tplc="5B38E0B8">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1A46A7"/>
    <w:multiLevelType w:val="hybridMultilevel"/>
    <w:tmpl w:val="F04E7AB2"/>
    <w:lvl w:ilvl="0" w:tplc="CD3ABA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27481C"/>
    <w:multiLevelType w:val="hybridMultilevel"/>
    <w:tmpl w:val="3C4CAB66"/>
    <w:lvl w:ilvl="0" w:tplc="827A09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F91809"/>
    <w:multiLevelType w:val="hybridMultilevel"/>
    <w:tmpl w:val="DC6A6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1467DB"/>
    <w:multiLevelType w:val="hybridMultilevel"/>
    <w:tmpl w:val="764CC59E"/>
    <w:lvl w:ilvl="0" w:tplc="29D2D582">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6"/>
  </w:num>
  <w:num w:numId="4">
    <w:abstractNumId w:val="1"/>
  </w:num>
  <w:num w:numId="5">
    <w:abstractNumId w:val="5"/>
  </w:num>
  <w:num w:numId="6">
    <w:abstractNumId w:val="9"/>
  </w:num>
  <w:num w:numId="7">
    <w:abstractNumId w:val="4"/>
  </w:num>
  <w:num w:numId="8">
    <w:abstractNumId w:val="15"/>
  </w:num>
  <w:num w:numId="9">
    <w:abstractNumId w:val="10"/>
  </w:num>
  <w:num w:numId="10">
    <w:abstractNumId w:val="6"/>
  </w:num>
  <w:num w:numId="11">
    <w:abstractNumId w:val="11"/>
  </w:num>
  <w:num w:numId="12">
    <w:abstractNumId w:val="2"/>
  </w:num>
  <w:num w:numId="13">
    <w:abstractNumId w:val="0"/>
  </w:num>
  <w:num w:numId="14">
    <w:abstractNumId w:val="17"/>
  </w:num>
  <w:num w:numId="15">
    <w:abstractNumId w:val="12"/>
  </w:num>
  <w:num w:numId="16">
    <w:abstractNumId w:val="7"/>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FC715D"/>
    <w:rsid w:val="000004A2"/>
    <w:rsid w:val="00010559"/>
    <w:rsid w:val="000165BB"/>
    <w:rsid w:val="00050193"/>
    <w:rsid w:val="00062920"/>
    <w:rsid w:val="000850B1"/>
    <w:rsid w:val="000A067C"/>
    <w:rsid w:val="000A0D0E"/>
    <w:rsid w:val="000B6600"/>
    <w:rsid w:val="000C4B6F"/>
    <w:rsid w:val="000D252B"/>
    <w:rsid w:val="000F7976"/>
    <w:rsid w:val="00184FC7"/>
    <w:rsid w:val="001913F5"/>
    <w:rsid w:val="001934D3"/>
    <w:rsid w:val="00193D95"/>
    <w:rsid w:val="001A56CA"/>
    <w:rsid w:val="001D01ED"/>
    <w:rsid w:val="00207772"/>
    <w:rsid w:val="0021278B"/>
    <w:rsid w:val="002142D0"/>
    <w:rsid w:val="002201F3"/>
    <w:rsid w:val="00280BDA"/>
    <w:rsid w:val="00286F9A"/>
    <w:rsid w:val="00287C3D"/>
    <w:rsid w:val="002B5501"/>
    <w:rsid w:val="002C0AB3"/>
    <w:rsid w:val="002C2BF5"/>
    <w:rsid w:val="002D6EB5"/>
    <w:rsid w:val="002E0B6D"/>
    <w:rsid w:val="002E69D6"/>
    <w:rsid w:val="00355841"/>
    <w:rsid w:val="00373865"/>
    <w:rsid w:val="0038716F"/>
    <w:rsid w:val="003931E4"/>
    <w:rsid w:val="003C7427"/>
    <w:rsid w:val="003C7D4F"/>
    <w:rsid w:val="003F4DAD"/>
    <w:rsid w:val="004509AF"/>
    <w:rsid w:val="0045731F"/>
    <w:rsid w:val="0045742B"/>
    <w:rsid w:val="00462255"/>
    <w:rsid w:val="004E1DB1"/>
    <w:rsid w:val="0052071D"/>
    <w:rsid w:val="00533601"/>
    <w:rsid w:val="00595DB0"/>
    <w:rsid w:val="005B201B"/>
    <w:rsid w:val="005E350C"/>
    <w:rsid w:val="00606711"/>
    <w:rsid w:val="006133F0"/>
    <w:rsid w:val="006134CB"/>
    <w:rsid w:val="006C33BB"/>
    <w:rsid w:val="007106B5"/>
    <w:rsid w:val="00716492"/>
    <w:rsid w:val="00731C02"/>
    <w:rsid w:val="007352C9"/>
    <w:rsid w:val="00736448"/>
    <w:rsid w:val="007414A4"/>
    <w:rsid w:val="00750D93"/>
    <w:rsid w:val="00757B58"/>
    <w:rsid w:val="007960CE"/>
    <w:rsid w:val="007A1A60"/>
    <w:rsid w:val="007B23EF"/>
    <w:rsid w:val="007E4EDF"/>
    <w:rsid w:val="00813E38"/>
    <w:rsid w:val="0082089C"/>
    <w:rsid w:val="00833B47"/>
    <w:rsid w:val="00834902"/>
    <w:rsid w:val="00840E2E"/>
    <w:rsid w:val="00855B31"/>
    <w:rsid w:val="00864B69"/>
    <w:rsid w:val="008700D6"/>
    <w:rsid w:val="008703E3"/>
    <w:rsid w:val="00870555"/>
    <w:rsid w:val="0088309B"/>
    <w:rsid w:val="00890A3E"/>
    <w:rsid w:val="008A40DD"/>
    <w:rsid w:val="008F339E"/>
    <w:rsid w:val="00903A7B"/>
    <w:rsid w:val="00906A7E"/>
    <w:rsid w:val="00910489"/>
    <w:rsid w:val="009209B7"/>
    <w:rsid w:val="0092342D"/>
    <w:rsid w:val="00931DD2"/>
    <w:rsid w:val="00936D5D"/>
    <w:rsid w:val="009C5FE9"/>
    <w:rsid w:val="009D0102"/>
    <w:rsid w:val="009F7E55"/>
    <w:rsid w:val="00A27B82"/>
    <w:rsid w:val="00A41C79"/>
    <w:rsid w:val="00A654E4"/>
    <w:rsid w:val="00A84E8B"/>
    <w:rsid w:val="00AB0E84"/>
    <w:rsid w:val="00AC2F5B"/>
    <w:rsid w:val="00AC5CB4"/>
    <w:rsid w:val="00AE1021"/>
    <w:rsid w:val="00B0334C"/>
    <w:rsid w:val="00B356BA"/>
    <w:rsid w:val="00B7082F"/>
    <w:rsid w:val="00B73F63"/>
    <w:rsid w:val="00B91D72"/>
    <w:rsid w:val="00BA4022"/>
    <w:rsid w:val="00BF0DA9"/>
    <w:rsid w:val="00BF221A"/>
    <w:rsid w:val="00C204EF"/>
    <w:rsid w:val="00C25ED6"/>
    <w:rsid w:val="00C808DC"/>
    <w:rsid w:val="00C90BF5"/>
    <w:rsid w:val="00CB3F78"/>
    <w:rsid w:val="00CC1258"/>
    <w:rsid w:val="00CC2FF3"/>
    <w:rsid w:val="00CC495C"/>
    <w:rsid w:val="00D027F8"/>
    <w:rsid w:val="00D20F2B"/>
    <w:rsid w:val="00D26151"/>
    <w:rsid w:val="00D37C0E"/>
    <w:rsid w:val="00D8430D"/>
    <w:rsid w:val="00D85936"/>
    <w:rsid w:val="00DC3B58"/>
    <w:rsid w:val="00DE1DDD"/>
    <w:rsid w:val="00DE668C"/>
    <w:rsid w:val="00DF7051"/>
    <w:rsid w:val="00E04639"/>
    <w:rsid w:val="00E35E2D"/>
    <w:rsid w:val="00E40E20"/>
    <w:rsid w:val="00E86E43"/>
    <w:rsid w:val="00EB4E93"/>
    <w:rsid w:val="00ED484B"/>
    <w:rsid w:val="00ED5621"/>
    <w:rsid w:val="00ED6638"/>
    <w:rsid w:val="00EE63FD"/>
    <w:rsid w:val="00EE6D17"/>
    <w:rsid w:val="00EF4C70"/>
    <w:rsid w:val="00F24E00"/>
    <w:rsid w:val="00F45203"/>
    <w:rsid w:val="00F919F8"/>
    <w:rsid w:val="00FA0370"/>
    <w:rsid w:val="00FB3367"/>
    <w:rsid w:val="00FB5EC9"/>
    <w:rsid w:val="00FB7590"/>
    <w:rsid w:val="00FC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B898B-B114-46A4-BD4E-8F1AD53E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1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715D"/>
    <w:pPr>
      <w:spacing w:after="0" w:line="240" w:lineRule="auto"/>
    </w:pPr>
  </w:style>
  <w:style w:type="paragraph" w:styleId="BalloonText">
    <w:name w:val="Balloon Text"/>
    <w:basedOn w:val="Normal"/>
    <w:link w:val="BalloonTextChar"/>
    <w:uiPriority w:val="99"/>
    <w:semiHidden/>
    <w:unhideWhenUsed/>
    <w:rsid w:val="00355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841"/>
    <w:rPr>
      <w:rFonts w:ascii="Segoe UI" w:hAnsi="Segoe UI" w:cs="Segoe UI"/>
      <w:sz w:val="18"/>
      <w:szCs w:val="18"/>
    </w:rPr>
  </w:style>
  <w:style w:type="paragraph" w:styleId="ListParagraph">
    <w:name w:val="List Paragraph"/>
    <w:basedOn w:val="Normal"/>
    <w:uiPriority w:val="34"/>
    <w:qFormat/>
    <w:rsid w:val="00E35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30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2</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Kelley</dc:creator>
  <cp:lastModifiedBy>David Hoover</cp:lastModifiedBy>
  <cp:revision>35</cp:revision>
  <cp:lastPrinted>2022-11-09T18:44:00Z</cp:lastPrinted>
  <dcterms:created xsi:type="dcterms:W3CDTF">2022-09-21T16:20:00Z</dcterms:created>
  <dcterms:modified xsi:type="dcterms:W3CDTF">2023-01-16T15:20:00Z</dcterms:modified>
</cp:coreProperties>
</file>