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2B26" w14:textId="52E1D60D" w:rsidR="00CC71CC" w:rsidRPr="00982EF7" w:rsidRDefault="00CC71CC" w:rsidP="00982EF7">
      <w:pPr>
        <w:pStyle w:val="Heading3"/>
        <w:spacing w:after="140"/>
      </w:pPr>
      <w:bookmarkStart w:id="0" w:name="_Toc91168974"/>
      <w:r w:rsidRPr="00982EF7">
        <w:t>“</w:t>
      </w:r>
      <w:r w:rsidR="00982EF7" w:rsidRPr="00982EF7">
        <w:t>Light Shines in the Darkness</w:t>
      </w:r>
      <w:r w:rsidRPr="00982EF7">
        <w:t>”</w:t>
      </w:r>
      <w:bookmarkEnd w:id="0"/>
      <w:r w:rsidRPr="00982EF7">
        <w:t xml:space="preserve"> </w:t>
      </w:r>
      <w:r w:rsidRPr="00982EF7">
        <w:rPr>
          <w:b w:val="0"/>
          <w:i w:val="0"/>
        </w:rPr>
        <w:t xml:space="preserve">Steve Finlan for The First Church, </w:t>
      </w:r>
      <w:r w:rsidR="00982EF7" w:rsidRPr="00982EF7">
        <w:rPr>
          <w:b w:val="0"/>
          <w:i w:val="0"/>
        </w:rPr>
        <w:t>January 4</w:t>
      </w:r>
      <w:r w:rsidRPr="00982EF7">
        <w:rPr>
          <w:b w:val="0"/>
          <w:i w:val="0"/>
        </w:rPr>
        <w:t>, 202</w:t>
      </w:r>
      <w:r w:rsidR="00982EF7" w:rsidRPr="00982EF7">
        <w:rPr>
          <w:b w:val="0"/>
          <w:i w:val="0"/>
        </w:rPr>
        <w:t>6</w:t>
      </w:r>
    </w:p>
    <w:p w14:paraId="710F3FC7" w14:textId="77777777" w:rsidR="00982EF7" w:rsidRPr="00982EF7" w:rsidRDefault="00982EF7" w:rsidP="00982EF7">
      <w:pPr>
        <w:spacing w:before="1" w:line="240" w:lineRule="auto"/>
        <w:ind w:firstLine="0"/>
        <w:rPr>
          <w:b/>
          <w:bCs/>
          <w:sz w:val="23"/>
        </w:rPr>
      </w:pPr>
      <w:bookmarkStart w:id="1" w:name="_Hlk217894695"/>
      <w:r w:rsidRPr="00982EF7">
        <w:rPr>
          <w:b/>
          <w:sz w:val="23"/>
        </w:rPr>
        <w:t>Ephesians 1:8–10, 13–14</w:t>
      </w:r>
    </w:p>
    <w:p w14:paraId="710EA695" w14:textId="77777777" w:rsidR="00982EF7" w:rsidRPr="00982EF7" w:rsidRDefault="00982EF7" w:rsidP="00D22D85">
      <w:pPr>
        <w:spacing w:before="12" w:line="302" w:lineRule="auto"/>
        <w:ind w:firstLine="144"/>
        <w:rPr>
          <w:sz w:val="23"/>
          <w:shd w:val="clear" w:color="auto" w:fill="FFFFFF"/>
        </w:rPr>
      </w:pPr>
      <w:r w:rsidRPr="00982EF7">
        <w:rPr>
          <w:sz w:val="23"/>
          <w:shd w:val="clear" w:color="auto" w:fill="FFFFFF"/>
          <w:vertAlign w:val="superscript"/>
        </w:rPr>
        <w:t xml:space="preserve">8 </w:t>
      </w:r>
      <w:r w:rsidRPr="00982EF7">
        <w:rPr>
          <w:sz w:val="23"/>
          <w:shd w:val="clear" w:color="auto" w:fill="FFFFFF"/>
        </w:rPr>
        <w:t xml:space="preserve">With all wisdom and insight </w:t>
      </w:r>
      <w:r w:rsidRPr="00982EF7">
        <w:rPr>
          <w:sz w:val="23"/>
          <w:shd w:val="clear" w:color="auto" w:fill="FFFFFF"/>
          <w:vertAlign w:val="superscript"/>
        </w:rPr>
        <w:t xml:space="preserve">9 </w:t>
      </w:r>
      <w:r w:rsidRPr="00982EF7">
        <w:rPr>
          <w:sz w:val="23"/>
          <w:shd w:val="clear" w:color="auto" w:fill="FFFFFF"/>
        </w:rPr>
        <w:t xml:space="preserve">he has made known to us the mystery of his will, according to his good pleasure that he set forth in Christ, </w:t>
      </w:r>
      <w:r w:rsidRPr="00982EF7">
        <w:rPr>
          <w:sz w:val="23"/>
          <w:shd w:val="clear" w:color="auto" w:fill="FFFFFF"/>
          <w:vertAlign w:val="superscript"/>
        </w:rPr>
        <w:t xml:space="preserve">10 </w:t>
      </w:r>
      <w:r w:rsidRPr="00982EF7">
        <w:rPr>
          <w:sz w:val="23"/>
          <w:shd w:val="clear" w:color="auto" w:fill="FFFFFF"/>
        </w:rPr>
        <w:t xml:space="preserve">as a plan for the fullness of time, to gather up all things in him, things in heaven and things on earth. . . </w:t>
      </w:r>
      <w:r w:rsidRPr="00982EF7">
        <w:rPr>
          <w:sz w:val="23"/>
          <w:shd w:val="clear" w:color="auto" w:fill="FFFFFF"/>
          <w:vertAlign w:val="superscript"/>
        </w:rPr>
        <w:t xml:space="preserve">13 </w:t>
      </w:r>
      <w:r w:rsidRPr="00982EF7">
        <w:rPr>
          <w:sz w:val="23"/>
          <w:shd w:val="clear" w:color="auto" w:fill="FFFFFF"/>
        </w:rPr>
        <w:t xml:space="preserve">In him you also, when you had heard the word of truth, the gospel of your salvation, and had believed in him, were marked with the seal of the promised Holy Spirit; </w:t>
      </w:r>
      <w:r w:rsidRPr="00982EF7">
        <w:rPr>
          <w:sz w:val="23"/>
          <w:shd w:val="clear" w:color="auto" w:fill="FFFFFF"/>
          <w:vertAlign w:val="superscript"/>
        </w:rPr>
        <w:t xml:space="preserve">14 </w:t>
      </w:r>
      <w:r w:rsidRPr="00982EF7">
        <w:rPr>
          <w:sz w:val="23"/>
          <w:shd w:val="clear" w:color="auto" w:fill="FFFFFF"/>
        </w:rPr>
        <w:t>this is the pledge of our inheritance toward redemption as God’s own people, to the praise of his glory</w:t>
      </w:r>
      <w:bookmarkEnd w:id="1"/>
      <w:r w:rsidRPr="00982EF7">
        <w:rPr>
          <w:sz w:val="23"/>
          <w:shd w:val="clear" w:color="auto" w:fill="FFFFFF"/>
        </w:rPr>
        <w:t>.</w:t>
      </w:r>
      <w:r w:rsidRPr="00982EF7">
        <w:rPr>
          <w:sz w:val="23"/>
          <w:shd w:val="clear" w:color="auto" w:fill="FFFFFF"/>
        </w:rPr>
        <w:br/>
      </w:r>
    </w:p>
    <w:p w14:paraId="5A19948B" w14:textId="77777777" w:rsidR="00982EF7" w:rsidRPr="00982EF7" w:rsidRDefault="00982EF7" w:rsidP="00982EF7">
      <w:pPr>
        <w:spacing w:before="1" w:line="240" w:lineRule="auto"/>
        <w:ind w:firstLine="0"/>
        <w:rPr>
          <w:b/>
          <w:bCs/>
          <w:sz w:val="23"/>
        </w:rPr>
      </w:pPr>
      <w:bookmarkStart w:id="2" w:name="_Hlk217894722"/>
      <w:r w:rsidRPr="00982EF7">
        <w:rPr>
          <w:b/>
          <w:sz w:val="23"/>
        </w:rPr>
        <w:t>John 1:1–5, 10–14</w:t>
      </w:r>
    </w:p>
    <w:p w14:paraId="2264806C" w14:textId="77777777" w:rsidR="00982EF7" w:rsidRPr="00982EF7" w:rsidRDefault="00982EF7" w:rsidP="00D22D85">
      <w:pPr>
        <w:spacing w:before="12" w:line="302" w:lineRule="auto"/>
        <w:ind w:firstLine="144"/>
        <w:rPr>
          <w:sz w:val="23"/>
          <w:shd w:val="clear" w:color="auto" w:fill="FFFFFF"/>
        </w:rPr>
      </w:pPr>
      <w:r w:rsidRPr="00982EF7">
        <w:rPr>
          <w:sz w:val="23"/>
          <w:shd w:val="clear" w:color="auto" w:fill="FFFFFF"/>
          <w:vertAlign w:val="superscript"/>
        </w:rPr>
        <w:t>1</w:t>
      </w:r>
      <w:r w:rsidRPr="00982EF7">
        <w:rPr>
          <w:sz w:val="23"/>
          <w:shd w:val="clear" w:color="auto" w:fill="FFFFFF"/>
        </w:rPr>
        <w:t xml:space="preserve"> In the beginning was the Word, and the Word was with God, and the Word was God. </w:t>
      </w:r>
      <w:r w:rsidRPr="00982EF7">
        <w:rPr>
          <w:sz w:val="23"/>
          <w:shd w:val="clear" w:color="auto" w:fill="FFFFFF"/>
          <w:vertAlign w:val="superscript"/>
        </w:rPr>
        <w:t xml:space="preserve">2 </w:t>
      </w:r>
      <w:r w:rsidRPr="00982EF7">
        <w:rPr>
          <w:sz w:val="23"/>
          <w:shd w:val="clear" w:color="auto" w:fill="FFFFFF"/>
        </w:rPr>
        <w:t xml:space="preserve">He was in the beginning with God. </w:t>
      </w:r>
      <w:r w:rsidRPr="00982EF7">
        <w:rPr>
          <w:sz w:val="23"/>
          <w:shd w:val="clear" w:color="auto" w:fill="FFFFFF"/>
          <w:vertAlign w:val="superscript"/>
        </w:rPr>
        <w:t xml:space="preserve">3 </w:t>
      </w:r>
      <w:r w:rsidRPr="00982EF7">
        <w:rPr>
          <w:sz w:val="23"/>
          <w:shd w:val="clear" w:color="auto" w:fill="FFFFFF"/>
        </w:rPr>
        <w:t xml:space="preserve">All things came into being through him, and without him not one thing came into being. What has come into being </w:t>
      </w:r>
      <w:r w:rsidRPr="00982EF7">
        <w:rPr>
          <w:sz w:val="23"/>
          <w:shd w:val="clear" w:color="auto" w:fill="FFFFFF"/>
          <w:vertAlign w:val="superscript"/>
        </w:rPr>
        <w:t xml:space="preserve">4 </w:t>
      </w:r>
      <w:r w:rsidRPr="00982EF7">
        <w:rPr>
          <w:sz w:val="23"/>
          <w:shd w:val="clear" w:color="auto" w:fill="FFFFFF"/>
        </w:rPr>
        <w:t xml:space="preserve">in him was life, and the life was the light of all people. </w:t>
      </w:r>
      <w:r w:rsidRPr="00982EF7">
        <w:rPr>
          <w:sz w:val="23"/>
          <w:shd w:val="clear" w:color="auto" w:fill="FFFFFF"/>
          <w:vertAlign w:val="superscript"/>
        </w:rPr>
        <w:t xml:space="preserve">5 </w:t>
      </w:r>
      <w:r w:rsidRPr="00982EF7">
        <w:rPr>
          <w:sz w:val="23"/>
          <w:shd w:val="clear" w:color="auto" w:fill="FFFFFF"/>
        </w:rPr>
        <w:t xml:space="preserve">The light shines in the darkness, and the darkness did not overtake it. . . </w:t>
      </w:r>
    </w:p>
    <w:p w14:paraId="049F869B" w14:textId="77777777" w:rsidR="00982EF7" w:rsidRPr="00982EF7" w:rsidRDefault="00982EF7" w:rsidP="00D22D85">
      <w:pPr>
        <w:spacing w:before="12" w:after="60" w:line="302" w:lineRule="auto"/>
        <w:ind w:firstLine="144"/>
        <w:rPr>
          <w:sz w:val="23"/>
          <w:shd w:val="clear" w:color="auto" w:fill="FFFFFF"/>
        </w:rPr>
      </w:pPr>
      <w:r w:rsidRPr="00982EF7">
        <w:rPr>
          <w:sz w:val="23"/>
          <w:shd w:val="clear" w:color="auto" w:fill="FFFFFF"/>
          <w:vertAlign w:val="superscript"/>
        </w:rPr>
        <w:t xml:space="preserve">10 </w:t>
      </w:r>
      <w:r w:rsidRPr="00982EF7">
        <w:rPr>
          <w:sz w:val="23"/>
          <w:shd w:val="clear" w:color="auto" w:fill="FFFFFF"/>
        </w:rPr>
        <w:t xml:space="preserve">He was in the world, and the world came into being through him, yet the world did not know him. </w:t>
      </w:r>
      <w:r w:rsidRPr="00982EF7">
        <w:rPr>
          <w:sz w:val="23"/>
          <w:shd w:val="clear" w:color="auto" w:fill="FFFFFF"/>
          <w:vertAlign w:val="superscript"/>
        </w:rPr>
        <w:t xml:space="preserve">11 </w:t>
      </w:r>
      <w:r w:rsidRPr="00982EF7">
        <w:rPr>
          <w:sz w:val="23"/>
          <w:shd w:val="clear" w:color="auto" w:fill="FFFFFF"/>
        </w:rPr>
        <w:t xml:space="preserve">He came to what was his own, and his own people did not accept him. </w:t>
      </w:r>
      <w:r w:rsidRPr="00982EF7">
        <w:rPr>
          <w:sz w:val="23"/>
          <w:shd w:val="clear" w:color="auto" w:fill="FFFFFF"/>
          <w:vertAlign w:val="superscript"/>
        </w:rPr>
        <w:t xml:space="preserve">12 </w:t>
      </w:r>
      <w:r w:rsidRPr="00982EF7">
        <w:rPr>
          <w:sz w:val="23"/>
          <w:shd w:val="clear" w:color="auto" w:fill="FFFFFF"/>
        </w:rPr>
        <w:t xml:space="preserve">But to all who received him, who believed in his name, he gave power to become children of God, </w:t>
      </w:r>
      <w:r w:rsidRPr="00982EF7">
        <w:rPr>
          <w:sz w:val="23"/>
          <w:shd w:val="clear" w:color="auto" w:fill="FFFFFF"/>
          <w:vertAlign w:val="superscript"/>
        </w:rPr>
        <w:t xml:space="preserve">13 </w:t>
      </w:r>
      <w:r w:rsidRPr="00982EF7">
        <w:rPr>
          <w:sz w:val="23"/>
          <w:shd w:val="clear" w:color="auto" w:fill="FFFFFF"/>
        </w:rPr>
        <w:t xml:space="preserve">who were born, not of blood or of the will of the flesh or of the will of man, but of God. </w:t>
      </w:r>
      <w:r w:rsidRPr="00982EF7">
        <w:rPr>
          <w:sz w:val="23"/>
          <w:shd w:val="clear" w:color="auto" w:fill="FFFFFF"/>
          <w:vertAlign w:val="superscript"/>
        </w:rPr>
        <w:t xml:space="preserve">14 </w:t>
      </w:r>
      <w:r w:rsidRPr="00982EF7">
        <w:rPr>
          <w:sz w:val="23"/>
          <w:shd w:val="clear" w:color="auto" w:fill="FFFFFF"/>
        </w:rPr>
        <w:t xml:space="preserve">And the Word became flesh and lived among us, and we have seen his glory, the glory as of a father’s only son, full of grace and truth. </w:t>
      </w:r>
      <w:bookmarkEnd w:id="2"/>
      <w:r w:rsidRPr="00982EF7">
        <w:rPr>
          <w:sz w:val="23"/>
          <w:shd w:val="clear" w:color="auto" w:fill="FFFFFF"/>
        </w:rPr>
        <w:br/>
      </w:r>
    </w:p>
    <w:p w14:paraId="1B7798BC" w14:textId="33DEECEC" w:rsidR="00982EF7" w:rsidRPr="00982EF7" w:rsidRDefault="00982EF7" w:rsidP="00D22D85">
      <w:pPr>
        <w:pStyle w:val="t21"/>
        <w:spacing w:line="461" w:lineRule="auto"/>
        <w:rPr>
          <w:shd w:val="clear" w:color="auto" w:fill="FFFFFF"/>
        </w:rPr>
      </w:pPr>
      <w:r w:rsidRPr="00982EF7">
        <w:rPr>
          <w:shd w:val="clear" w:color="auto" w:fill="FFFFFF"/>
        </w:rPr>
        <w:t xml:space="preserve">The Ephesians passage talks about some of the cosmic function of Christ. Through Christ, God is gathering up all things in heaven and on earth, which probably means he is working to gradually gain spiritual control over the world. </w:t>
      </w:r>
      <w:r w:rsidR="009A1399">
        <w:rPr>
          <w:shd w:val="clear" w:color="auto" w:fill="FFFFFF"/>
        </w:rPr>
        <w:t xml:space="preserve">In First Corinthians </w:t>
      </w:r>
      <w:r w:rsidRPr="00982EF7">
        <w:rPr>
          <w:shd w:val="clear" w:color="auto" w:fill="FFFFFF"/>
        </w:rPr>
        <w:t xml:space="preserve">we read that God is putting all things under Christ, who will then hand things over to God, so that “God may be all in all” (1 Cor 15:28). This is the promised spiritual triumph of God and Jesus, something that </w:t>
      </w:r>
      <w:r w:rsidR="009A1399">
        <w:rPr>
          <w:shd w:val="clear" w:color="auto" w:fill="FFFFFF"/>
        </w:rPr>
        <w:t xml:space="preserve">obviously </w:t>
      </w:r>
      <w:r w:rsidRPr="00982EF7">
        <w:rPr>
          <w:shd w:val="clear" w:color="auto" w:fill="FFFFFF"/>
        </w:rPr>
        <w:t xml:space="preserve">hasn’t happened yet. Ephesians tells us this gathering up is “a plan for the fullness of time” (1:10). We don’t know much about this promised future, but it will come. We should believe in it. The author goes on to speak of the promise being sealed by something we </w:t>
      </w:r>
      <w:r w:rsidRPr="00982EF7">
        <w:rPr>
          <w:i/>
          <w:iCs/>
          <w:shd w:val="clear" w:color="auto" w:fill="FFFFFF"/>
        </w:rPr>
        <w:t xml:space="preserve">have </w:t>
      </w:r>
      <w:r w:rsidRPr="00982EF7">
        <w:rPr>
          <w:shd w:val="clear" w:color="auto" w:fill="FFFFFF"/>
        </w:rPr>
        <w:t xml:space="preserve">received: the Holy Spirit (1:13). It shows that we have been redeemed, that is, </w:t>
      </w:r>
      <w:r w:rsidRPr="00982EF7">
        <w:rPr>
          <w:i/>
          <w:iCs/>
          <w:shd w:val="clear" w:color="auto" w:fill="FFFFFF"/>
        </w:rPr>
        <w:t>rescued</w:t>
      </w:r>
      <w:r w:rsidRPr="00982EF7">
        <w:rPr>
          <w:shd w:val="clear" w:color="auto" w:fill="FFFFFF"/>
        </w:rPr>
        <w:t>.</w:t>
      </w:r>
    </w:p>
    <w:p w14:paraId="562B135A" w14:textId="77777777" w:rsidR="00982EF7" w:rsidRPr="00982EF7" w:rsidRDefault="00982EF7" w:rsidP="00D22D85">
      <w:pPr>
        <w:pStyle w:val="t21"/>
        <w:spacing w:line="470" w:lineRule="auto"/>
        <w:rPr>
          <w:shd w:val="clear" w:color="auto" w:fill="FFFFFF"/>
        </w:rPr>
      </w:pPr>
      <w:r w:rsidRPr="00982EF7">
        <w:rPr>
          <w:shd w:val="clear" w:color="auto" w:fill="FFFFFF"/>
        </w:rPr>
        <w:t xml:space="preserve">Well, if Ephesians says something about the distant future, John begins with the distant past. The Word was with God at the creation of the world. And the Word was part of God. All things came into being through him (1:3). In him is life, and that life is </w:t>
      </w:r>
      <w:r w:rsidRPr="00982EF7">
        <w:rPr>
          <w:shd w:val="clear" w:color="auto" w:fill="FFFFFF"/>
        </w:rPr>
        <w:lastRenderedPageBreak/>
        <w:t xml:space="preserve">the light of all people (1:4). The Word, who is the </w:t>
      </w:r>
      <w:proofErr w:type="gramStart"/>
      <w:r w:rsidRPr="00982EF7">
        <w:rPr>
          <w:shd w:val="clear" w:color="auto" w:fill="FFFFFF"/>
        </w:rPr>
        <w:t>Son</w:t>
      </w:r>
      <w:proofErr w:type="gramEnd"/>
      <w:r w:rsidRPr="00982EF7">
        <w:rPr>
          <w:shd w:val="clear" w:color="auto" w:fill="FFFFFF"/>
        </w:rPr>
        <w:t xml:space="preserve">, is the life-giver, and when he came into the world, he brought light and life, although the darkness could not comprehend the light. He came to his own people, the people who had the message of Moses, and they did not accept him. It is always tragic when people refuse to accept truth. But all who </w:t>
      </w:r>
      <w:r w:rsidRPr="00982EF7">
        <w:rPr>
          <w:i/>
          <w:iCs/>
          <w:shd w:val="clear" w:color="auto" w:fill="FFFFFF"/>
        </w:rPr>
        <w:t>did</w:t>
      </w:r>
      <w:r w:rsidRPr="00982EF7">
        <w:rPr>
          <w:shd w:val="clear" w:color="auto" w:fill="FFFFFF"/>
        </w:rPr>
        <w:t xml:space="preserve"> accept him became children of God, born of the spirit. And John speaks from personal experience when he says he saw the glory of the Word when it dwelt amongst humans. He saw a man full of grace and truth, calmly radiating divinity.</w:t>
      </w:r>
    </w:p>
    <w:p w14:paraId="4D92403B" w14:textId="77777777" w:rsidR="00982EF7" w:rsidRPr="00982EF7" w:rsidRDefault="00982EF7" w:rsidP="00D22D85">
      <w:pPr>
        <w:pStyle w:val="t21"/>
        <w:spacing w:line="470" w:lineRule="auto"/>
        <w:rPr>
          <w:shd w:val="clear" w:color="auto" w:fill="FFFFFF"/>
        </w:rPr>
      </w:pPr>
      <w:r w:rsidRPr="00982EF7">
        <w:rPr>
          <w:i/>
          <w:iCs/>
          <w:shd w:val="clear" w:color="auto" w:fill="FFFFFF"/>
        </w:rPr>
        <w:t>Seeing</w:t>
      </w:r>
      <w:r w:rsidRPr="00982EF7">
        <w:rPr>
          <w:shd w:val="clear" w:color="auto" w:fill="FFFFFF"/>
        </w:rPr>
        <w:t xml:space="preserve">, that is, </w:t>
      </w:r>
      <w:r w:rsidRPr="00982EF7">
        <w:rPr>
          <w:i/>
          <w:iCs/>
          <w:shd w:val="clear" w:color="auto" w:fill="FFFFFF"/>
        </w:rPr>
        <w:t>comprehending</w:t>
      </w:r>
      <w:r w:rsidRPr="00982EF7">
        <w:rPr>
          <w:shd w:val="clear" w:color="auto" w:fill="FFFFFF"/>
        </w:rPr>
        <w:t xml:space="preserve">, is a major theme in John’s gospel. Often it is pictured as the contrast between those who see and those who are spiritually blind. In our language, and in a number of ancient languages, “seeing” often stands for </w:t>
      </w:r>
      <w:r w:rsidRPr="00982EF7">
        <w:rPr>
          <w:i/>
          <w:iCs/>
          <w:shd w:val="clear" w:color="auto" w:fill="FFFFFF"/>
        </w:rPr>
        <w:t>understanding</w:t>
      </w:r>
      <w:r w:rsidRPr="00982EF7">
        <w:rPr>
          <w:shd w:val="clear" w:color="auto" w:fill="FFFFFF"/>
        </w:rPr>
        <w:t xml:space="preserve">. We see this especially in John. He tells Nicodemus, </w:t>
      </w:r>
      <w:proofErr w:type="gramStart"/>
      <w:r w:rsidRPr="00982EF7">
        <w:rPr>
          <w:shd w:val="clear" w:color="auto" w:fill="FFFFFF"/>
        </w:rPr>
        <w:t>“no one</w:t>
      </w:r>
      <w:proofErr w:type="gramEnd"/>
      <w:r w:rsidRPr="00982EF7">
        <w:rPr>
          <w:shd w:val="clear" w:color="auto" w:fill="FFFFFF"/>
        </w:rPr>
        <w:t xml:space="preserve"> can see the kingdom of God without being born from above” (3:3); and again, when Jesus says: “all who see the Son and believe in him may have eternal life” (6:40). </w:t>
      </w:r>
    </w:p>
    <w:p w14:paraId="7EB6FDC8" w14:textId="1EF6C89C" w:rsidR="00982EF7" w:rsidRPr="00982EF7" w:rsidRDefault="00982EF7" w:rsidP="00D22D85">
      <w:pPr>
        <w:pStyle w:val="t21"/>
        <w:spacing w:line="470" w:lineRule="auto"/>
        <w:rPr>
          <w:shd w:val="clear" w:color="auto" w:fill="FFFFFF"/>
        </w:rPr>
      </w:pPr>
      <w:r w:rsidRPr="00982EF7">
        <w:rPr>
          <w:shd w:val="clear" w:color="auto" w:fill="FFFFFF"/>
        </w:rPr>
        <w:t xml:space="preserve">What do you </w:t>
      </w:r>
      <w:r w:rsidRPr="00982EF7">
        <w:rPr>
          <w:i/>
          <w:iCs/>
          <w:shd w:val="clear" w:color="auto" w:fill="FFFFFF"/>
        </w:rPr>
        <w:t>see</w:t>
      </w:r>
      <w:r w:rsidRPr="00982EF7">
        <w:rPr>
          <w:shd w:val="clear" w:color="auto" w:fill="FFFFFF"/>
        </w:rPr>
        <w:t xml:space="preserve">, what do you </w:t>
      </w:r>
      <w:r w:rsidRPr="00982EF7">
        <w:rPr>
          <w:i/>
          <w:iCs/>
          <w:shd w:val="clear" w:color="auto" w:fill="FFFFFF"/>
        </w:rPr>
        <w:t>comprehend</w:t>
      </w:r>
      <w:r w:rsidRPr="00982EF7">
        <w:rPr>
          <w:shd w:val="clear" w:color="auto" w:fill="FFFFFF"/>
        </w:rPr>
        <w:t xml:space="preserve"> and </w:t>
      </w:r>
      <w:r w:rsidRPr="00982EF7">
        <w:rPr>
          <w:i/>
          <w:iCs/>
          <w:shd w:val="clear" w:color="auto" w:fill="FFFFFF"/>
        </w:rPr>
        <w:t>imagine</w:t>
      </w:r>
      <w:r w:rsidRPr="00982EF7">
        <w:rPr>
          <w:shd w:val="clear" w:color="auto" w:fill="FFFFFF"/>
        </w:rPr>
        <w:t xml:space="preserve">, when you see Jesus? Do you see God’s decency and kindness? God’s mercy? Do you see the one who will eventually gather up all things in heaven and on earth, teaching truth to the ignorant, and peace to the nations? If you see any of these things, you are </w:t>
      </w:r>
      <w:r w:rsidRPr="00982EF7">
        <w:rPr>
          <w:i/>
          <w:iCs/>
          <w:shd w:val="clear" w:color="auto" w:fill="FFFFFF"/>
        </w:rPr>
        <w:t>seeing</w:t>
      </w:r>
      <w:r w:rsidRPr="00982EF7">
        <w:rPr>
          <w:shd w:val="clear" w:color="auto" w:fill="FFFFFF"/>
        </w:rPr>
        <w:t xml:space="preserve">—you are </w:t>
      </w:r>
      <w:r w:rsidRPr="00982EF7">
        <w:rPr>
          <w:i/>
          <w:iCs/>
          <w:shd w:val="clear" w:color="auto" w:fill="FFFFFF"/>
        </w:rPr>
        <w:t>comprehending</w:t>
      </w:r>
      <w:r w:rsidRPr="00982EF7">
        <w:rPr>
          <w:shd w:val="clear" w:color="auto" w:fill="FFFFFF"/>
        </w:rPr>
        <w:t>—something of God embodied in Jesus. Believers always see something of God in Jesus. Unbelievers apparently don’t. They say “on what authority do you say these things?” Such a question doesn’t occur to someone who really sees something in Jesus. Truth and goodness are their own authority. You know the Master’s voice. You recognize his love. Then also</w:t>
      </w:r>
      <w:r w:rsidR="009A1399">
        <w:rPr>
          <w:shd w:val="clear" w:color="auto" w:fill="FFFFFF"/>
        </w:rPr>
        <w:t>, I say</w:t>
      </w:r>
      <w:r w:rsidR="00D22D85">
        <w:rPr>
          <w:shd w:val="clear" w:color="auto" w:fill="FFFFFF"/>
        </w:rPr>
        <w:t>—</w:t>
      </w:r>
      <w:r w:rsidRPr="00982EF7">
        <w:rPr>
          <w:shd w:val="clear" w:color="auto" w:fill="FFFFFF"/>
        </w:rPr>
        <w:t>trust his leadership.</w:t>
      </w:r>
    </w:p>
    <w:p w14:paraId="4D32E681" w14:textId="20583EBE" w:rsidR="00982EF7" w:rsidRPr="00982EF7" w:rsidRDefault="00982EF7" w:rsidP="00D22D85">
      <w:pPr>
        <w:pStyle w:val="t21"/>
        <w:spacing w:line="461" w:lineRule="auto"/>
        <w:rPr>
          <w:shd w:val="clear" w:color="auto" w:fill="FFFFFF"/>
        </w:rPr>
      </w:pPr>
      <w:r w:rsidRPr="00982EF7">
        <w:rPr>
          <w:shd w:val="clear" w:color="auto" w:fill="FFFFFF"/>
        </w:rPr>
        <w:lastRenderedPageBreak/>
        <w:t xml:space="preserve">From the very beginning, when the Word was with God creating the world, to the very end, when Christ gathers up all things, he is the revealer of God to us. And our seal for the present time is the Spirit within us, which leads us into all truth, and accompanies us through all experiences. God is reaching out to us through Jesus to complete the circle, </w:t>
      </w:r>
      <w:r>
        <w:rPr>
          <w:shd w:val="clear" w:color="auto" w:fill="FFFFFF"/>
        </w:rPr>
        <w:t xml:space="preserve">to </w:t>
      </w:r>
      <w:r w:rsidRPr="00982EF7">
        <w:rPr>
          <w:shd w:val="clear" w:color="auto" w:fill="FFFFFF"/>
        </w:rPr>
        <w:t xml:space="preserve">let the spiritual forces course through our minds. Everything made by love is at our fingertips. </w:t>
      </w:r>
      <w:r>
        <w:rPr>
          <w:shd w:val="clear" w:color="auto" w:fill="FFFFFF"/>
        </w:rPr>
        <w:t xml:space="preserve">If you </w:t>
      </w:r>
      <w:r w:rsidRPr="00982EF7">
        <w:rPr>
          <w:i/>
          <w:iCs/>
          <w:shd w:val="clear" w:color="auto" w:fill="FFFFFF"/>
        </w:rPr>
        <w:t>expect</w:t>
      </w:r>
      <w:r>
        <w:rPr>
          <w:shd w:val="clear" w:color="auto" w:fill="FFFFFF"/>
        </w:rPr>
        <w:t xml:space="preserve"> to encounter God’s love, then you can let every experience </w:t>
      </w:r>
      <w:r w:rsidRPr="00982EF7">
        <w:rPr>
          <w:shd w:val="clear" w:color="auto" w:fill="FFFFFF"/>
        </w:rPr>
        <w:t xml:space="preserve">draw you closer to God. </w:t>
      </w:r>
    </w:p>
    <w:p w14:paraId="34C1BEA7" w14:textId="77777777" w:rsidR="00982EF7" w:rsidRPr="00982EF7" w:rsidRDefault="00982EF7" w:rsidP="00D22D85">
      <w:pPr>
        <w:pStyle w:val="t21"/>
        <w:spacing w:line="461" w:lineRule="auto"/>
        <w:rPr>
          <w:shd w:val="clear" w:color="auto" w:fill="FFFFFF"/>
        </w:rPr>
      </w:pPr>
      <w:r w:rsidRPr="00982EF7">
        <w:rPr>
          <w:shd w:val="clear" w:color="auto" w:fill="FFFFFF"/>
        </w:rPr>
        <w:t>God reaches out to us in our individual places. We may respond after we hear a story, or after he hear a song, or after a meaningful conversation, or after we read a Bible passage, or utter a heartfelt prayer. It’s all a love song, from God to us, and then from us to God. The Apostle Paul gives us this guidepost: “Be anxious for nothing, but in everything by prayer and thanksgiving let your requests be made known to God. And the peace of God, which surpasses all understanding, will guard your hearts and your minds in Christ Jesus” (Philippians 4:6–7).</w:t>
      </w:r>
    </w:p>
    <w:p w14:paraId="53A12B37" w14:textId="77777777" w:rsidR="008B0630" w:rsidRPr="00982EF7" w:rsidRDefault="008B0630" w:rsidP="00982EF7">
      <w:pPr>
        <w:pStyle w:val="t21"/>
        <w:spacing w:line="434" w:lineRule="auto"/>
        <w:rPr>
          <w:szCs w:val="25"/>
          <w:shd w:val="clear" w:color="auto" w:fill="FFFFFF"/>
        </w:rPr>
      </w:pPr>
    </w:p>
    <w:sectPr w:rsidR="008B0630" w:rsidRPr="00982EF7"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2B3A" w14:textId="77777777" w:rsidR="00A70048" w:rsidRDefault="00A70048" w:rsidP="00793E8A">
      <w:r>
        <w:separator/>
      </w:r>
    </w:p>
  </w:endnote>
  <w:endnote w:type="continuationSeparator" w:id="0">
    <w:p w14:paraId="53A12B3B" w14:textId="77777777" w:rsidR="00A70048" w:rsidRDefault="00A70048"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2B38" w14:textId="77777777" w:rsidR="00A70048" w:rsidRDefault="00A70048" w:rsidP="00793E8A">
      <w:r>
        <w:separator/>
      </w:r>
    </w:p>
  </w:footnote>
  <w:footnote w:type="continuationSeparator" w:id="0">
    <w:p w14:paraId="53A12B39" w14:textId="77777777" w:rsidR="00A70048" w:rsidRDefault="00A70048"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53A12B3C" w14:textId="39BDFF43" w:rsidR="007F18B1" w:rsidRPr="00C22464" w:rsidRDefault="008B0630" w:rsidP="00CC2DF8">
        <w:pPr>
          <w:pStyle w:val="Header"/>
          <w:tabs>
            <w:tab w:val="clear" w:pos="8640"/>
            <w:tab w:val="right" w:pos="9360"/>
          </w:tabs>
          <w:spacing w:before="0" w:after="420" w:line="240" w:lineRule="auto"/>
          <w:ind w:firstLine="0"/>
          <w:rPr>
            <w:b w:val="0"/>
            <w:bCs/>
            <w:sz w:val="14"/>
          </w:rPr>
        </w:pPr>
        <w:r>
          <w:rPr>
            <w:b w:val="0"/>
            <w:bCs/>
            <w:sz w:val="14"/>
          </w:rPr>
          <w:t>“</w:t>
        </w:r>
        <w:r w:rsidR="00982EF7">
          <w:rPr>
            <w:b w:val="0"/>
            <w:bCs/>
            <w:sz w:val="14"/>
          </w:rPr>
          <w:t>Light Shines in the Darkness</w:t>
        </w:r>
        <w:r w:rsidR="007F18B1" w:rsidRPr="00C22464">
          <w:rPr>
            <w:b w:val="0"/>
            <w:bCs/>
            <w:sz w:val="14"/>
          </w:rPr>
          <w:t>”</w:t>
        </w:r>
        <w:r w:rsidR="007F18B1" w:rsidRPr="00C22464">
          <w:rPr>
            <w:b w:val="0"/>
            <w:bCs/>
            <w:sz w:val="14"/>
          </w:rPr>
          <w:tab/>
        </w:r>
        <w:r w:rsidR="007F18B1" w:rsidRPr="00C22464">
          <w:rPr>
            <w:b w:val="0"/>
            <w:bCs/>
            <w:sz w:val="14"/>
          </w:rPr>
          <w:tab/>
          <w:t xml:space="preserve"> </w:t>
        </w:r>
        <w:r w:rsidR="00334BA6" w:rsidRPr="00C22464">
          <w:rPr>
            <w:b w:val="0"/>
            <w:bCs/>
            <w:sz w:val="14"/>
          </w:rPr>
          <w:fldChar w:fldCharType="begin"/>
        </w:r>
        <w:r w:rsidR="007F18B1" w:rsidRPr="00C22464">
          <w:rPr>
            <w:b w:val="0"/>
            <w:bCs/>
            <w:sz w:val="14"/>
          </w:rPr>
          <w:instrText xml:space="preserve"> PAGE   \* MERGEFORMAT </w:instrText>
        </w:r>
        <w:r w:rsidR="00334BA6" w:rsidRPr="00C22464">
          <w:rPr>
            <w:b w:val="0"/>
            <w:bCs/>
            <w:sz w:val="14"/>
          </w:rPr>
          <w:fldChar w:fldCharType="separate"/>
        </w:r>
        <w:r w:rsidR="00CC2DF8">
          <w:rPr>
            <w:b w:val="0"/>
            <w:bCs/>
            <w:noProof/>
            <w:sz w:val="14"/>
          </w:rPr>
          <w:t>2</w:t>
        </w:r>
        <w:r w:rsidR="00334BA6"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903382">
    <w:abstractNumId w:val="0"/>
  </w:num>
  <w:num w:numId="2" w16cid:durableId="1538472179">
    <w:abstractNumId w:val="2"/>
  </w:num>
  <w:num w:numId="3" w16cid:durableId="154143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551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5F1A"/>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2CC8"/>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17FE8"/>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163F"/>
    <w:rsid w:val="003029EE"/>
    <w:rsid w:val="00303263"/>
    <w:rsid w:val="00303926"/>
    <w:rsid w:val="003048AC"/>
    <w:rsid w:val="00304B7D"/>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BA6"/>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A6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BBD"/>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38B9"/>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063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CB0"/>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1F17"/>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2EF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399"/>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086"/>
    <w:rsid w:val="00A664ED"/>
    <w:rsid w:val="00A66A30"/>
    <w:rsid w:val="00A66D95"/>
    <w:rsid w:val="00A67290"/>
    <w:rsid w:val="00A67494"/>
    <w:rsid w:val="00A67ED2"/>
    <w:rsid w:val="00A70048"/>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E2"/>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019C"/>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1B7C"/>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56ED5"/>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2DF8"/>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D85"/>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1CA"/>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6FB"/>
    <w:rsid w:val="00E03CC0"/>
    <w:rsid w:val="00E0449E"/>
    <w:rsid w:val="00E047AD"/>
    <w:rsid w:val="00E04974"/>
    <w:rsid w:val="00E04A2B"/>
    <w:rsid w:val="00E04C69"/>
    <w:rsid w:val="00E04DAE"/>
    <w:rsid w:val="00E04EEF"/>
    <w:rsid w:val="00E057E5"/>
    <w:rsid w:val="00E05C44"/>
    <w:rsid w:val="00E05F0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47"/>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C0"/>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67B4F"/>
    <w:rsid w:val="00F70273"/>
    <w:rsid w:val="00F702E6"/>
    <w:rsid w:val="00F70352"/>
    <w:rsid w:val="00F7076E"/>
    <w:rsid w:val="00F70D71"/>
    <w:rsid w:val="00F70EF3"/>
    <w:rsid w:val="00F728CC"/>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E7AF0"/>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51361"/>
    <o:shapelayout v:ext="edit">
      <o:idmap v:ext="edit" data="1"/>
    </o:shapelayout>
  </w:shapeDefaults>
  <w:decimalSymbol w:val="."/>
  <w:listSeparator w:val=","/>
  <w14:docId w14:val="53A12B26"/>
  <w15:docId w15:val="{3A599476-49ED-4DB1-B665-3182025A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2025-03-02T12:57:00Z</cp:lastPrinted>
  <dcterms:created xsi:type="dcterms:W3CDTF">2026-01-03T00:04:00Z</dcterms:created>
  <dcterms:modified xsi:type="dcterms:W3CDTF">2026-01-04T13:08:00Z</dcterms:modified>
</cp:coreProperties>
</file>