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63" w:rsidRPr="00BB062E" w:rsidRDefault="00993A63">
      <w:pPr>
        <w:rPr>
          <w:snapToGrid w:val="0"/>
          <w:sz w:val="24"/>
        </w:rPr>
      </w:pPr>
      <w:bookmarkStart w:id="0" w:name="_GoBack"/>
      <w:bookmarkEnd w:id="0"/>
      <w:r w:rsidRPr="00BB062E">
        <w:rPr>
          <w:snapToGrid w:val="0"/>
          <w:sz w:val="24"/>
        </w:rPr>
        <w:t>CURRICULUM VITAE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B47577">
      <w:pPr>
        <w:rPr>
          <w:snapToGrid w:val="0"/>
          <w:sz w:val="24"/>
        </w:rPr>
      </w:pPr>
      <w:r>
        <w:rPr>
          <w:snapToGrid w:val="0"/>
          <w:sz w:val="24"/>
        </w:rPr>
        <w:t>Patricia Jakel, RN, MN, AOCN</w:t>
      </w: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address">
        <w:smartTag w:uri="urn:schemas-microsoft-com:office:smarttags" w:element="Street">
          <w:r w:rsidRPr="00BB062E">
            <w:rPr>
              <w:snapToGrid w:val="0"/>
              <w:sz w:val="24"/>
            </w:rPr>
            <w:t>23007 Baltar Street</w:t>
          </w:r>
        </w:smartTag>
        <w:r w:rsidRPr="00BB062E">
          <w:rPr>
            <w:snapToGrid w:val="0"/>
            <w:sz w:val="24"/>
          </w:rPr>
          <w:t xml:space="preserve">, </w:t>
        </w:r>
        <w:smartTag w:uri="urn:schemas-microsoft-com:office:smarttags" w:element="City">
          <w:r w:rsidRPr="00BB062E">
            <w:rPr>
              <w:snapToGrid w:val="0"/>
              <w:sz w:val="24"/>
            </w:rPr>
            <w:t>West Hills</w:t>
          </w:r>
        </w:smartTag>
        <w:r w:rsidRPr="00BB062E">
          <w:rPr>
            <w:snapToGrid w:val="0"/>
            <w:sz w:val="24"/>
          </w:rPr>
          <w:t xml:space="preserve">, </w:t>
        </w:r>
        <w:smartTag w:uri="urn:schemas-microsoft-com:office:smarttags" w:element="State">
          <w:r w:rsidRPr="00BB062E">
            <w:rPr>
              <w:snapToGrid w:val="0"/>
              <w:sz w:val="24"/>
            </w:rPr>
            <w:t>California</w:t>
          </w:r>
        </w:smartTag>
        <w:r w:rsidRPr="00BB062E">
          <w:rPr>
            <w:snapToGrid w:val="0"/>
            <w:sz w:val="24"/>
          </w:rPr>
          <w:t xml:space="preserve"> </w:t>
        </w:r>
        <w:smartTag w:uri="urn:schemas-microsoft-com:office:smarttags" w:element="PostalCode">
          <w:r w:rsidRPr="00BB062E">
            <w:rPr>
              <w:snapToGrid w:val="0"/>
              <w:sz w:val="24"/>
            </w:rPr>
            <w:t>91304</w:t>
          </w:r>
        </w:smartTag>
      </w:smartTag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Home:  (818) </w:t>
      </w:r>
      <w:r w:rsidR="00E87557">
        <w:rPr>
          <w:snapToGrid w:val="0"/>
          <w:sz w:val="24"/>
        </w:rPr>
        <w:t>231-4083</w:t>
      </w:r>
      <w:r w:rsidRPr="00BB062E">
        <w:rPr>
          <w:snapToGrid w:val="0"/>
          <w:sz w:val="24"/>
        </w:rPr>
        <w:t xml:space="preserve">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Work:   </w:t>
      </w:r>
      <w:r w:rsidR="00E87557">
        <w:rPr>
          <w:snapToGrid w:val="0"/>
          <w:sz w:val="24"/>
        </w:rPr>
        <w:t>(424) 259-8261</w:t>
      </w:r>
    </w:p>
    <w:p w:rsidR="00993A63" w:rsidRPr="00BB062E" w:rsidRDefault="00771848">
      <w:pPr>
        <w:rPr>
          <w:snapToGrid w:val="0"/>
          <w:sz w:val="24"/>
        </w:rPr>
      </w:pPr>
      <w:r>
        <w:rPr>
          <w:snapToGrid w:val="0"/>
          <w:sz w:val="24"/>
        </w:rPr>
        <w:t>pjakel</w:t>
      </w:r>
      <w:r w:rsidR="00993A63" w:rsidRPr="00BB062E">
        <w:rPr>
          <w:snapToGrid w:val="0"/>
          <w:sz w:val="24"/>
        </w:rPr>
        <w:t>@mednet.ucla.edu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LICENSE TO PRACTICE AS A REGISTERED NURSE</w:t>
      </w: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State">
        <w:smartTag w:uri="urn:schemas-microsoft-com:office:smarttags" w:element="place">
          <w:r w:rsidRPr="00BB062E">
            <w:rPr>
              <w:snapToGrid w:val="0"/>
              <w:sz w:val="24"/>
            </w:rPr>
            <w:t>California</w:t>
          </w:r>
        </w:smartTag>
      </w:smartTag>
      <w:r w:rsidRPr="00BB062E">
        <w:rPr>
          <w:snapToGrid w:val="0"/>
          <w:sz w:val="24"/>
        </w:rPr>
        <w:t>, 1984, license no. U374093</w:t>
      </w: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State">
        <w:smartTag w:uri="urn:schemas-microsoft-com:office:smarttags" w:element="place">
          <w:r w:rsidRPr="00BB062E">
            <w:rPr>
              <w:snapToGrid w:val="0"/>
              <w:sz w:val="24"/>
            </w:rPr>
            <w:t>New York</w:t>
          </w:r>
        </w:smartTag>
      </w:smartTag>
      <w:r w:rsidRPr="00BB062E">
        <w:rPr>
          <w:snapToGrid w:val="0"/>
          <w:sz w:val="24"/>
        </w:rPr>
        <w:t>, 1982, license no. 349551-1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CERTIFICATION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Oncology Nurse’s Society, Advanced Oncology Nurse, 1990 - Present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EDUCATION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UCLA, 1989 -1991, Master of Nursing-Oncology Clinical Nurse Specialist</w:t>
      </w: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place">
        <w:smartTag w:uri="urn:schemas-microsoft-com:office:smarttags" w:element="PlaceName">
          <w:r w:rsidRPr="00BB062E">
            <w:rPr>
              <w:snapToGrid w:val="0"/>
              <w:sz w:val="24"/>
            </w:rPr>
            <w:t>Hartwick</w:t>
          </w:r>
        </w:smartTag>
        <w:r w:rsidRPr="00BB062E">
          <w:rPr>
            <w:snapToGrid w:val="0"/>
            <w:sz w:val="24"/>
          </w:rPr>
          <w:t xml:space="preserve"> </w:t>
        </w:r>
        <w:smartTag w:uri="urn:schemas-microsoft-com:office:smarttags" w:element="PlaceType">
          <w:r w:rsidRPr="00BB062E">
            <w:rPr>
              <w:snapToGrid w:val="0"/>
              <w:sz w:val="24"/>
            </w:rPr>
            <w:t>College</w:t>
          </w:r>
        </w:smartTag>
      </w:smartTag>
      <w:r w:rsidRPr="00BB062E">
        <w:rPr>
          <w:snapToGrid w:val="0"/>
          <w:sz w:val="24"/>
        </w:rPr>
        <w:t>, 1978 - 1982, Bachelor of Science, Nursing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PROFESSIONAL EXPERIENCE</w:t>
      </w:r>
    </w:p>
    <w:p w:rsidR="00993A63" w:rsidRPr="00BB062E" w:rsidRDefault="00993A63">
      <w:pPr>
        <w:rPr>
          <w:snapToGrid w:val="0"/>
          <w:sz w:val="24"/>
        </w:rPr>
      </w:pPr>
    </w:p>
    <w:p w:rsidR="00F258FA" w:rsidRDefault="00F258FA">
      <w:pPr>
        <w:rPr>
          <w:snapToGrid w:val="0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napToGrid w:val="0"/>
              <w:sz w:val="24"/>
            </w:rPr>
            <w:t>UCLA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Name">
          <w:r>
            <w:rPr>
              <w:snapToGrid w:val="0"/>
              <w:sz w:val="24"/>
            </w:rPr>
            <w:t>Santa Monica</w:t>
          </w:r>
        </w:smartTag>
        <w:r>
          <w:rPr>
            <w:snapToGrid w:val="0"/>
            <w:sz w:val="24"/>
          </w:rPr>
          <w:t xml:space="preserve"> </w:t>
        </w:r>
        <w:smartTag w:uri="urn:schemas-microsoft-com:office:smarttags" w:element="PlaceType">
          <w:r>
            <w:rPr>
              <w:snapToGrid w:val="0"/>
              <w:sz w:val="24"/>
            </w:rPr>
            <w:t>Hospital</w:t>
          </w:r>
        </w:smartTag>
      </w:smartTag>
    </w:p>
    <w:p w:rsidR="00F258FA" w:rsidRDefault="00F258FA">
      <w:pPr>
        <w:rPr>
          <w:snapToGrid w:val="0"/>
          <w:sz w:val="24"/>
        </w:rPr>
      </w:pPr>
      <w:r>
        <w:rPr>
          <w:snapToGrid w:val="0"/>
          <w:sz w:val="24"/>
        </w:rPr>
        <w:t>Solid Oncology Program</w:t>
      </w:r>
    </w:p>
    <w:p w:rsidR="00F258FA" w:rsidRDefault="00F258FA">
      <w:pPr>
        <w:rPr>
          <w:snapToGrid w:val="0"/>
          <w:sz w:val="24"/>
        </w:rPr>
      </w:pPr>
      <w:r>
        <w:rPr>
          <w:snapToGrid w:val="0"/>
          <w:sz w:val="24"/>
        </w:rPr>
        <w:t>Clinical Nurse Specialist</w:t>
      </w:r>
    </w:p>
    <w:p w:rsidR="00F258FA" w:rsidRDefault="00F258FA">
      <w:pPr>
        <w:rPr>
          <w:snapToGrid w:val="0"/>
          <w:sz w:val="24"/>
        </w:rPr>
      </w:pPr>
      <w:r>
        <w:rPr>
          <w:snapToGrid w:val="0"/>
          <w:sz w:val="24"/>
        </w:rPr>
        <w:t>June 2008-current</w:t>
      </w:r>
    </w:p>
    <w:p w:rsidR="00F258FA" w:rsidRDefault="00F258FA">
      <w:pPr>
        <w:rPr>
          <w:snapToGrid w:val="0"/>
          <w:sz w:val="24"/>
        </w:rPr>
      </w:pPr>
    </w:p>
    <w:p w:rsidR="000A3BBF" w:rsidRDefault="00F258FA">
      <w:pPr>
        <w:rPr>
          <w:snapToGrid w:val="0"/>
          <w:sz w:val="24"/>
        </w:rPr>
      </w:pPr>
      <w:r>
        <w:rPr>
          <w:snapToGrid w:val="0"/>
          <w:sz w:val="24"/>
        </w:rPr>
        <w:t>Responsibilities</w:t>
      </w:r>
    </w:p>
    <w:p w:rsidR="00F258FA" w:rsidRDefault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Care of patients receiving chemotherapy for solid tumors and lymphomas</w:t>
      </w:r>
    </w:p>
    <w:p w:rsidR="000A3BBF" w:rsidRDefault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Care of patient with complications from cancer and cancer treatment</w:t>
      </w:r>
    </w:p>
    <w:p w:rsidR="00F258FA" w:rsidRDefault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Care of patients with </w:t>
      </w:r>
      <w:r w:rsidR="00552798">
        <w:rPr>
          <w:snapToGrid w:val="0"/>
          <w:sz w:val="24"/>
        </w:rPr>
        <w:t>end of life/hospice</w:t>
      </w:r>
    </w:p>
    <w:p w:rsidR="00552798" w:rsidRDefault="00552798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Direct fellows, residents and interns</w:t>
      </w:r>
    </w:p>
    <w:p w:rsidR="000A3BBF" w:rsidRDefault="000A3BBF">
      <w:pPr>
        <w:rPr>
          <w:snapToGrid w:val="0"/>
          <w:sz w:val="24"/>
        </w:rPr>
      </w:pPr>
      <w:r w:rsidRPr="00BB062E">
        <w:rPr>
          <w:snapToGrid w:val="0"/>
          <w:sz w:val="24"/>
        </w:rPr>
        <w:t>• 24 hour clinical responsib</w:t>
      </w:r>
      <w:r>
        <w:rPr>
          <w:snapToGrid w:val="0"/>
          <w:sz w:val="24"/>
        </w:rPr>
        <w:t>ility of the oncology patients</w:t>
      </w:r>
    </w:p>
    <w:p w:rsidR="00552798" w:rsidRDefault="00E87557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Consultant</w:t>
      </w:r>
      <w:r w:rsidR="00552798">
        <w:rPr>
          <w:snapToGrid w:val="0"/>
          <w:sz w:val="24"/>
        </w:rPr>
        <w:t xml:space="preserve"> on symptom management throughout the UCLA System </w:t>
      </w:r>
    </w:p>
    <w:p w:rsidR="004E4467" w:rsidRDefault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Supervision of RN</w:t>
      </w:r>
      <w:r w:rsidR="000A3BBF">
        <w:rPr>
          <w:snapToGrid w:val="0"/>
          <w:sz w:val="24"/>
        </w:rPr>
        <w:t xml:space="preserve"> and Care Partner</w:t>
      </w:r>
      <w:r>
        <w:rPr>
          <w:snapToGrid w:val="0"/>
          <w:sz w:val="24"/>
        </w:rPr>
        <w:t xml:space="preserve"> staff including education </w:t>
      </w:r>
    </w:p>
    <w:p w:rsidR="00F258FA" w:rsidRPr="00BB062E" w:rsidRDefault="00F258FA" w:rsidP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</w:t>
      </w:r>
      <w:r w:rsidRPr="00BB062E">
        <w:rPr>
          <w:snapToGrid w:val="0"/>
          <w:sz w:val="24"/>
        </w:rPr>
        <w:t xml:space="preserve">Coordinate outreach classes for Chemotherapy Verification and Oncology Core </w:t>
      </w:r>
    </w:p>
    <w:p w:rsidR="00F258FA" w:rsidRDefault="00F258FA" w:rsidP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  Curriculum</w:t>
      </w:r>
    </w:p>
    <w:p w:rsidR="00552798" w:rsidRDefault="00552798" w:rsidP="00F258FA">
      <w:pPr>
        <w:rPr>
          <w:snapToGrid w:val="0"/>
          <w:sz w:val="24"/>
        </w:rPr>
      </w:pPr>
      <w:r>
        <w:rPr>
          <w:snapToGrid w:val="0"/>
          <w:sz w:val="24"/>
        </w:rPr>
        <w:t xml:space="preserve">  </w:t>
      </w:r>
    </w:p>
    <w:p w:rsidR="00F258FA" w:rsidRPr="00BB062E" w:rsidRDefault="00F258FA" w:rsidP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UCLA SCHOOL OF NURSING</w:t>
      </w:r>
    </w:p>
    <w:p w:rsidR="00F258FA" w:rsidRDefault="00F258FA" w:rsidP="00F258FA">
      <w:pPr>
        <w:rPr>
          <w:snapToGrid w:val="0"/>
          <w:sz w:val="24"/>
        </w:rPr>
      </w:pPr>
      <w:r w:rsidRPr="00BB062E">
        <w:rPr>
          <w:snapToGrid w:val="0"/>
          <w:sz w:val="24"/>
        </w:rPr>
        <w:t>Associate Professor of Nursing</w:t>
      </w:r>
    </w:p>
    <w:p w:rsidR="00F258FA" w:rsidRPr="00BB062E" w:rsidRDefault="00F258FA" w:rsidP="00F258FA">
      <w:pPr>
        <w:rPr>
          <w:snapToGrid w:val="0"/>
          <w:sz w:val="24"/>
        </w:rPr>
      </w:pPr>
      <w:r>
        <w:rPr>
          <w:snapToGrid w:val="0"/>
          <w:sz w:val="24"/>
        </w:rPr>
        <w:t>September 2003-current</w:t>
      </w:r>
    </w:p>
    <w:p w:rsidR="00F258FA" w:rsidRDefault="00F258FA" w:rsidP="00F258FA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PlaceName">
        <w:r w:rsidRPr="00BB062E">
          <w:rPr>
            <w:snapToGrid w:val="0"/>
            <w:sz w:val="24"/>
          </w:rPr>
          <w:t>UCLA</w:t>
        </w:r>
      </w:smartTag>
      <w:r w:rsidRPr="00BB062E">
        <w:rPr>
          <w:snapToGrid w:val="0"/>
          <w:sz w:val="24"/>
        </w:rPr>
        <w:t xml:space="preserve"> </w:t>
      </w:r>
      <w:smartTag w:uri="urn:schemas-microsoft-com:office:smarttags" w:element="PlaceName">
        <w:r w:rsidRPr="00BB062E">
          <w:rPr>
            <w:snapToGrid w:val="0"/>
            <w:sz w:val="24"/>
          </w:rPr>
          <w:t>MEDICAL</w:t>
        </w:r>
      </w:smartTag>
      <w:r w:rsidRPr="00BB062E">
        <w:rPr>
          <w:snapToGrid w:val="0"/>
          <w:sz w:val="24"/>
        </w:rPr>
        <w:t xml:space="preserve"> </w:t>
      </w:r>
      <w:smartTag w:uri="urn:schemas-microsoft-com:office:smarttags" w:element="PlaceType">
        <w:r w:rsidRPr="00BB062E">
          <w:rPr>
            <w:snapToGrid w:val="0"/>
            <w:sz w:val="24"/>
          </w:rPr>
          <w:t>CENTER</w:t>
        </w:r>
      </w:smartTag>
      <w:r w:rsidRPr="00BB062E">
        <w:rPr>
          <w:snapToGrid w:val="0"/>
          <w:sz w:val="24"/>
        </w:rPr>
        <w:t xml:space="preserve">, LOS </w:t>
      </w:r>
      <w:smartTag w:uri="urn:schemas-microsoft-com:office:smarttags" w:element="place">
        <w:smartTag w:uri="urn:schemas-microsoft-com:office:smarttags" w:element="City">
          <w:r w:rsidRPr="00BB062E">
            <w:rPr>
              <w:snapToGrid w:val="0"/>
              <w:sz w:val="24"/>
            </w:rPr>
            <w:t>ANGELES</w:t>
          </w:r>
        </w:smartTag>
        <w:r w:rsidRPr="00BB062E">
          <w:rPr>
            <w:snapToGrid w:val="0"/>
            <w:sz w:val="24"/>
          </w:rPr>
          <w:t xml:space="preserve">, </w:t>
        </w:r>
        <w:smartTag w:uri="urn:schemas-microsoft-com:office:smarttags" w:element="State">
          <w:r w:rsidRPr="00BB062E">
            <w:rPr>
              <w:snapToGrid w:val="0"/>
              <w:sz w:val="24"/>
            </w:rPr>
            <w:t>CA</w:t>
          </w:r>
        </w:smartTag>
      </w:smartTag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Clinical Nurse Specialist- Clinical </w:t>
      </w:r>
      <w:smartTag w:uri="urn:schemas-microsoft-com:office:smarttags" w:element="place">
        <w:smartTag w:uri="urn:schemas-microsoft-com:office:smarttags" w:element="PlaceName">
          <w:r w:rsidRPr="00BB062E">
            <w:rPr>
              <w:snapToGrid w:val="0"/>
              <w:sz w:val="24"/>
            </w:rPr>
            <w:t>Research</w:t>
          </w:r>
        </w:smartTag>
        <w:r w:rsidRPr="00BB062E">
          <w:rPr>
            <w:snapToGrid w:val="0"/>
            <w:sz w:val="24"/>
          </w:rPr>
          <w:t xml:space="preserve"> </w:t>
        </w:r>
        <w:smartTag w:uri="urn:schemas-microsoft-com:office:smarttags" w:element="PlaceType">
          <w:r w:rsidRPr="00BB062E">
            <w:rPr>
              <w:snapToGrid w:val="0"/>
              <w:sz w:val="24"/>
            </w:rPr>
            <w:t>Center</w:t>
          </w:r>
        </w:smartTag>
      </w:smartTag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November 1997-</w:t>
      </w:r>
      <w:r w:rsidR="000A3BBF">
        <w:rPr>
          <w:snapToGrid w:val="0"/>
          <w:sz w:val="24"/>
        </w:rPr>
        <w:t>2008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Responsibilities</w:t>
      </w:r>
    </w:p>
    <w:p w:rsidR="00993A63" w:rsidRPr="00BB062E" w:rsidRDefault="00BB062E">
      <w:pPr>
        <w:rPr>
          <w:snapToGrid w:val="0"/>
          <w:sz w:val="24"/>
        </w:rPr>
      </w:pPr>
      <w:r w:rsidRPr="00BB062E">
        <w:rPr>
          <w:snapToGrid w:val="0"/>
          <w:sz w:val="24"/>
        </w:rPr>
        <w:t>• Care</w:t>
      </w:r>
      <w:r w:rsidR="00993A63" w:rsidRPr="00BB062E">
        <w:rPr>
          <w:snapToGrid w:val="0"/>
          <w:sz w:val="24"/>
        </w:rPr>
        <w:t xml:space="preserve"> of both adults and children on clinical research trials</w:t>
      </w:r>
      <w:r w:rsidR="00993A63">
        <w:rPr>
          <w:snapToGrid w:val="0"/>
          <w:sz w:val="24"/>
        </w:rPr>
        <w:t>- Phase I and II</w:t>
      </w:r>
      <w:r w:rsidR="00993A63" w:rsidRPr="00BB062E">
        <w:rPr>
          <w:snapToGrid w:val="0"/>
          <w:sz w:val="24"/>
        </w:rPr>
        <w:t>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Clinically supervise R.N.s, L.V.N.s, and Unit Assistants.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24-hour clinical responsibility of clinical research patients.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lastRenderedPageBreak/>
        <w:t xml:space="preserve">• Supervise the care and coordination of the patients receiving research </w:t>
      </w:r>
    </w:p>
    <w:p w:rsidR="00D8146B" w:rsidRDefault="00D8146B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UCLA MEDICAL CENTER, LOS ANGELES, CA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Clinical Nurse Specialist- Oncology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July 1995- November 1997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Responsibilities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Clinically supervise R.N.s, L.V.N.s, and Unit Assistants.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24 hour clinical responsibility of the oncology</w:t>
      </w:r>
      <w:r w:rsidR="00552798">
        <w:rPr>
          <w:snapToGrid w:val="0"/>
          <w:sz w:val="24"/>
        </w:rPr>
        <w:t xml:space="preserve"> including solid tumor and transplant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Case Manage oncology patients in the hospital.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Supervise the coordination of the patients receiving research protocols.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Coordinate outreach classes for Chemotherapy Verification and Oncology Core.                                                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Education of the staff in the care of the transplant and oncology patients.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Education of patients and their families.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PlaceName">
        <w:r w:rsidRPr="00BB062E">
          <w:rPr>
            <w:snapToGrid w:val="0"/>
            <w:sz w:val="24"/>
          </w:rPr>
          <w:t>UCLA</w:t>
        </w:r>
      </w:smartTag>
      <w:r w:rsidRPr="00BB062E">
        <w:rPr>
          <w:snapToGrid w:val="0"/>
          <w:sz w:val="24"/>
        </w:rPr>
        <w:t xml:space="preserve"> </w:t>
      </w:r>
      <w:smartTag w:uri="urn:schemas-microsoft-com:office:smarttags" w:element="PlaceName">
        <w:r w:rsidRPr="00BB062E">
          <w:rPr>
            <w:snapToGrid w:val="0"/>
            <w:sz w:val="24"/>
          </w:rPr>
          <w:t>MEDICAL</w:t>
        </w:r>
      </w:smartTag>
      <w:r w:rsidRPr="00BB062E">
        <w:rPr>
          <w:snapToGrid w:val="0"/>
          <w:sz w:val="24"/>
        </w:rPr>
        <w:t xml:space="preserve"> </w:t>
      </w:r>
      <w:smartTag w:uri="urn:schemas-microsoft-com:office:smarttags" w:element="PlaceType">
        <w:r w:rsidRPr="00BB062E">
          <w:rPr>
            <w:snapToGrid w:val="0"/>
            <w:sz w:val="24"/>
          </w:rPr>
          <w:t>CENTER</w:t>
        </w:r>
      </w:smartTag>
      <w:r w:rsidRPr="00BB062E">
        <w:rPr>
          <w:snapToGrid w:val="0"/>
          <w:sz w:val="24"/>
        </w:rPr>
        <w:t xml:space="preserve">, LOS </w:t>
      </w:r>
      <w:smartTag w:uri="urn:schemas-microsoft-com:office:smarttags" w:element="place">
        <w:smartTag w:uri="urn:schemas-microsoft-com:office:smarttags" w:element="City">
          <w:r w:rsidRPr="00BB062E">
            <w:rPr>
              <w:snapToGrid w:val="0"/>
              <w:sz w:val="24"/>
            </w:rPr>
            <w:t>ANGELES</w:t>
          </w:r>
        </w:smartTag>
        <w:r w:rsidRPr="00BB062E">
          <w:rPr>
            <w:snapToGrid w:val="0"/>
            <w:sz w:val="24"/>
          </w:rPr>
          <w:t xml:space="preserve">, </w:t>
        </w:r>
        <w:smartTag w:uri="urn:schemas-microsoft-com:office:smarttags" w:element="State">
          <w:r w:rsidRPr="00BB062E">
            <w:rPr>
              <w:snapToGrid w:val="0"/>
              <w:sz w:val="24"/>
            </w:rPr>
            <w:t>CA</w:t>
          </w:r>
        </w:smartTag>
      </w:smartTag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Unit Director - Women’s Health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Clinical Nurse Specialist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January, 1994 -July 1995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Responsibilities</w:t>
      </w:r>
    </w:p>
    <w:p w:rsidR="00993A63" w:rsidRPr="00BB062E" w:rsidRDefault="00993A63" w:rsidP="00F96235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Supervise operation of a 16 bed women’s health inpatient unit. 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Supervise R.N.s, L.V.N.s, Unit Assistants, and Administrative Assistance.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Manage budget for operation of unit.</w:t>
      </w:r>
    </w:p>
    <w:p w:rsidR="00F96235" w:rsidRDefault="00F96235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UCLA MEDICAL CENTER, LOS ANGELES, CA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Clinical Nurse Specialist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Women’s Health</w:t>
      </w:r>
      <w:r w:rsidR="00552798">
        <w:rPr>
          <w:snapToGrid w:val="0"/>
          <w:sz w:val="24"/>
        </w:rPr>
        <w:t xml:space="preserve">- Gyn Oncology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September, 1991 - January, 1994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Responsibilities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Case Manage patients on the unit</w:t>
      </w:r>
      <w:r w:rsidR="00552798">
        <w:rPr>
          <w:snapToGrid w:val="0"/>
          <w:sz w:val="24"/>
        </w:rPr>
        <w:t xml:space="preserve">: all gyn malignancies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Supervise the coordination of the patients receiving research protocols.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Coordinate screening programs for women and children.</w:t>
      </w:r>
    </w:p>
    <w:p w:rsidR="00993A63" w:rsidRPr="00BB062E" w:rsidRDefault="00993A63" w:rsidP="00552798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Coordinate outreach classes for Chemotherapy Verification and Oncology </w:t>
      </w:r>
      <w:r w:rsidR="00552798">
        <w:rPr>
          <w:snapToGrid w:val="0"/>
          <w:sz w:val="24"/>
        </w:rPr>
        <w:t>ONCC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Education of the staff in the care of the gynecology and gynecology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   oncology patients.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smartTag w:uri="urn:schemas-microsoft-com:office:smarttags" w:element="PlaceName">
        <w:r w:rsidRPr="00BB062E">
          <w:rPr>
            <w:snapToGrid w:val="0"/>
            <w:sz w:val="24"/>
          </w:rPr>
          <w:t>UCLA</w:t>
        </w:r>
      </w:smartTag>
      <w:r w:rsidRPr="00BB062E">
        <w:rPr>
          <w:snapToGrid w:val="0"/>
          <w:sz w:val="24"/>
        </w:rPr>
        <w:t xml:space="preserve"> </w:t>
      </w:r>
      <w:smartTag w:uri="urn:schemas-microsoft-com:office:smarttags" w:element="PlaceName">
        <w:r w:rsidRPr="00BB062E">
          <w:rPr>
            <w:snapToGrid w:val="0"/>
            <w:sz w:val="24"/>
          </w:rPr>
          <w:t>MEDICAL</w:t>
        </w:r>
      </w:smartTag>
      <w:r w:rsidRPr="00BB062E">
        <w:rPr>
          <w:snapToGrid w:val="0"/>
          <w:sz w:val="24"/>
        </w:rPr>
        <w:t xml:space="preserve"> </w:t>
      </w:r>
      <w:smartTag w:uri="urn:schemas-microsoft-com:office:smarttags" w:element="PlaceType">
        <w:r w:rsidRPr="00BB062E">
          <w:rPr>
            <w:snapToGrid w:val="0"/>
            <w:sz w:val="24"/>
          </w:rPr>
          <w:t>CENTER</w:t>
        </w:r>
      </w:smartTag>
      <w:r w:rsidRPr="00BB062E">
        <w:rPr>
          <w:snapToGrid w:val="0"/>
          <w:sz w:val="24"/>
        </w:rPr>
        <w:t xml:space="preserve">, LOS </w:t>
      </w:r>
      <w:smartTag w:uri="urn:schemas-microsoft-com:office:smarttags" w:element="place">
        <w:smartTag w:uri="urn:schemas-microsoft-com:office:smarttags" w:element="City">
          <w:r w:rsidRPr="00BB062E">
            <w:rPr>
              <w:snapToGrid w:val="0"/>
              <w:sz w:val="24"/>
            </w:rPr>
            <w:t>ANGELES</w:t>
          </w:r>
        </w:smartTag>
        <w:r w:rsidRPr="00BB062E">
          <w:rPr>
            <w:snapToGrid w:val="0"/>
            <w:sz w:val="24"/>
          </w:rPr>
          <w:t xml:space="preserve">, </w:t>
        </w:r>
        <w:smartTag w:uri="urn:schemas-microsoft-com:office:smarttags" w:element="State">
          <w:r w:rsidRPr="00BB062E">
            <w:rPr>
              <w:snapToGrid w:val="0"/>
              <w:sz w:val="24"/>
            </w:rPr>
            <w:t>CA</w:t>
          </w:r>
        </w:smartTag>
      </w:smartTag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Clinical Nurse III, July,</w:t>
      </w:r>
      <w:r w:rsidR="00C4613B">
        <w:rPr>
          <w:snapToGrid w:val="0"/>
          <w:sz w:val="24"/>
        </w:rPr>
        <w:t xml:space="preserve"> </w:t>
      </w:r>
      <w:r w:rsidRPr="00BB062E">
        <w:rPr>
          <w:snapToGrid w:val="0"/>
          <w:sz w:val="24"/>
        </w:rPr>
        <w:t>1987 - September, 1991.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PRESENTATIONS</w:t>
      </w:r>
    </w:p>
    <w:p w:rsidR="00136122" w:rsidRDefault="00552798" w:rsidP="00717906">
      <w:pPr>
        <w:rPr>
          <w:snapToGrid w:val="0"/>
          <w:sz w:val="24"/>
          <w:szCs w:val="24"/>
        </w:rPr>
      </w:pPr>
      <w:r w:rsidRPr="00BB062E">
        <w:rPr>
          <w:snapToGrid w:val="0"/>
          <w:sz w:val="24"/>
        </w:rPr>
        <w:t>•</w:t>
      </w:r>
      <w:r w:rsidR="00136122">
        <w:rPr>
          <w:snapToGrid w:val="0"/>
          <w:sz w:val="24"/>
        </w:rPr>
        <w:t xml:space="preserve"> </w:t>
      </w:r>
      <w:r w:rsidR="00136122" w:rsidRPr="00136122">
        <w:rPr>
          <w:snapToGrid w:val="0"/>
          <w:sz w:val="24"/>
          <w:szCs w:val="24"/>
        </w:rPr>
        <w:t>Oncology Review Course - 2 times per year.  1993-2017</w:t>
      </w:r>
      <w:r w:rsidRPr="00136122">
        <w:rPr>
          <w:snapToGrid w:val="0"/>
          <w:sz w:val="24"/>
          <w:szCs w:val="24"/>
        </w:rPr>
        <w:t xml:space="preserve"> </w:t>
      </w:r>
    </w:p>
    <w:p w:rsidR="00136122" w:rsidRPr="00136122" w:rsidRDefault="00136122" w:rsidP="00717906">
      <w:pPr>
        <w:rPr>
          <w:snapToGrid w:val="0"/>
          <w:sz w:val="24"/>
          <w:szCs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Oncology Review Course-  Providence Portland, 2016 &amp; 2017 </w:t>
      </w:r>
      <w:r w:rsidR="00A610D9">
        <w:rPr>
          <w:snapToGrid w:val="0"/>
          <w:sz w:val="24"/>
        </w:rPr>
        <w:t>&amp; 2018</w:t>
      </w:r>
    </w:p>
    <w:p w:rsidR="00A610D9" w:rsidRDefault="00136122" w:rsidP="00717906">
      <w:pPr>
        <w:rPr>
          <w:snapToGrid w:val="0"/>
          <w:sz w:val="24"/>
          <w:szCs w:val="24"/>
        </w:rPr>
      </w:pPr>
      <w:r w:rsidRPr="00136122">
        <w:rPr>
          <w:snapToGrid w:val="0"/>
          <w:sz w:val="24"/>
          <w:szCs w:val="24"/>
        </w:rPr>
        <w:t xml:space="preserve">• </w:t>
      </w:r>
      <w:r w:rsidR="00A610D9">
        <w:rPr>
          <w:snapToGrid w:val="0"/>
          <w:sz w:val="24"/>
          <w:szCs w:val="24"/>
        </w:rPr>
        <w:t>ONS Congress 2018- Moral Distress and Oncology Nurses</w:t>
      </w:r>
    </w:p>
    <w:p w:rsidR="00136122" w:rsidRDefault="00A610D9" w:rsidP="00717906">
      <w:pPr>
        <w:rPr>
          <w:sz w:val="24"/>
          <w:szCs w:val="24"/>
          <w:lang w:val="en"/>
        </w:rPr>
      </w:pPr>
      <w:r w:rsidRPr="00136122">
        <w:rPr>
          <w:snapToGrid w:val="0"/>
          <w:sz w:val="24"/>
          <w:szCs w:val="24"/>
        </w:rPr>
        <w:t>•</w:t>
      </w:r>
      <w:hyperlink r:id="rId5" w:tooltip="Congress Archived Session 2017: Mara Mogensen Flaherty Memorial Lectureship: When the Oncology Nurse Becomes the Oncology Patient: The Terror of the Cancer Diagnosis" w:history="1">
        <w:r w:rsidR="00136122" w:rsidRPr="00136122">
          <w:rPr>
            <w:rStyle w:val="Hyperlink"/>
            <w:color w:val="auto"/>
            <w:sz w:val="24"/>
            <w:szCs w:val="24"/>
            <w:lang w:val="en"/>
          </w:rPr>
          <w:t xml:space="preserve">Congress Session 2017: Mara Mogensen Flaherty Memorial Lectureship: When the </w:t>
        </w:r>
        <w:r w:rsidR="00136122">
          <w:rPr>
            <w:rStyle w:val="Hyperlink"/>
            <w:color w:val="auto"/>
            <w:sz w:val="24"/>
            <w:szCs w:val="24"/>
            <w:lang w:val="en"/>
          </w:rPr>
          <w:t xml:space="preserve">   </w:t>
        </w:r>
        <w:r w:rsidR="00136122" w:rsidRPr="00BB062E">
          <w:rPr>
            <w:snapToGrid w:val="0"/>
            <w:sz w:val="24"/>
          </w:rPr>
          <w:t>•</w:t>
        </w:r>
        <w:r w:rsidR="00136122" w:rsidRPr="00136122">
          <w:rPr>
            <w:rStyle w:val="Hyperlink"/>
            <w:color w:val="auto"/>
            <w:sz w:val="24"/>
            <w:szCs w:val="24"/>
            <w:lang w:val="en"/>
          </w:rPr>
          <w:t>Oncology Nurse Becomes the Oncology Patient: The Terror of the Cancer Diagnosi</w:t>
        </w:r>
        <w:r w:rsidR="00136122" w:rsidRPr="00136122">
          <w:rPr>
            <w:rStyle w:val="Hyperlink"/>
            <w:sz w:val="24"/>
            <w:szCs w:val="24"/>
            <w:lang w:val="en"/>
          </w:rPr>
          <w:t>s</w:t>
        </w:r>
      </w:hyperlink>
    </w:p>
    <w:p w:rsidR="00552798" w:rsidRPr="00136122" w:rsidRDefault="00552798" w:rsidP="00717906">
      <w:pPr>
        <w:rPr>
          <w:snapToGrid w:val="0"/>
          <w:sz w:val="24"/>
          <w:szCs w:val="24"/>
        </w:rPr>
      </w:pPr>
      <w:r w:rsidRPr="00136122">
        <w:rPr>
          <w:snapToGrid w:val="0"/>
          <w:sz w:val="24"/>
          <w:szCs w:val="24"/>
        </w:rPr>
        <w:t>Update on Symptom Management for Oncology Patients, June 2015, Portland Chapter of ONS.</w:t>
      </w:r>
    </w:p>
    <w:p w:rsidR="00552798" w:rsidRPr="00136122" w:rsidRDefault="00552798" w:rsidP="00717906">
      <w:pPr>
        <w:rPr>
          <w:snapToGrid w:val="0"/>
          <w:sz w:val="24"/>
          <w:szCs w:val="24"/>
        </w:rPr>
      </w:pPr>
      <w:r w:rsidRPr="00136122">
        <w:rPr>
          <w:snapToGrid w:val="0"/>
          <w:sz w:val="24"/>
          <w:szCs w:val="24"/>
        </w:rPr>
        <w:lastRenderedPageBreak/>
        <w:t>• Presented original research “Does the use of the Provider Resilience App Improve Nurses’ QOL.”   ONS Congress</w:t>
      </w:r>
      <w:r w:rsidR="00E87557" w:rsidRPr="00136122">
        <w:rPr>
          <w:snapToGrid w:val="0"/>
          <w:sz w:val="24"/>
          <w:szCs w:val="24"/>
        </w:rPr>
        <w:t>, May</w:t>
      </w:r>
      <w:r w:rsidRPr="00136122">
        <w:rPr>
          <w:snapToGrid w:val="0"/>
          <w:sz w:val="24"/>
          <w:szCs w:val="24"/>
        </w:rPr>
        <w:t xml:space="preserve"> 2015, Orlando Florida </w:t>
      </w:r>
    </w:p>
    <w:p w:rsidR="00B47577" w:rsidRDefault="00B47577" w:rsidP="00B47577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>
        <w:rPr>
          <w:snapToGrid w:val="0"/>
          <w:sz w:val="24"/>
          <w:szCs w:val="24"/>
        </w:rPr>
        <w:t xml:space="preserve"> Lung Cancer Updates with Immunotherapy, October 2015, ION Conference of Advance Practice Nurses and Pharmacist in community practices, New Orleans </w:t>
      </w:r>
    </w:p>
    <w:p w:rsidR="00B47577" w:rsidRDefault="00B47577" w:rsidP="00B47577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>
        <w:rPr>
          <w:snapToGrid w:val="0"/>
          <w:sz w:val="24"/>
          <w:szCs w:val="24"/>
        </w:rPr>
        <w:t xml:space="preserve"> Solid Tumor Update for Lung and Melanoma, ONS Chapter in Medford Oregon ,  November 2015</w:t>
      </w:r>
    </w:p>
    <w:p w:rsidR="00B47577" w:rsidRDefault="00B47577" w:rsidP="00B47577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>
        <w:rPr>
          <w:snapToGrid w:val="0"/>
          <w:sz w:val="24"/>
          <w:szCs w:val="24"/>
        </w:rPr>
        <w:t>Care of the Lung Cancer Patient,  UCLA OCN Review, May &amp; October 2015</w:t>
      </w:r>
    </w:p>
    <w:p w:rsidR="00B47577" w:rsidRDefault="00B47577" w:rsidP="00B47577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717906">
        <w:rPr>
          <w:snapToGrid w:val="0"/>
          <w:sz w:val="24"/>
          <w:szCs w:val="24"/>
        </w:rPr>
        <w:t xml:space="preserve">Present on Palliative Care Issues for ONS Regional Meetings 2015- Columbus, Ohio, Houston, Texas and Phoenix, Arizona </w:t>
      </w:r>
    </w:p>
    <w:p w:rsidR="00B47577" w:rsidRDefault="00B47577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 Strengthening Nurses’ Voices in Ethically Difficult Clinical Situations</w:t>
      </w:r>
      <w:r>
        <w:rPr>
          <w:snapToGrid w:val="0"/>
          <w:sz w:val="24"/>
          <w:szCs w:val="24"/>
        </w:rPr>
        <w:t xml:space="preserve">, ONS Congress, May 2014. </w:t>
      </w:r>
    </w:p>
    <w:p w:rsidR="000A3BBF" w:rsidRPr="00717906" w:rsidRDefault="00B47577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0A3BBF" w:rsidRPr="00717906">
        <w:rPr>
          <w:snapToGrid w:val="0"/>
          <w:sz w:val="24"/>
          <w:szCs w:val="24"/>
        </w:rPr>
        <w:t xml:space="preserve">Strengthening Nurses’ Voices in Ethically Difficult Clinical Situations, </w:t>
      </w:r>
      <w:r w:rsidR="000A3BBF" w:rsidRPr="00B47577">
        <w:rPr>
          <w:bCs/>
          <w:snapToGrid w:val="0"/>
          <w:sz w:val="24"/>
          <w:szCs w:val="24"/>
        </w:rPr>
        <w:t>2012 ANCC</w:t>
      </w:r>
      <w:r w:rsidR="000A3BBF" w:rsidRPr="00717906">
        <w:rPr>
          <w:b/>
          <w:bCs/>
          <w:snapToGrid w:val="0"/>
          <w:sz w:val="24"/>
          <w:szCs w:val="24"/>
        </w:rPr>
        <w:t xml:space="preserve"> </w:t>
      </w:r>
      <w:r w:rsidR="000A3BBF" w:rsidRPr="00717906">
        <w:rPr>
          <w:bCs/>
          <w:snapToGrid w:val="0"/>
          <w:sz w:val="24"/>
          <w:szCs w:val="24"/>
        </w:rPr>
        <w:t>National Magnet Conference October 11, 2012.  Concurrent Session at the Annual Magnet Conference, Los Angeles</w:t>
      </w:r>
    </w:p>
    <w:p w:rsidR="00BB062E" w:rsidRPr="00717906" w:rsidRDefault="00BB062E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 Blasting Off to CML, ONS Congress, Las Vegas April 25, 2007</w:t>
      </w:r>
    </w:p>
    <w:p w:rsidR="00BB062E" w:rsidRPr="00717906" w:rsidRDefault="00BB062E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 Multiple presentation in 2006-2007: Drug Metabolism (CYP450), Medication Adherence in Cancer Patient, Nausea and Vomiting, Skin Rashes in Targeted Therapies, Taxotere Symptom Management, Care of the CML Patient and Clinical Trials.</w:t>
      </w:r>
    </w:p>
    <w:p w:rsidR="00BB062E" w:rsidRPr="00717906" w:rsidRDefault="00BB062E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 Co-Chair Nurse Advisory Group for Taxotere and Tarceva.</w:t>
      </w:r>
    </w:p>
    <w:p w:rsidR="00717906" w:rsidRDefault="00BB062E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Treating </w:t>
      </w:r>
      <w:r w:rsidR="00993A63" w:rsidRPr="00717906">
        <w:rPr>
          <w:snapToGrid w:val="0"/>
          <w:sz w:val="24"/>
          <w:szCs w:val="24"/>
        </w:rPr>
        <w:t>Hematological</w:t>
      </w:r>
      <w:r w:rsidRPr="00717906">
        <w:rPr>
          <w:snapToGrid w:val="0"/>
          <w:sz w:val="24"/>
          <w:szCs w:val="24"/>
        </w:rPr>
        <w:t xml:space="preserve"> Malignancies: Barriers to Care. Leukemia and Lymphoma Society, ONS Congress, Boston, May 2006</w:t>
      </w:r>
    </w:p>
    <w:p w:rsidR="00717906" w:rsidRPr="00717906" w:rsidRDefault="00717906" w:rsidP="00717906">
      <w:pPr>
        <w:rPr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BB062E" w:rsidRPr="00717906">
        <w:rPr>
          <w:snapToGrid w:val="0"/>
          <w:sz w:val="24"/>
          <w:szCs w:val="24"/>
        </w:rPr>
        <w:t>Soaring</w:t>
      </w:r>
      <w:r w:rsidR="00993A63" w:rsidRPr="00717906">
        <w:rPr>
          <w:sz w:val="24"/>
          <w:szCs w:val="24"/>
        </w:rPr>
        <w:t xml:space="preserve"> New Heights With Anti-EGFR Therapy: From Initiating Treatment to Conquering Management Strategies, IOL 2005</w:t>
      </w:r>
    </w:p>
    <w:p w:rsidR="00717906" w:rsidRDefault="00993A63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 Drug Metabolism and Cancer Medication</w:t>
      </w:r>
      <w:r w:rsidR="00E87557" w:rsidRPr="00717906">
        <w:rPr>
          <w:snapToGrid w:val="0"/>
          <w:sz w:val="24"/>
          <w:szCs w:val="24"/>
        </w:rPr>
        <w:t>, ONS</w:t>
      </w:r>
      <w:r w:rsidRPr="00717906">
        <w:rPr>
          <w:snapToGrid w:val="0"/>
          <w:sz w:val="24"/>
          <w:szCs w:val="24"/>
        </w:rPr>
        <w:t xml:space="preserve"> Congress, May 2005</w:t>
      </w:r>
    </w:p>
    <w:p w:rsidR="00993A63" w:rsidRPr="00717906" w:rsidRDefault="00717906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993A63" w:rsidRPr="00717906">
        <w:rPr>
          <w:snapToGrid w:val="0"/>
          <w:sz w:val="24"/>
          <w:szCs w:val="24"/>
        </w:rPr>
        <w:t>Audio Conferences- Use of Zofran for Delayed Emesis in Chemotherapy Patients. June 2002</w:t>
      </w:r>
    </w:p>
    <w:p w:rsidR="00993A63" w:rsidRPr="00717906" w:rsidRDefault="00717906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993A63" w:rsidRPr="00717906">
        <w:rPr>
          <w:snapToGrid w:val="0"/>
          <w:sz w:val="24"/>
          <w:szCs w:val="24"/>
        </w:rPr>
        <w:t>Discovering the Options for Anemia Care- ONS Congress, May 2002</w:t>
      </w:r>
    </w:p>
    <w:p w:rsidR="00993A63" w:rsidRPr="00717906" w:rsidRDefault="00BB062E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 Institute</w:t>
      </w:r>
      <w:r w:rsidR="00993A63" w:rsidRPr="00717906">
        <w:rPr>
          <w:snapToGrid w:val="0"/>
          <w:sz w:val="24"/>
          <w:szCs w:val="24"/>
        </w:rPr>
        <w:t xml:space="preserve"> of Learning, Care of the Anemic Patient, November 2001</w:t>
      </w:r>
    </w:p>
    <w:p w:rsidR="00993A63" w:rsidRPr="00717906" w:rsidRDefault="00717906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993A63" w:rsidRPr="00717906">
        <w:rPr>
          <w:snapToGrid w:val="0"/>
          <w:sz w:val="24"/>
          <w:szCs w:val="24"/>
        </w:rPr>
        <w:t>LA Chapter of ONS, Clinical Management of Neutropenia, September 2001.</w:t>
      </w:r>
    </w:p>
    <w:p w:rsidR="00993A63" w:rsidRPr="00717906" w:rsidRDefault="00717906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</w:t>
      </w:r>
      <w:r w:rsidR="00993A63" w:rsidRPr="00717906">
        <w:rPr>
          <w:snapToGrid w:val="0"/>
          <w:sz w:val="24"/>
          <w:szCs w:val="24"/>
        </w:rPr>
        <w:t>ONS Congress - May 2001 Using Evidence Based Practice in Nursing.</w:t>
      </w:r>
    </w:p>
    <w:p w:rsidR="00993A63" w:rsidRPr="00717906" w:rsidRDefault="00EB4DC6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 w:rsidR="00993A63" w:rsidRPr="00717906">
        <w:rPr>
          <w:snapToGrid w:val="0"/>
          <w:sz w:val="24"/>
          <w:szCs w:val="24"/>
        </w:rPr>
        <w:t xml:space="preserve">April 1999, Improving Cancer Patient Outcomes Focus on Quality of Life- ONS </w:t>
      </w:r>
    </w:p>
    <w:p w:rsidR="00993A63" w:rsidRPr="00717906" w:rsidRDefault="00993A63" w:rsidP="00717906">
      <w:pPr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 xml:space="preserve">•  Washington DC-Fall Institute- November 1997.Clinical and Economic Impact of 5-HT3-Receptor Antagonists in Clinical Practice, Interactive audio conferences- June -July 1997.Clinical and Economic  Impact of  5-HT3-Receptor Antagonists in Clinical Practice. </w:t>
      </w:r>
    </w:p>
    <w:p w:rsidR="00993A63" w:rsidRPr="00717906" w:rsidRDefault="00993A63" w:rsidP="00BF237B">
      <w:pPr>
        <w:spacing w:line="240" w:lineRule="exact"/>
        <w:rPr>
          <w:snapToGrid w:val="0"/>
          <w:sz w:val="24"/>
          <w:szCs w:val="24"/>
        </w:rPr>
      </w:pPr>
    </w:p>
    <w:p w:rsidR="00993A63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PROFESSIONAL MEMBERSHIPS</w:t>
      </w:r>
    </w:p>
    <w:p w:rsidR="00E25E77" w:rsidRPr="00BB062E" w:rsidRDefault="00E25E77">
      <w:pPr>
        <w:rPr>
          <w:snapToGrid w:val="0"/>
          <w:sz w:val="24"/>
        </w:rPr>
      </w:pPr>
      <w:r w:rsidRPr="00717906">
        <w:rPr>
          <w:snapToGrid w:val="0"/>
          <w:sz w:val="24"/>
          <w:szCs w:val="24"/>
        </w:rPr>
        <w:t>•</w:t>
      </w:r>
      <w:r>
        <w:rPr>
          <w:snapToGrid w:val="0"/>
          <w:sz w:val="24"/>
          <w:szCs w:val="24"/>
        </w:rPr>
        <w:t xml:space="preserve"> Coordinator-Elect for ONS Chemotherapy/Biotherapy Special Interest Group, 2015-2019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Oncology Nurse’s Society, Greater Los </w:t>
      </w:r>
      <w:r w:rsidR="00F46C41" w:rsidRPr="00BB062E">
        <w:rPr>
          <w:snapToGrid w:val="0"/>
          <w:sz w:val="24"/>
        </w:rPr>
        <w:t>Angeles</w:t>
      </w:r>
      <w:r w:rsidRPr="00BB062E">
        <w:rPr>
          <w:snapToGrid w:val="0"/>
          <w:sz w:val="24"/>
        </w:rPr>
        <w:t xml:space="preserve"> Chapter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Member special interest groups of ONS - Ambulatory, Chemotherapy &amp; Clinical Nurse 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• Sigma Theta Tau, Gamma Tau Chapter</w:t>
      </w:r>
    </w:p>
    <w:p w:rsidR="00993A63" w:rsidRPr="00BB062E" w:rsidRDefault="00717906">
      <w:pPr>
        <w:rPr>
          <w:snapToGrid w:val="0"/>
          <w:sz w:val="24"/>
        </w:rPr>
      </w:pPr>
      <w:r>
        <w:rPr>
          <w:snapToGrid w:val="0"/>
          <w:sz w:val="24"/>
        </w:rPr>
        <w:t xml:space="preserve">• </w:t>
      </w:r>
      <w:r w:rsidR="00993A63" w:rsidRPr="00BB062E">
        <w:rPr>
          <w:snapToGrid w:val="0"/>
          <w:sz w:val="24"/>
        </w:rPr>
        <w:t>American Nurses Association</w:t>
      </w:r>
    </w:p>
    <w:p w:rsidR="00993A63" w:rsidRPr="00BB062E" w:rsidRDefault="00717906">
      <w:pPr>
        <w:rPr>
          <w:snapToGrid w:val="0"/>
          <w:sz w:val="24"/>
        </w:rPr>
      </w:pPr>
      <w:r>
        <w:rPr>
          <w:snapToGrid w:val="0"/>
          <w:sz w:val="24"/>
        </w:rPr>
        <w:t xml:space="preserve">• </w:t>
      </w:r>
      <w:r w:rsidR="00993A63" w:rsidRPr="00BB062E">
        <w:rPr>
          <w:snapToGrid w:val="0"/>
          <w:sz w:val="24"/>
        </w:rPr>
        <w:t>American Cancer Society</w:t>
      </w: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HONORS AND AWARDS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Advanced Practice Nurse of the Year- </w:t>
      </w:r>
      <w:r w:rsidR="00B47577">
        <w:rPr>
          <w:snapToGrid w:val="0"/>
          <w:sz w:val="24"/>
        </w:rPr>
        <w:t xml:space="preserve">2015 &amp; </w:t>
      </w:r>
      <w:r w:rsidRPr="00BB062E">
        <w:rPr>
          <w:snapToGrid w:val="0"/>
          <w:sz w:val="24"/>
        </w:rPr>
        <w:t>1997 Greater Los Angeles Chapter of ONS</w:t>
      </w: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 xml:space="preserve">• Clinical Nurse Specialist of the year </w:t>
      </w:r>
      <w:smartTag w:uri="urn:schemas-microsoft-com:office:smarttags" w:element="place">
        <w:smartTag w:uri="urn:schemas-microsoft-com:office:smarttags" w:element="PlaceName">
          <w:r w:rsidRPr="00BB062E">
            <w:rPr>
              <w:snapToGrid w:val="0"/>
              <w:sz w:val="24"/>
            </w:rPr>
            <w:t>UCLA</w:t>
          </w:r>
        </w:smartTag>
        <w:r w:rsidRPr="00BB062E">
          <w:rPr>
            <w:snapToGrid w:val="0"/>
            <w:sz w:val="24"/>
          </w:rPr>
          <w:t xml:space="preserve"> </w:t>
        </w:r>
        <w:smartTag w:uri="urn:schemas-microsoft-com:office:smarttags" w:element="PlaceName">
          <w:r w:rsidRPr="00BB062E">
            <w:rPr>
              <w:snapToGrid w:val="0"/>
              <w:sz w:val="24"/>
            </w:rPr>
            <w:t>Medical</w:t>
          </w:r>
        </w:smartTag>
        <w:r w:rsidRPr="00BB062E">
          <w:rPr>
            <w:snapToGrid w:val="0"/>
            <w:sz w:val="24"/>
          </w:rPr>
          <w:t xml:space="preserve"> </w:t>
        </w:r>
        <w:smartTag w:uri="urn:schemas-microsoft-com:office:smarttags" w:element="PlaceType">
          <w:r w:rsidRPr="00BB062E">
            <w:rPr>
              <w:snapToGrid w:val="0"/>
              <w:sz w:val="24"/>
            </w:rPr>
            <w:t>Center</w:t>
          </w:r>
        </w:smartTag>
      </w:smartTag>
      <w:r w:rsidRPr="00BB062E">
        <w:rPr>
          <w:snapToGrid w:val="0"/>
          <w:sz w:val="24"/>
        </w:rPr>
        <w:t xml:space="preserve"> 1993</w:t>
      </w:r>
    </w:p>
    <w:p w:rsidR="00993A63" w:rsidRPr="00BB062E" w:rsidRDefault="00993A63">
      <w:pPr>
        <w:rPr>
          <w:snapToGrid w:val="0"/>
          <w:sz w:val="24"/>
        </w:rPr>
      </w:pPr>
    </w:p>
    <w:p w:rsidR="00F46C41" w:rsidRDefault="00F46C41">
      <w:pPr>
        <w:rPr>
          <w:snapToGrid w:val="0"/>
          <w:sz w:val="24"/>
        </w:rPr>
      </w:pPr>
    </w:p>
    <w:p w:rsidR="00F46C41" w:rsidRDefault="00F46C41">
      <w:pPr>
        <w:rPr>
          <w:snapToGrid w:val="0"/>
          <w:sz w:val="24"/>
        </w:rPr>
      </w:pPr>
    </w:p>
    <w:p w:rsidR="00F46C41" w:rsidRDefault="00F46C41">
      <w:pPr>
        <w:rPr>
          <w:snapToGrid w:val="0"/>
          <w:sz w:val="24"/>
        </w:rPr>
      </w:pPr>
    </w:p>
    <w:p w:rsidR="00993A63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PUBLICATIONS:</w:t>
      </w:r>
    </w:p>
    <w:p w:rsidR="00A610D9" w:rsidRDefault="00C86300" w:rsidP="00C86300">
      <w:pPr>
        <w:shd w:val="clear" w:color="auto" w:fill="FFFFFF"/>
        <w:spacing w:before="240" w:after="120"/>
        <w:outlineLvl w:val="0"/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>
        <w:rPr>
          <w:snapToGrid w:val="0"/>
          <w:sz w:val="24"/>
          <w:szCs w:val="24"/>
        </w:rPr>
        <w:t xml:space="preserve"> </w:t>
      </w:r>
      <w:r w:rsidR="00A610D9">
        <w:rPr>
          <w:snapToGrid w:val="0"/>
          <w:sz w:val="24"/>
          <w:szCs w:val="24"/>
        </w:rPr>
        <w:t xml:space="preserve">Quirch, Jakel, Alfonso.  High-Touch Wipe </w:t>
      </w:r>
      <w:r w:rsidR="00137E93">
        <w:rPr>
          <w:snapToGrid w:val="0"/>
          <w:sz w:val="24"/>
          <w:szCs w:val="24"/>
        </w:rPr>
        <w:t>Down:</w:t>
      </w:r>
      <w:r w:rsidR="00A610D9">
        <w:rPr>
          <w:snapToGrid w:val="0"/>
          <w:sz w:val="24"/>
          <w:szCs w:val="24"/>
        </w:rPr>
        <w:t xml:space="preserve"> Decreasing </w:t>
      </w:r>
      <w:r w:rsidR="00A610D9" w:rsidRPr="00A610D9">
        <w:rPr>
          <w:i/>
          <w:snapToGrid w:val="0"/>
          <w:sz w:val="24"/>
          <w:szCs w:val="24"/>
        </w:rPr>
        <w:t>C. diff</w:t>
      </w:r>
      <w:r w:rsidR="00A610D9">
        <w:rPr>
          <w:snapToGrid w:val="0"/>
          <w:sz w:val="24"/>
          <w:szCs w:val="24"/>
        </w:rPr>
        <w:t xml:space="preserve"> rates in adults with cancer.  Oncology Nursing News, February 2018.</w:t>
      </w:r>
    </w:p>
    <w:p w:rsidR="00137E93" w:rsidRDefault="00137E93" w:rsidP="00C86300">
      <w:pPr>
        <w:shd w:val="clear" w:color="auto" w:fill="FFFFFF"/>
        <w:spacing w:before="240" w:after="120"/>
        <w:outlineLvl w:val="0"/>
        <w:rPr>
          <w:snapToGrid w:val="0"/>
          <w:sz w:val="24"/>
          <w:szCs w:val="24"/>
        </w:rPr>
      </w:pPr>
      <w:r w:rsidRPr="00E25E77">
        <w:rPr>
          <w:sz w:val="24"/>
          <w:szCs w:val="24"/>
        </w:rPr>
        <w:t>Brown-Saltzman,</w:t>
      </w:r>
      <w:r>
        <w:rPr>
          <w:sz w:val="24"/>
          <w:szCs w:val="24"/>
        </w:rPr>
        <w:t xml:space="preserve"> Pavlish, &amp; </w:t>
      </w:r>
      <w:r w:rsidRPr="00E25E77">
        <w:rPr>
          <w:sz w:val="24"/>
          <w:szCs w:val="24"/>
        </w:rPr>
        <w:t>Jakel</w:t>
      </w:r>
      <w:r>
        <w:rPr>
          <w:sz w:val="24"/>
          <w:szCs w:val="24"/>
        </w:rPr>
        <w:t>.  Ethics concepts, complexities, and controversies.  Book Chapter- Critical Care Nursing of the Oncology Patients. 2017</w:t>
      </w:r>
    </w:p>
    <w:p w:rsidR="00C86300" w:rsidRDefault="00A610D9" w:rsidP="00C86300">
      <w:pPr>
        <w:shd w:val="clear" w:color="auto" w:fill="FFFFFF"/>
        <w:spacing w:before="240" w:after="120"/>
        <w:outlineLvl w:val="0"/>
        <w:rPr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>
        <w:rPr>
          <w:snapToGrid w:val="0"/>
          <w:sz w:val="24"/>
          <w:szCs w:val="24"/>
        </w:rPr>
        <w:t xml:space="preserve"> </w:t>
      </w:r>
      <w:r w:rsidR="00C86300" w:rsidRPr="00C86300">
        <w:rPr>
          <w:sz w:val="24"/>
          <w:szCs w:val="24"/>
        </w:rPr>
        <w:t xml:space="preserve">Jakel, Kenney, Ludan, Miller, McNair &amp; Matesic.  </w:t>
      </w:r>
      <w:r w:rsidR="00C86300" w:rsidRPr="00C86300">
        <w:rPr>
          <w:bCs/>
          <w:kern w:val="36"/>
          <w:sz w:val="24"/>
          <w:szCs w:val="24"/>
        </w:rPr>
        <w:t>Effects of the Use of the Provider Resilience Mobile Application in Reducing Compassion Fatigue in Oncology Nursing.</w:t>
      </w:r>
      <w:r w:rsidR="00C86300" w:rsidRPr="00C86300">
        <w:rPr>
          <w:sz w:val="24"/>
          <w:szCs w:val="24"/>
        </w:rPr>
        <w:t xml:space="preserve"> </w:t>
      </w:r>
      <w:hyperlink r:id="rId6" w:tooltip="Clinical journal of oncology nursing." w:history="1">
        <w:r w:rsidR="00C86300" w:rsidRPr="00C86300">
          <w:rPr>
            <w:sz w:val="24"/>
            <w:szCs w:val="24"/>
            <w:u w:val="single"/>
          </w:rPr>
          <w:t>Clin J Oncol Nurs.</w:t>
        </w:r>
      </w:hyperlink>
      <w:r w:rsidR="00C86300" w:rsidRPr="00C86300">
        <w:rPr>
          <w:sz w:val="24"/>
          <w:szCs w:val="24"/>
        </w:rPr>
        <w:t xml:space="preserve"> 2016 Dec 1; 20(6):611-616.</w:t>
      </w:r>
    </w:p>
    <w:p w:rsidR="00C86300" w:rsidRDefault="00C86300" w:rsidP="00C86300">
      <w:pPr>
        <w:shd w:val="clear" w:color="auto" w:fill="FFFFFF"/>
        <w:spacing w:before="240" w:after="120"/>
        <w:outlineLvl w:val="0"/>
        <w:rPr>
          <w:snapToGrid w:val="0"/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 w:rsidR="001142F7">
        <w:rPr>
          <w:snapToGrid w:val="0"/>
          <w:sz w:val="24"/>
          <w:szCs w:val="24"/>
        </w:rPr>
        <w:t xml:space="preserve">Jakel, Carsten, Braskett, &amp; Carino </w:t>
      </w:r>
      <w:r w:rsidR="001142F7" w:rsidRPr="00F20918">
        <w:rPr>
          <w:sz w:val="24"/>
          <w:szCs w:val="24"/>
        </w:rPr>
        <w:t>Nursing</w:t>
      </w:r>
      <w:r w:rsidR="00F20918" w:rsidRPr="00F20918">
        <w:rPr>
          <w:sz w:val="24"/>
          <w:szCs w:val="24"/>
        </w:rPr>
        <w:t xml:space="preserve"> Care of Patients Undergoing Chemotherapy Desensitization</w:t>
      </w:r>
      <w:r w:rsidR="00B47577">
        <w:rPr>
          <w:sz w:val="24"/>
          <w:szCs w:val="24"/>
        </w:rPr>
        <w:t xml:space="preserve"> Part I</w:t>
      </w:r>
      <w:r w:rsidR="001142F7">
        <w:rPr>
          <w:sz w:val="24"/>
          <w:szCs w:val="24"/>
        </w:rPr>
        <w:t xml:space="preserve">,  </w:t>
      </w:r>
      <w:r w:rsidR="001142F7" w:rsidRPr="00F20918">
        <w:rPr>
          <w:i/>
          <w:snapToGrid w:val="0"/>
          <w:sz w:val="24"/>
          <w:szCs w:val="24"/>
        </w:rPr>
        <w:t>Clinical Journal of Oncology Nursing</w:t>
      </w:r>
      <w:r w:rsidR="001142F7" w:rsidRPr="0032086E">
        <w:rPr>
          <w:snapToGrid w:val="0"/>
          <w:sz w:val="24"/>
          <w:szCs w:val="24"/>
        </w:rPr>
        <w:t xml:space="preserve">, </w:t>
      </w:r>
      <w:r w:rsidR="0032086E" w:rsidRPr="0032086E">
        <w:rPr>
          <w:snapToGrid w:val="0"/>
          <w:sz w:val="24"/>
          <w:szCs w:val="24"/>
        </w:rPr>
        <w:t xml:space="preserve"> January </w:t>
      </w:r>
      <w:r w:rsidR="001142F7" w:rsidRPr="0032086E">
        <w:rPr>
          <w:snapToGrid w:val="0"/>
          <w:sz w:val="24"/>
          <w:szCs w:val="24"/>
        </w:rPr>
        <w:t>201</w:t>
      </w:r>
      <w:r w:rsidR="0032086E" w:rsidRPr="0032086E">
        <w:rPr>
          <w:snapToGrid w:val="0"/>
          <w:sz w:val="24"/>
          <w:szCs w:val="24"/>
        </w:rPr>
        <w:t>6</w:t>
      </w:r>
    </w:p>
    <w:p w:rsidR="0032086E" w:rsidRPr="00C86300" w:rsidRDefault="0032086E" w:rsidP="00C86300">
      <w:pPr>
        <w:shd w:val="clear" w:color="auto" w:fill="FFFFFF"/>
        <w:spacing w:before="240" w:after="120"/>
        <w:outlineLvl w:val="0"/>
        <w:rPr>
          <w:snapToGrid w:val="0"/>
          <w:sz w:val="24"/>
          <w:szCs w:val="24"/>
        </w:rPr>
      </w:pPr>
      <w:r w:rsidRPr="00E25E77">
        <w:rPr>
          <w:snapToGrid w:val="0"/>
          <w:sz w:val="24"/>
          <w:szCs w:val="24"/>
        </w:rPr>
        <w:t>•</w:t>
      </w:r>
      <w:r>
        <w:rPr>
          <w:snapToGrid w:val="0"/>
          <w:sz w:val="24"/>
          <w:szCs w:val="24"/>
        </w:rPr>
        <w:t xml:space="preserve"> Jakel, Carsten, Braskett, &amp; Carino </w:t>
      </w:r>
      <w:r w:rsidRPr="00F20918">
        <w:rPr>
          <w:sz w:val="24"/>
          <w:szCs w:val="24"/>
        </w:rPr>
        <w:t>Nursing Care of Patients Undergoing Chemotherapy Desensitization</w:t>
      </w:r>
      <w:r>
        <w:rPr>
          <w:sz w:val="24"/>
          <w:szCs w:val="24"/>
        </w:rPr>
        <w:t xml:space="preserve"> Part II,  </w:t>
      </w:r>
      <w:r w:rsidRPr="00F20918">
        <w:rPr>
          <w:i/>
          <w:snapToGrid w:val="0"/>
          <w:sz w:val="24"/>
          <w:szCs w:val="24"/>
        </w:rPr>
        <w:t>Clinical Journal of Oncology Nursing</w:t>
      </w:r>
      <w:r w:rsidRPr="0032086E">
        <w:rPr>
          <w:snapToGrid w:val="0"/>
          <w:sz w:val="24"/>
          <w:szCs w:val="24"/>
        </w:rPr>
        <w:t xml:space="preserve">,  </w:t>
      </w:r>
      <w:r>
        <w:rPr>
          <w:snapToGrid w:val="0"/>
          <w:sz w:val="24"/>
          <w:szCs w:val="24"/>
        </w:rPr>
        <w:t xml:space="preserve">April </w:t>
      </w:r>
      <w:r w:rsidRPr="0032086E">
        <w:rPr>
          <w:snapToGrid w:val="0"/>
          <w:sz w:val="24"/>
          <w:szCs w:val="24"/>
        </w:rPr>
        <w:t xml:space="preserve"> 2016.</w:t>
      </w:r>
    </w:p>
    <w:p w:rsidR="00641E19" w:rsidRPr="00F20918" w:rsidRDefault="00641E19" w:rsidP="00641E19">
      <w:pPr>
        <w:rPr>
          <w:snapToGrid w:val="0"/>
          <w:sz w:val="24"/>
        </w:rPr>
      </w:pPr>
      <w:r w:rsidRPr="00E25E77">
        <w:rPr>
          <w:snapToGrid w:val="0"/>
          <w:sz w:val="24"/>
          <w:szCs w:val="24"/>
        </w:rPr>
        <w:t xml:space="preserve">• </w:t>
      </w:r>
      <w:r w:rsidRPr="00E25E77">
        <w:rPr>
          <w:sz w:val="24"/>
          <w:szCs w:val="24"/>
        </w:rPr>
        <w:t xml:space="preserve">Pavlish, Brown-Saltzman, Jakel, Rounkle. (2012). </w:t>
      </w:r>
      <w:r w:rsidRPr="00E25E77">
        <w:rPr>
          <w:bCs/>
          <w:sz w:val="24"/>
          <w:szCs w:val="24"/>
        </w:rPr>
        <w:t xml:space="preserve">Nurses’ responses to ethical challenges in  </w:t>
      </w:r>
      <w:r w:rsidR="00BF237B" w:rsidRPr="00E25E77">
        <w:rPr>
          <w:bCs/>
          <w:sz w:val="24"/>
          <w:szCs w:val="24"/>
        </w:rPr>
        <w:t xml:space="preserve"> </w:t>
      </w:r>
      <w:r w:rsidRPr="00E25E77">
        <w:rPr>
          <w:bCs/>
          <w:sz w:val="24"/>
          <w:szCs w:val="24"/>
        </w:rPr>
        <w:t>oncology practice: An ethnographic study</w:t>
      </w:r>
      <w:r w:rsidRPr="00E25E77">
        <w:rPr>
          <w:sz w:val="24"/>
          <w:szCs w:val="24"/>
        </w:rPr>
        <w:t xml:space="preserve">. </w:t>
      </w:r>
      <w:r w:rsidRPr="00E25E77">
        <w:rPr>
          <w:i/>
          <w:iCs/>
          <w:sz w:val="24"/>
          <w:szCs w:val="24"/>
        </w:rPr>
        <w:t xml:space="preserve">Clinical Journal of Oncology Nursing, 16(6), </w:t>
      </w:r>
      <w:r w:rsidRPr="00E25E77">
        <w:rPr>
          <w:sz w:val="24"/>
          <w:szCs w:val="24"/>
        </w:rPr>
        <w:t>592-600.</w:t>
      </w:r>
    </w:p>
    <w:p w:rsidR="00C86300" w:rsidRDefault="00C86300" w:rsidP="00641E19">
      <w:pPr>
        <w:rPr>
          <w:snapToGrid w:val="0"/>
          <w:sz w:val="24"/>
          <w:szCs w:val="24"/>
        </w:rPr>
      </w:pPr>
    </w:p>
    <w:p w:rsidR="00641E19" w:rsidRPr="00E25E77" w:rsidRDefault="00052E27" w:rsidP="00641E19">
      <w:pPr>
        <w:rPr>
          <w:sz w:val="24"/>
          <w:szCs w:val="24"/>
        </w:rPr>
      </w:pPr>
      <w:r w:rsidRPr="00E25E77">
        <w:rPr>
          <w:snapToGrid w:val="0"/>
          <w:sz w:val="24"/>
          <w:szCs w:val="24"/>
        </w:rPr>
        <w:t>•</w:t>
      </w:r>
      <w:r w:rsidR="00641E19" w:rsidRPr="00E25E77">
        <w:rPr>
          <w:sz w:val="24"/>
          <w:szCs w:val="24"/>
        </w:rPr>
        <w:t xml:space="preserve">Pavlish, Brown-Saltzman, Fine, Jakel. (2013). </w:t>
      </w:r>
      <w:r w:rsidR="00641E19" w:rsidRPr="00E25E77">
        <w:rPr>
          <w:bCs/>
          <w:sz w:val="24"/>
          <w:szCs w:val="24"/>
        </w:rPr>
        <w:t>Making the call: A proactive ethics framework</w:t>
      </w:r>
      <w:r w:rsidR="00641E19" w:rsidRPr="00E25E77">
        <w:rPr>
          <w:sz w:val="24"/>
          <w:szCs w:val="24"/>
        </w:rPr>
        <w:t xml:space="preserve">. </w:t>
      </w:r>
      <w:r w:rsidR="00641E19" w:rsidRPr="00E25E77">
        <w:rPr>
          <w:i/>
          <w:iCs/>
          <w:sz w:val="24"/>
          <w:szCs w:val="24"/>
        </w:rPr>
        <w:t xml:space="preserve">HEC Forum, 25, </w:t>
      </w:r>
      <w:r w:rsidR="00641E19" w:rsidRPr="00E25E77">
        <w:rPr>
          <w:sz w:val="24"/>
          <w:szCs w:val="24"/>
        </w:rPr>
        <w:t xml:space="preserve">269-283. </w:t>
      </w:r>
    </w:p>
    <w:p w:rsidR="00C86300" w:rsidRDefault="00C86300" w:rsidP="00052E27">
      <w:pPr>
        <w:rPr>
          <w:snapToGrid w:val="0"/>
          <w:sz w:val="24"/>
          <w:szCs w:val="24"/>
        </w:rPr>
      </w:pPr>
    </w:p>
    <w:p w:rsidR="00641E19" w:rsidRPr="00E25E77" w:rsidRDefault="00052E27" w:rsidP="00052E27">
      <w:pPr>
        <w:rPr>
          <w:sz w:val="24"/>
          <w:szCs w:val="24"/>
        </w:rPr>
      </w:pPr>
      <w:r w:rsidRPr="00E25E77">
        <w:rPr>
          <w:snapToGrid w:val="0"/>
          <w:sz w:val="24"/>
          <w:szCs w:val="24"/>
        </w:rPr>
        <w:t>•</w:t>
      </w:r>
      <w:r w:rsidR="00641E19" w:rsidRPr="00E25E77">
        <w:rPr>
          <w:sz w:val="24"/>
          <w:szCs w:val="24"/>
        </w:rPr>
        <w:t xml:space="preserve">Pavlish, Brown-Saltzman, Jakel, Fine. (2014). </w:t>
      </w:r>
      <w:r w:rsidR="00641E19" w:rsidRPr="00E25E77">
        <w:rPr>
          <w:bCs/>
          <w:sz w:val="24"/>
          <w:szCs w:val="24"/>
        </w:rPr>
        <w:t>The nature of ethical conflicts and the meaning of moral community</w:t>
      </w:r>
      <w:r w:rsidR="00641E19" w:rsidRPr="00E25E77">
        <w:rPr>
          <w:sz w:val="24"/>
          <w:szCs w:val="24"/>
        </w:rPr>
        <w:t xml:space="preserve">. </w:t>
      </w:r>
      <w:r w:rsidR="00641E19" w:rsidRPr="00E25E77">
        <w:rPr>
          <w:i/>
          <w:iCs/>
          <w:sz w:val="24"/>
          <w:szCs w:val="24"/>
        </w:rPr>
        <w:t xml:space="preserve">Oncology Nursing Forum, 41(2), </w:t>
      </w:r>
      <w:r w:rsidR="00641E19" w:rsidRPr="00E25E77">
        <w:rPr>
          <w:sz w:val="24"/>
          <w:szCs w:val="24"/>
        </w:rPr>
        <w:t xml:space="preserve">130-140. </w:t>
      </w:r>
    </w:p>
    <w:p w:rsidR="00C86300" w:rsidRDefault="00C86300" w:rsidP="00052E27">
      <w:pPr>
        <w:rPr>
          <w:snapToGrid w:val="0"/>
          <w:sz w:val="24"/>
          <w:szCs w:val="24"/>
        </w:rPr>
      </w:pPr>
    </w:p>
    <w:p w:rsidR="00641E19" w:rsidRPr="00F20918" w:rsidRDefault="00052E27" w:rsidP="00052E27">
      <w:pPr>
        <w:rPr>
          <w:sz w:val="24"/>
          <w:szCs w:val="24"/>
        </w:rPr>
      </w:pPr>
      <w:r w:rsidRPr="00717906">
        <w:rPr>
          <w:snapToGrid w:val="0"/>
          <w:sz w:val="24"/>
          <w:szCs w:val="24"/>
        </w:rPr>
        <w:t>•</w:t>
      </w:r>
      <w:r w:rsidR="00641E19" w:rsidRPr="00717906">
        <w:rPr>
          <w:sz w:val="24"/>
          <w:szCs w:val="24"/>
        </w:rPr>
        <w:t xml:space="preserve">Pavlish, Brown-Saltzman, Jakel, Fine. </w:t>
      </w:r>
      <w:r w:rsidR="00641E19" w:rsidRPr="00F20918">
        <w:rPr>
          <w:bCs/>
          <w:sz w:val="24"/>
          <w:szCs w:val="24"/>
        </w:rPr>
        <w:t xml:space="preserve">A culture of avoidance: Voices from inside ethically difficult situations. </w:t>
      </w:r>
      <w:r w:rsidR="00641E19" w:rsidRPr="00F20918">
        <w:rPr>
          <w:i/>
          <w:iCs/>
          <w:sz w:val="24"/>
          <w:szCs w:val="24"/>
        </w:rPr>
        <w:t>Clinical Journal of Oncology Nursing</w:t>
      </w:r>
      <w:r w:rsidR="00F20918">
        <w:rPr>
          <w:i/>
          <w:iCs/>
          <w:sz w:val="24"/>
          <w:szCs w:val="24"/>
        </w:rPr>
        <w:t xml:space="preserve">, </w:t>
      </w:r>
      <w:r w:rsidR="00F20918" w:rsidRPr="00F20918">
        <w:rPr>
          <w:iCs/>
          <w:sz w:val="24"/>
          <w:szCs w:val="24"/>
        </w:rPr>
        <w:t>June 2014, 19 (2), 159-163.</w:t>
      </w:r>
    </w:p>
    <w:p w:rsidR="00641E19" w:rsidRPr="00F20918" w:rsidRDefault="00641E19" w:rsidP="00641E19">
      <w:pPr>
        <w:rPr>
          <w:rFonts w:ascii="Calibri" w:hAnsi="Calibri" w:cs="Calibri"/>
          <w:sz w:val="22"/>
          <w:szCs w:val="22"/>
        </w:rPr>
      </w:pPr>
    </w:p>
    <w:p w:rsidR="00993A63" w:rsidRPr="00BB062E" w:rsidRDefault="00993A63">
      <w:pPr>
        <w:rPr>
          <w:snapToGrid w:val="0"/>
          <w:sz w:val="24"/>
        </w:rPr>
      </w:pPr>
      <w:r w:rsidRPr="00BB062E">
        <w:rPr>
          <w:snapToGrid w:val="0"/>
          <w:sz w:val="24"/>
        </w:rPr>
        <w:t>RESEARCH</w:t>
      </w:r>
    </w:p>
    <w:p w:rsidR="00C86300" w:rsidRDefault="004E4467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>
        <w:rPr>
          <w:snapToGrid w:val="0"/>
          <w:sz w:val="24"/>
        </w:rPr>
        <w:t xml:space="preserve"> </w:t>
      </w:r>
      <w:r w:rsidR="00C86300">
        <w:rPr>
          <w:snapToGrid w:val="0"/>
          <w:sz w:val="24"/>
        </w:rPr>
        <w:t>Does an Ethical Screening tool increase EOL conversations? CCRN grant</w:t>
      </w:r>
    </w:p>
    <w:p w:rsidR="001142F7" w:rsidRDefault="00C86300">
      <w:pPr>
        <w:rPr>
          <w:snapToGrid w:val="0"/>
          <w:sz w:val="24"/>
        </w:rPr>
      </w:pPr>
      <w:r w:rsidRPr="00717906">
        <w:rPr>
          <w:snapToGrid w:val="0"/>
          <w:sz w:val="24"/>
          <w:szCs w:val="24"/>
        </w:rPr>
        <w:t>•</w:t>
      </w:r>
      <w:r w:rsidR="001142F7">
        <w:rPr>
          <w:snapToGrid w:val="0"/>
          <w:sz w:val="24"/>
        </w:rPr>
        <w:t>Does the use of an app decrease Compassion Fatigue in Oncology Nurses</w:t>
      </w:r>
    </w:p>
    <w:p w:rsidR="001142F7" w:rsidRDefault="001142F7">
      <w:pPr>
        <w:rPr>
          <w:snapToGrid w:val="0"/>
          <w:sz w:val="24"/>
        </w:rPr>
      </w:pPr>
      <w:r w:rsidRPr="00BB062E">
        <w:rPr>
          <w:snapToGrid w:val="0"/>
          <w:sz w:val="24"/>
        </w:rPr>
        <w:t>•</w:t>
      </w:r>
      <w:r w:rsidR="004E4467">
        <w:rPr>
          <w:snapToGrid w:val="0"/>
          <w:sz w:val="24"/>
        </w:rPr>
        <w:t>Ethical Decision Making in Oncology Nurses, $10,000 ONS grant</w:t>
      </w:r>
    </w:p>
    <w:p w:rsidR="00993A63" w:rsidRPr="00BB062E" w:rsidRDefault="004E4467">
      <w:pPr>
        <w:rPr>
          <w:snapToGrid w:val="0"/>
          <w:sz w:val="24"/>
        </w:rPr>
      </w:pPr>
      <w:r w:rsidRPr="00BB062E">
        <w:rPr>
          <w:snapToGrid w:val="0"/>
          <w:sz w:val="24"/>
        </w:rPr>
        <w:t>• Patients’</w:t>
      </w:r>
      <w:r w:rsidR="00993A63" w:rsidRPr="00BB062E">
        <w:rPr>
          <w:snapToGrid w:val="0"/>
          <w:sz w:val="24"/>
        </w:rPr>
        <w:t xml:space="preserve"> Perceptions of Side Effects of Chemotherapy vs the Oncology Nurses Perceptions</w:t>
      </w:r>
      <w:r w:rsidR="00BB062E">
        <w:rPr>
          <w:snapToGrid w:val="0"/>
          <w:sz w:val="24"/>
        </w:rPr>
        <w:t>.</w:t>
      </w:r>
    </w:p>
    <w:p w:rsidR="00993A63" w:rsidRPr="00BB062E" w:rsidRDefault="00993A63">
      <w:pPr>
        <w:ind w:firstLine="720"/>
        <w:rPr>
          <w:snapToGrid w:val="0"/>
          <w:sz w:val="24"/>
        </w:rPr>
      </w:pPr>
    </w:p>
    <w:p w:rsidR="00993A63" w:rsidRPr="00BB062E" w:rsidRDefault="00993A63">
      <w:pPr>
        <w:ind w:left="720"/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napToGrid w:val="0"/>
          <w:szCs w:val="20"/>
        </w:rPr>
      </w:pP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napToGrid w:val="0"/>
          <w:sz w:val="24"/>
        </w:rPr>
      </w:pPr>
    </w:p>
    <w:p w:rsidR="00993A63" w:rsidRPr="00BB062E" w:rsidRDefault="00993A63">
      <w:pPr>
        <w:rPr>
          <w:sz w:val="24"/>
        </w:rPr>
      </w:pPr>
    </w:p>
    <w:sectPr w:rsidR="00993A63" w:rsidRPr="00BB062E">
      <w:pgSz w:w="12240" w:h="15840"/>
      <w:pgMar w:top="1152" w:right="1728" w:bottom="1152" w:left="172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A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7400579"/>
    <w:multiLevelType w:val="hybridMultilevel"/>
    <w:tmpl w:val="3B9AE0AA"/>
    <w:lvl w:ilvl="0" w:tplc="54B65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AC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29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2B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4E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C80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24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A28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2E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6B2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E8463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1F0033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217B8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2E"/>
    <w:rsid w:val="00035A9A"/>
    <w:rsid w:val="00052E27"/>
    <w:rsid w:val="000961E6"/>
    <w:rsid w:val="000A3BBF"/>
    <w:rsid w:val="001142F7"/>
    <w:rsid w:val="00123014"/>
    <w:rsid w:val="00136122"/>
    <w:rsid w:val="00137E93"/>
    <w:rsid w:val="001665DF"/>
    <w:rsid w:val="0032086E"/>
    <w:rsid w:val="003258AE"/>
    <w:rsid w:val="003D5E95"/>
    <w:rsid w:val="003F4834"/>
    <w:rsid w:val="004E4467"/>
    <w:rsid w:val="00552798"/>
    <w:rsid w:val="00641E19"/>
    <w:rsid w:val="00717906"/>
    <w:rsid w:val="00771848"/>
    <w:rsid w:val="00993A63"/>
    <w:rsid w:val="00A26804"/>
    <w:rsid w:val="00A431A9"/>
    <w:rsid w:val="00A54326"/>
    <w:rsid w:val="00A610D9"/>
    <w:rsid w:val="00A85AD5"/>
    <w:rsid w:val="00B47577"/>
    <w:rsid w:val="00BB062E"/>
    <w:rsid w:val="00BF237B"/>
    <w:rsid w:val="00C4613B"/>
    <w:rsid w:val="00C86300"/>
    <w:rsid w:val="00D5149E"/>
    <w:rsid w:val="00D8146B"/>
    <w:rsid w:val="00E25E77"/>
    <w:rsid w:val="00E37F9C"/>
    <w:rsid w:val="00E41A4B"/>
    <w:rsid w:val="00E56CB8"/>
    <w:rsid w:val="00E87557"/>
    <w:rsid w:val="00EB4DC6"/>
    <w:rsid w:val="00F20918"/>
    <w:rsid w:val="00F258FA"/>
    <w:rsid w:val="00F46C41"/>
    <w:rsid w:val="00F96235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F1599DF9-CCAE-4A7F-9A5F-09A798BD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6300"/>
    <w:pPr>
      <w:spacing w:before="240" w:after="120"/>
      <w:outlineLvl w:val="0"/>
    </w:pPr>
    <w:rPr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6300"/>
    <w:rPr>
      <w:b/>
      <w:bCs/>
      <w:color w:val="000000"/>
      <w:kern w:val="36"/>
      <w:sz w:val="33"/>
      <w:szCs w:val="33"/>
    </w:rPr>
  </w:style>
  <w:style w:type="character" w:customStyle="1" w:styleId="highlight2">
    <w:name w:val="highlight2"/>
    <w:basedOn w:val="DefaultParagraphFont"/>
    <w:rsid w:val="00C86300"/>
  </w:style>
  <w:style w:type="character" w:styleId="Hyperlink">
    <w:name w:val="Hyperlink"/>
    <w:basedOn w:val="DefaultParagraphFont"/>
    <w:uiPriority w:val="99"/>
    <w:semiHidden/>
    <w:unhideWhenUsed/>
    <w:rsid w:val="00136122"/>
    <w:rPr>
      <w:b w:val="0"/>
      <w:bCs w:val="0"/>
      <w:strike w:val="0"/>
      <w:dstrike w:val="0"/>
      <w:color w:val="0166A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8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72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85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1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?term=(Jakel)%20AND%20Kenney" TargetMode="External"/><Relationship Id="rId5" Type="http://schemas.openxmlformats.org/officeDocument/2006/relationships/hyperlink" Target="https://www.ons.org/content/congress-archived-session-2017-mara-mogensen-flaherty-memorial-lectureship-when-onc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UCLA Healthcare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NSPAJ</dc:creator>
  <cp:lastModifiedBy>Jakel, Pattie</cp:lastModifiedBy>
  <cp:revision>2</cp:revision>
  <cp:lastPrinted>2005-05-09T17:41:00Z</cp:lastPrinted>
  <dcterms:created xsi:type="dcterms:W3CDTF">2018-08-21T22:45:00Z</dcterms:created>
  <dcterms:modified xsi:type="dcterms:W3CDTF">2018-08-21T22:45:00Z</dcterms:modified>
</cp:coreProperties>
</file>