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F1943" w14:textId="0520469C" w:rsidR="002900DA" w:rsidRPr="00F777DB" w:rsidRDefault="00F31D20" w:rsidP="000D2610">
      <w:pPr>
        <w:pStyle w:val="Heading2"/>
        <w:rPr>
          <w:rFonts w:asciiTheme="minorHAnsi" w:hAnsiTheme="minorHAnsi" w:cstheme="majorHAnsi"/>
          <w:sz w:val="22"/>
          <w:szCs w:val="22"/>
        </w:rPr>
      </w:pPr>
      <w:r>
        <w:rPr>
          <w:rFonts w:asciiTheme="minorHAnsi" w:hAnsiTheme="minorHAnsi" w:cstheme="majorHAnsi"/>
          <w:sz w:val="22"/>
          <w:szCs w:val="22"/>
        </w:rPr>
        <w:t>Course Title</w:t>
      </w:r>
      <w:r w:rsidR="002900DA" w:rsidRPr="00F777DB">
        <w:rPr>
          <w:rFonts w:asciiTheme="minorHAnsi" w:hAnsiTheme="minorHAnsi" w:cstheme="majorHAnsi"/>
          <w:sz w:val="22"/>
          <w:szCs w:val="22"/>
        </w:rPr>
        <w:t xml:space="preserve"> </w:t>
      </w:r>
    </w:p>
    <w:p w14:paraId="44D90CCF" w14:textId="14613CB9" w:rsidR="002900DA" w:rsidRDefault="004057E9" w:rsidP="002900DA">
      <w:pPr>
        <w:rPr>
          <w:rFonts w:cstheme="majorHAnsi"/>
          <w:b/>
          <w:color w:val="FF0000"/>
          <w:sz w:val="22"/>
          <w:szCs w:val="22"/>
        </w:rPr>
      </w:pPr>
      <w:r>
        <w:rPr>
          <w:rFonts w:cstheme="majorHAnsi"/>
          <w:b/>
          <w:color w:val="FF0000"/>
          <w:sz w:val="22"/>
          <w:szCs w:val="22"/>
        </w:rPr>
        <w:t>CAP 5993/4993</w:t>
      </w:r>
      <w:r w:rsidR="00697480" w:rsidRPr="00F777DB">
        <w:rPr>
          <w:rFonts w:cstheme="majorHAnsi"/>
          <w:b/>
          <w:color w:val="FF0000"/>
          <w:sz w:val="22"/>
          <w:szCs w:val="22"/>
        </w:rPr>
        <w:tab/>
      </w:r>
      <w:r w:rsidR="00CC1C1E" w:rsidRPr="00F777DB">
        <w:rPr>
          <w:rFonts w:cstheme="majorHAnsi"/>
          <w:b/>
          <w:color w:val="FF0000"/>
          <w:sz w:val="22"/>
          <w:szCs w:val="22"/>
        </w:rPr>
        <w:t>Game Theory</w:t>
      </w:r>
      <w:r>
        <w:rPr>
          <w:rFonts w:cstheme="majorHAnsi"/>
          <w:b/>
          <w:color w:val="FF0000"/>
          <w:sz w:val="22"/>
          <w:szCs w:val="22"/>
        </w:rPr>
        <w:t>/Introduction to Game Theory</w:t>
      </w:r>
    </w:p>
    <w:p w14:paraId="0CF1D65E" w14:textId="34B982C1" w:rsidR="00F31D20" w:rsidRPr="00F777DB" w:rsidRDefault="00F31D20" w:rsidP="002900DA">
      <w:pPr>
        <w:rPr>
          <w:rFonts w:cstheme="majorHAnsi"/>
          <w:b/>
          <w:color w:val="FF0000"/>
          <w:sz w:val="22"/>
          <w:szCs w:val="22"/>
        </w:rPr>
      </w:pPr>
      <w:r>
        <w:rPr>
          <w:rFonts w:cstheme="majorHAnsi"/>
          <w:b/>
          <w:color w:val="FF0000"/>
          <w:sz w:val="22"/>
          <w:szCs w:val="22"/>
        </w:rPr>
        <w:t>Spring 2017</w:t>
      </w:r>
    </w:p>
    <w:p w14:paraId="55CD4993" w14:textId="77777777" w:rsidR="002900DA" w:rsidRPr="00F777DB" w:rsidRDefault="002900DA" w:rsidP="000D2610">
      <w:pPr>
        <w:pStyle w:val="Heading2"/>
        <w:rPr>
          <w:rFonts w:asciiTheme="minorHAnsi" w:hAnsiTheme="minorHAnsi" w:cstheme="majorHAnsi"/>
          <w:sz w:val="22"/>
          <w:szCs w:val="22"/>
        </w:rPr>
      </w:pPr>
      <w:r w:rsidRPr="00F777DB">
        <w:rPr>
          <w:rFonts w:asciiTheme="minorHAnsi" w:hAnsiTheme="minorHAnsi" w:cstheme="majorHAnsi"/>
          <w:sz w:val="22"/>
          <w:szCs w:val="22"/>
        </w:rPr>
        <w:t>Catalog Description</w:t>
      </w:r>
    </w:p>
    <w:p w14:paraId="67905827" w14:textId="77777777" w:rsidR="00830E2C" w:rsidRDefault="00830E2C" w:rsidP="00364D8E">
      <w:pPr>
        <w:jc w:val="both"/>
        <w:rPr>
          <w:rFonts w:cs="Calibri"/>
          <w:sz w:val="22"/>
          <w:szCs w:val="22"/>
          <w:lang w:val="en"/>
        </w:rPr>
      </w:pPr>
      <w:r w:rsidRPr="00830E2C">
        <w:rPr>
          <w:rFonts w:cs="Calibri"/>
          <w:sz w:val="22"/>
          <w:szCs w:val="22"/>
          <w:lang w:val="en"/>
        </w:rPr>
        <w:t>Game theory is the study of strategic interaction. It has been applied to every scientific discipline -- most notably economics, but also political science, business, military, biology, and many others. Recently it has been a major area of research in computer science, as the field of artificial intelligence, which initially studied settings with a single agent, is expanding its scope to domains with multiple strategic (and potentially adversarial) agents. Topics will include game representations, solution concepts, imperfect information, repeated games, learning, auctions, and voting. There will be a project to pursue an application (or theoretical topic) of interest. The class could be of interest to students in computer science, mathematics, physical sciences, business, social sciences, engineering, and life sciences (including medicine). It would be helpful to have familiarity with mathematical proofs, and some problems will involve computationa</w:t>
      </w:r>
      <w:r>
        <w:rPr>
          <w:rFonts w:cs="Calibri"/>
          <w:sz w:val="22"/>
          <w:szCs w:val="22"/>
          <w:lang w:val="en"/>
        </w:rPr>
        <w:t>l implementation.</w:t>
      </w:r>
      <w:r w:rsidRPr="00830E2C">
        <w:rPr>
          <w:rFonts w:cs="Calibri"/>
          <w:sz w:val="22"/>
          <w:szCs w:val="22"/>
          <w:lang w:val="en"/>
        </w:rPr>
        <w:t xml:space="preserve"> </w:t>
      </w:r>
    </w:p>
    <w:p w14:paraId="3F8C6737" w14:textId="2792C608" w:rsidR="002900DA" w:rsidRDefault="008A4089" w:rsidP="00364D8E">
      <w:pPr>
        <w:jc w:val="both"/>
        <w:rPr>
          <w:rFonts w:cstheme="majorHAnsi"/>
          <w:b/>
          <w:sz w:val="22"/>
          <w:szCs w:val="22"/>
        </w:rPr>
      </w:pPr>
      <w:r w:rsidRPr="00830E2C">
        <w:rPr>
          <w:rFonts w:cstheme="majorHAnsi"/>
          <w:b/>
          <w:sz w:val="22"/>
          <w:szCs w:val="22"/>
        </w:rPr>
        <w:t>3 Credits</w:t>
      </w:r>
    </w:p>
    <w:p w14:paraId="2EBEDE97" w14:textId="77777777" w:rsidR="00F31D20" w:rsidRDefault="00F31D20" w:rsidP="00364D8E">
      <w:pPr>
        <w:jc w:val="both"/>
        <w:rPr>
          <w:rFonts w:cstheme="majorHAnsi"/>
          <w:b/>
          <w:sz w:val="22"/>
          <w:szCs w:val="22"/>
        </w:rPr>
      </w:pPr>
    </w:p>
    <w:p w14:paraId="7AAE30FC" w14:textId="010B2835" w:rsidR="00F31D20" w:rsidRPr="00F777DB" w:rsidRDefault="00F31D20" w:rsidP="00F31D20">
      <w:pPr>
        <w:pStyle w:val="Heading2"/>
        <w:rPr>
          <w:rFonts w:asciiTheme="minorHAnsi" w:hAnsiTheme="minorHAnsi" w:cstheme="majorHAnsi"/>
          <w:sz w:val="22"/>
          <w:szCs w:val="22"/>
        </w:rPr>
      </w:pPr>
      <w:r>
        <w:rPr>
          <w:rFonts w:asciiTheme="minorHAnsi" w:hAnsiTheme="minorHAnsi" w:cstheme="majorHAnsi"/>
          <w:sz w:val="22"/>
          <w:szCs w:val="22"/>
        </w:rPr>
        <w:t>Instructor</w:t>
      </w:r>
    </w:p>
    <w:p w14:paraId="6B6E1F28" w14:textId="209925D4" w:rsidR="00F31D20" w:rsidRDefault="00F31D20" w:rsidP="00364D8E">
      <w:pPr>
        <w:jc w:val="both"/>
        <w:rPr>
          <w:rFonts w:cstheme="majorHAnsi"/>
          <w:sz w:val="22"/>
          <w:szCs w:val="22"/>
        </w:rPr>
      </w:pPr>
      <w:r>
        <w:rPr>
          <w:rFonts w:cstheme="majorHAnsi"/>
          <w:sz w:val="22"/>
          <w:szCs w:val="22"/>
        </w:rPr>
        <w:t xml:space="preserve">Samuel Ganzfried, 305-348-2034, </w:t>
      </w:r>
      <w:hyperlink r:id="rId5" w:history="1">
        <w:r w:rsidRPr="007F3C43">
          <w:rPr>
            <w:rStyle w:val="Hyperlink"/>
            <w:rFonts w:cstheme="majorHAnsi"/>
            <w:sz w:val="22"/>
            <w:szCs w:val="22"/>
          </w:rPr>
          <w:t>sganzfri@cis.fiu.edu</w:t>
        </w:r>
      </w:hyperlink>
      <w:r>
        <w:rPr>
          <w:rFonts w:cstheme="majorHAnsi"/>
          <w:sz w:val="22"/>
          <w:szCs w:val="22"/>
        </w:rPr>
        <w:t>, School of Computing and Information Sciences, ECS 381.</w:t>
      </w:r>
    </w:p>
    <w:p w14:paraId="021CA957" w14:textId="57747072" w:rsidR="00F31D20" w:rsidRPr="00F31D20" w:rsidRDefault="00F31D20" w:rsidP="00364D8E">
      <w:pPr>
        <w:jc w:val="both"/>
        <w:rPr>
          <w:rFonts w:cstheme="majorHAnsi"/>
          <w:sz w:val="22"/>
          <w:szCs w:val="22"/>
        </w:rPr>
      </w:pPr>
      <w:r>
        <w:rPr>
          <w:rFonts w:cstheme="majorHAnsi"/>
          <w:sz w:val="22"/>
          <w:szCs w:val="22"/>
        </w:rPr>
        <w:t>Office hours: Tuesday Thursday 2-3pm</w:t>
      </w:r>
    </w:p>
    <w:p w14:paraId="68E6F1F6" w14:textId="77777777" w:rsidR="00F31D20" w:rsidRPr="00830E2C" w:rsidRDefault="00F31D20" w:rsidP="00364D8E">
      <w:pPr>
        <w:jc w:val="both"/>
        <w:rPr>
          <w:rFonts w:cstheme="majorHAnsi"/>
          <w:sz w:val="22"/>
          <w:szCs w:val="22"/>
        </w:rPr>
      </w:pPr>
    </w:p>
    <w:p w14:paraId="08608885" w14:textId="77777777" w:rsidR="002900DA" w:rsidRPr="005C4295" w:rsidRDefault="002900DA" w:rsidP="000D2610">
      <w:pPr>
        <w:pStyle w:val="Heading2"/>
        <w:rPr>
          <w:rFonts w:asciiTheme="minorHAnsi" w:hAnsiTheme="minorHAnsi" w:cstheme="majorHAnsi"/>
          <w:sz w:val="22"/>
          <w:szCs w:val="22"/>
        </w:rPr>
      </w:pPr>
      <w:r w:rsidRPr="005C4295">
        <w:rPr>
          <w:rFonts w:asciiTheme="minorHAnsi" w:hAnsiTheme="minorHAnsi" w:cstheme="majorHAnsi"/>
          <w:sz w:val="22"/>
          <w:szCs w:val="22"/>
        </w:rPr>
        <w:t>Prerequisites</w:t>
      </w:r>
    </w:p>
    <w:p w14:paraId="20CFD085" w14:textId="378FD900" w:rsidR="003949FD" w:rsidRDefault="00CB0F93" w:rsidP="008669AE">
      <w:pPr>
        <w:rPr>
          <w:sz w:val="22"/>
          <w:szCs w:val="22"/>
        </w:rPr>
      </w:pPr>
      <w:r>
        <w:rPr>
          <w:sz w:val="22"/>
          <w:szCs w:val="22"/>
        </w:rPr>
        <w:t>O</w:t>
      </w:r>
      <w:r w:rsidR="003949FD">
        <w:rPr>
          <w:sz w:val="22"/>
          <w:szCs w:val="22"/>
        </w:rPr>
        <w:t>ne mathematical course beyond MAC2312 (Calculus 2), for example</w:t>
      </w:r>
      <w:r w:rsidR="003949FD" w:rsidRPr="005C4295">
        <w:rPr>
          <w:sz w:val="22"/>
          <w:szCs w:val="22"/>
        </w:rPr>
        <w:t xml:space="preserve"> MAD 2104</w:t>
      </w:r>
      <w:r w:rsidR="003949FD">
        <w:rPr>
          <w:sz w:val="22"/>
          <w:szCs w:val="22"/>
        </w:rPr>
        <w:t xml:space="preserve"> (Discrete Math)</w:t>
      </w:r>
      <w:r w:rsidR="0068761A">
        <w:rPr>
          <w:sz w:val="22"/>
          <w:szCs w:val="22"/>
        </w:rPr>
        <w:t xml:space="preserve"> or an equivalent course</w:t>
      </w:r>
      <w:r w:rsidR="003949FD">
        <w:rPr>
          <w:sz w:val="22"/>
          <w:szCs w:val="22"/>
        </w:rPr>
        <w:t>.</w:t>
      </w:r>
    </w:p>
    <w:p w14:paraId="1BC5BD73" w14:textId="77777777" w:rsidR="002900DA" w:rsidRPr="00F777DB" w:rsidRDefault="002900DA" w:rsidP="000D2610">
      <w:pPr>
        <w:pStyle w:val="Heading2"/>
        <w:rPr>
          <w:rFonts w:asciiTheme="minorHAnsi" w:hAnsiTheme="minorHAnsi" w:cstheme="majorHAnsi"/>
          <w:sz w:val="22"/>
          <w:szCs w:val="22"/>
        </w:rPr>
      </w:pPr>
      <w:r w:rsidRPr="00F777DB">
        <w:rPr>
          <w:rFonts w:asciiTheme="minorHAnsi" w:hAnsiTheme="minorHAnsi" w:cstheme="majorHAnsi"/>
          <w:sz w:val="22"/>
          <w:szCs w:val="22"/>
        </w:rPr>
        <w:t>Type</w:t>
      </w:r>
    </w:p>
    <w:p w14:paraId="0C01A931" w14:textId="4D061347" w:rsidR="002900DA" w:rsidRPr="00B8769C" w:rsidRDefault="00B6154D" w:rsidP="002900DA">
      <w:pPr>
        <w:rPr>
          <w:rFonts w:cstheme="majorHAnsi"/>
          <w:sz w:val="22"/>
          <w:szCs w:val="22"/>
        </w:rPr>
      </w:pPr>
      <w:r>
        <w:rPr>
          <w:rFonts w:cstheme="majorHAnsi"/>
          <w:sz w:val="22"/>
          <w:szCs w:val="22"/>
        </w:rPr>
        <w:t>CAP 5993 is an elective graduate course, and CAP 4993 is an advanced undergraduate course. Students</w:t>
      </w:r>
      <w:r w:rsidR="00CC1C1E" w:rsidRPr="00B8769C">
        <w:rPr>
          <w:rFonts w:cstheme="majorHAnsi"/>
          <w:sz w:val="22"/>
          <w:szCs w:val="22"/>
        </w:rPr>
        <w:t xml:space="preserve"> fro</w:t>
      </w:r>
      <w:r>
        <w:rPr>
          <w:rFonts w:cstheme="majorHAnsi"/>
          <w:sz w:val="22"/>
          <w:szCs w:val="22"/>
        </w:rPr>
        <w:t>m other departments are welcome.</w:t>
      </w:r>
    </w:p>
    <w:p w14:paraId="36C46A0F" w14:textId="77777777" w:rsidR="002900DA" w:rsidRPr="00B8769C" w:rsidRDefault="002900DA" w:rsidP="000D2610">
      <w:pPr>
        <w:pStyle w:val="Heading2"/>
        <w:rPr>
          <w:rFonts w:asciiTheme="minorHAnsi" w:hAnsiTheme="minorHAnsi" w:cstheme="majorHAnsi"/>
          <w:sz w:val="22"/>
          <w:szCs w:val="22"/>
        </w:rPr>
      </w:pPr>
      <w:r w:rsidRPr="00B8769C">
        <w:rPr>
          <w:rFonts w:asciiTheme="minorHAnsi" w:hAnsiTheme="minorHAnsi" w:cstheme="majorHAnsi"/>
          <w:sz w:val="22"/>
          <w:szCs w:val="22"/>
        </w:rPr>
        <w:t>Objectives</w:t>
      </w:r>
    </w:p>
    <w:p w14:paraId="1DDDB09F" w14:textId="2BDC358E" w:rsidR="00B8769C" w:rsidRPr="00B8769C" w:rsidRDefault="00CC1C1E" w:rsidP="002F0AD9">
      <w:pPr>
        <w:jc w:val="both"/>
        <w:rPr>
          <w:rFonts w:cstheme="majorHAnsi"/>
          <w:sz w:val="22"/>
          <w:szCs w:val="22"/>
        </w:rPr>
      </w:pPr>
      <w:r w:rsidRPr="00B8769C">
        <w:rPr>
          <w:rFonts w:cstheme="majorHAnsi"/>
          <w:sz w:val="22"/>
          <w:szCs w:val="22"/>
        </w:rPr>
        <w:t>Introduce the main concepts of game theory, which has been applied to every scien</w:t>
      </w:r>
      <w:r w:rsidR="00B8769C" w:rsidRPr="00B8769C">
        <w:rPr>
          <w:rFonts w:cstheme="majorHAnsi"/>
          <w:sz w:val="22"/>
          <w:szCs w:val="22"/>
        </w:rPr>
        <w:t>tific field</w:t>
      </w:r>
      <w:r w:rsidRPr="00B8769C">
        <w:rPr>
          <w:rFonts w:cstheme="majorHAnsi"/>
          <w:sz w:val="22"/>
          <w:szCs w:val="22"/>
        </w:rPr>
        <w:t xml:space="preserve"> -- most notably economics, but also politi</w:t>
      </w:r>
      <w:r w:rsidR="00B8769C" w:rsidRPr="00B8769C">
        <w:rPr>
          <w:rFonts w:cstheme="majorHAnsi"/>
          <w:sz w:val="22"/>
          <w:szCs w:val="22"/>
        </w:rPr>
        <w:t xml:space="preserve">cal science, business, military, </w:t>
      </w:r>
      <w:proofErr w:type="gramStart"/>
      <w:r w:rsidR="00B8769C" w:rsidRPr="00B8769C">
        <w:rPr>
          <w:rFonts w:cstheme="majorHAnsi"/>
          <w:sz w:val="22"/>
          <w:szCs w:val="22"/>
        </w:rPr>
        <w:t>and</w:t>
      </w:r>
      <w:r w:rsidRPr="00B8769C">
        <w:rPr>
          <w:rFonts w:cstheme="majorHAnsi"/>
          <w:sz w:val="22"/>
          <w:szCs w:val="22"/>
        </w:rPr>
        <w:t xml:space="preserve"> </w:t>
      </w:r>
      <w:r w:rsidR="00830E2C">
        <w:rPr>
          <w:rFonts w:cstheme="majorHAnsi"/>
          <w:sz w:val="22"/>
          <w:szCs w:val="22"/>
        </w:rPr>
        <w:t xml:space="preserve"> biology</w:t>
      </w:r>
      <w:proofErr w:type="gramEnd"/>
      <w:r w:rsidR="00830E2C">
        <w:rPr>
          <w:rFonts w:cstheme="majorHAnsi"/>
          <w:sz w:val="22"/>
          <w:szCs w:val="22"/>
        </w:rPr>
        <w:t>.</w:t>
      </w:r>
    </w:p>
    <w:p w14:paraId="53191D2C" w14:textId="6B37E7E1" w:rsidR="00B8769C" w:rsidRPr="00B8769C" w:rsidRDefault="00B8769C" w:rsidP="00B8769C">
      <w:pPr>
        <w:pStyle w:val="Heading2"/>
        <w:rPr>
          <w:rFonts w:asciiTheme="minorHAnsi" w:hAnsiTheme="minorHAnsi"/>
          <w:sz w:val="22"/>
          <w:szCs w:val="22"/>
        </w:rPr>
      </w:pPr>
      <w:r w:rsidRPr="00B8769C">
        <w:rPr>
          <w:rFonts w:asciiTheme="minorHAnsi" w:hAnsiTheme="minorHAnsi"/>
          <w:sz w:val="22"/>
          <w:szCs w:val="22"/>
        </w:rPr>
        <w:t>Evaluation</w:t>
      </w:r>
    </w:p>
    <w:p w14:paraId="49E1BC38" w14:textId="0754D6B3" w:rsidR="008C75C4" w:rsidRDefault="00D02EBE" w:rsidP="00D02EBE">
      <w:pPr>
        <w:rPr>
          <w:rFonts w:cs="Lucida Sans Unicode"/>
          <w:sz w:val="22"/>
          <w:szCs w:val="22"/>
        </w:rPr>
      </w:pPr>
      <w:proofErr w:type="spellStart"/>
      <w:r w:rsidRPr="00B8769C">
        <w:rPr>
          <w:rFonts w:cs="Lucida Sans Unicode"/>
          <w:sz w:val="22"/>
          <w:szCs w:val="22"/>
        </w:rPr>
        <w:t>Homeworks</w:t>
      </w:r>
      <w:proofErr w:type="spellEnd"/>
      <w:r w:rsidRPr="00B8769C">
        <w:rPr>
          <w:rFonts w:cs="Lucida Sans Unicode"/>
          <w:sz w:val="22"/>
          <w:szCs w:val="22"/>
        </w:rPr>
        <w:t xml:space="preserve"> (every </w:t>
      </w:r>
      <w:r>
        <w:rPr>
          <w:rFonts w:cs="Lucida Sans Unicode"/>
          <w:sz w:val="22"/>
          <w:szCs w:val="22"/>
        </w:rPr>
        <w:t>1-2</w:t>
      </w:r>
      <w:r w:rsidRPr="00B8769C">
        <w:rPr>
          <w:rFonts w:cs="Lucida Sans Unicode"/>
          <w:sz w:val="22"/>
          <w:szCs w:val="22"/>
        </w:rPr>
        <w:t xml:space="preserve"> weeks), midterm exam, final exam, class project</w:t>
      </w:r>
      <w:r>
        <w:rPr>
          <w:rFonts w:cs="Lucida Sans Unicode"/>
          <w:sz w:val="22"/>
          <w:szCs w:val="22"/>
        </w:rPr>
        <w:t xml:space="preserve">. </w:t>
      </w:r>
      <w:r w:rsidR="00F31D20">
        <w:rPr>
          <w:rFonts w:cs="Lucida Sans Unicode"/>
          <w:sz w:val="22"/>
          <w:szCs w:val="22"/>
        </w:rPr>
        <w:t>For graduate students, e</w:t>
      </w:r>
      <w:r>
        <w:rPr>
          <w:rFonts w:cs="Lucida Sans Unicode"/>
          <w:sz w:val="22"/>
          <w:szCs w:val="22"/>
        </w:rPr>
        <w:t xml:space="preserve">ach component is worth 25% of the final </w:t>
      </w:r>
      <w:r w:rsidR="00F31D20">
        <w:rPr>
          <w:rFonts w:cs="Lucida Sans Unicode"/>
          <w:sz w:val="22"/>
          <w:szCs w:val="22"/>
        </w:rPr>
        <w:t>grade</w:t>
      </w:r>
      <w:r>
        <w:rPr>
          <w:rFonts w:cs="Lucida Sans Unicode"/>
          <w:sz w:val="22"/>
          <w:szCs w:val="22"/>
        </w:rPr>
        <w:t xml:space="preserve">. Undergraduate students have a choice of either taking the final exam or doing the class project (while graduate students do both). The choice must be specified by </w:t>
      </w:r>
      <w:r w:rsidR="00F31D20">
        <w:rPr>
          <w:rFonts w:cs="Lucida Sans Unicode"/>
          <w:sz w:val="22"/>
          <w:szCs w:val="22"/>
        </w:rPr>
        <w:t xml:space="preserve">4pm on </w:t>
      </w:r>
      <w:r>
        <w:rPr>
          <w:rFonts w:cs="Lucida Sans Unicode"/>
          <w:sz w:val="22"/>
          <w:szCs w:val="22"/>
        </w:rPr>
        <w:t>the third day after the midterm exam</w:t>
      </w:r>
      <w:r w:rsidR="00F31D20">
        <w:rPr>
          <w:rFonts w:cs="Lucida Sans Unicode"/>
          <w:sz w:val="22"/>
          <w:szCs w:val="22"/>
        </w:rPr>
        <w:t xml:space="preserve"> by email to the instructor</w:t>
      </w:r>
      <w:r>
        <w:rPr>
          <w:rFonts w:cs="Lucida Sans Unicode"/>
          <w:sz w:val="22"/>
          <w:szCs w:val="22"/>
        </w:rPr>
        <w:t>. Each of the three components will be worth 1/3 of the fi</w:t>
      </w:r>
      <w:r w:rsidR="008C75C4">
        <w:rPr>
          <w:rFonts w:cs="Lucida Sans Unicode"/>
          <w:sz w:val="22"/>
          <w:szCs w:val="22"/>
        </w:rPr>
        <w:t>nal grade</w:t>
      </w:r>
      <w:r>
        <w:rPr>
          <w:rFonts w:cs="Lucida Sans Unicode"/>
          <w:sz w:val="22"/>
          <w:szCs w:val="22"/>
        </w:rPr>
        <w:t>.</w:t>
      </w:r>
    </w:p>
    <w:p w14:paraId="50CA866F" w14:textId="77777777" w:rsidR="008C75C4" w:rsidRDefault="008C75C4" w:rsidP="00D02EBE">
      <w:pPr>
        <w:rPr>
          <w:rFonts w:cs="Lucida Sans Unicode"/>
          <w:sz w:val="22"/>
          <w:szCs w:val="22"/>
        </w:rPr>
      </w:pPr>
    </w:p>
    <w:p w14:paraId="42284A2E" w14:textId="77777777" w:rsidR="008C75C4" w:rsidRPr="00B8769C" w:rsidRDefault="008C75C4" w:rsidP="008C75C4">
      <w:pPr>
        <w:pStyle w:val="Heading2"/>
        <w:rPr>
          <w:rFonts w:asciiTheme="minorHAnsi" w:hAnsiTheme="minorHAnsi"/>
          <w:sz w:val="22"/>
          <w:szCs w:val="22"/>
        </w:rPr>
      </w:pPr>
      <w:r>
        <w:rPr>
          <w:rFonts w:asciiTheme="minorHAnsi" w:hAnsiTheme="minorHAnsi"/>
          <w:sz w:val="22"/>
          <w:szCs w:val="22"/>
        </w:rPr>
        <w:t>Project</w:t>
      </w:r>
    </w:p>
    <w:p w14:paraId="2BB81A02" w14:textId="4D0F1D63" w:rsidR="008C75C4" w:rsidRPr="008C75C4" w:rsidRDefault="008C75C4" w:rsidP="008C75C4">
      <w:pPr>
        <w:widowControl w:val="0"/>
        <w:autoSpaceDE w:val="0"/>
        <w:autoSpaceDN w:val="0"/>
        <w:adjustRightInd w:val="0"/>
        <w:rPr>
          <w:rFonts w:cstheme="majorHAnsi"/>
          <w:sz w:val="22"/>
          <w:szCs w:val="22"/>
          <w:lang w:val="en"/>
        </w:rPr>
      </w:pPr>
      <w:r w:rsidRPr="008C75C4">
        <w:rPr>
          <w:rFonts w:cs="Lucida Sans Unicode"/>
          <w:sz w:val="22"/>
          <w:szCs w:val="22"/>
        </w:rPr>
        <w:t>Stud</w:t>
      </w:r>
      <w:r>
        <w:rPr>
          <w:rFonts w:cs="Lucida Sans Unicode"/>
          <w:sz w:val="22"/>
          <w:szCs w:val="22"/>
        </w:rPr>
        <w:t xml:space="preserve">ents can apply a topic from </w:t>
      </w:r>
      <w:r w:rsidRPr="008C75C4">
        <w:rPr>
          <w:rFonts w:cs="Lucida Sans Unicode"/>
          <w:sz w:val="22"/>
          <w:szCs w:val="22"/>
        </w:rPr>
        <w:t>class to an applicatio</w:t>
      </w:r>
      <w:r>
        <w:rPr>
          <w:rFonts w:cs="Lucida Sans Unicode"/>
          <w:sz w:val="22"/>
          <w:szCs w:val="22"/>
        </w:rPr>
        <w:t>n of interest (e.g., formulate</w:t>
      </w:r>
      <w:r w:rsidRPr="008C75C4">
        <w:rPr>
          <w:rFonts w:cs="Lucida Sans Unicode"/>
          <w:sz w:val="22"/>
          <w:szCs w:val="22"/>
        </w:rPr>
        <w:t xml:space="preserve"> a problem </w:t>
      </w:r>
      <w:r>
        <w:rPr>
          <w:rFonts w:cs="Lucida Sans Unicode"/>
          <w:sz w:val="22"/>
          <w:szCs w:val="22"/>
        </w:rPr>
        <w:t>game-theoretically and compute/analyze</w:t>
      </w:r>
      <w:r w:rsidRPr="008C75C4">
        <w:rPr>
          <w:rFonts w:cs="Lucida Sans Unicode"/>
          <w:sz w:val="22"/>
          <w:szCs w:val="22"/>
        </w:rPr>
        <w:t xml:space="preserve"> equilibrium strategies), study a new theoretical topic, or present a novel survey and discussion of recent literature on a topic (e.g., opponent</w:t>
      </w:r>
      <w:r>
        <w:rPr>
          <w:rFonts w:cs="Lucida Sans Unicode"/>
          <w:sz w:val="22"/>
          <w:szCs w:val="22"/>
        </w:rPr>
        <w:t xml:space="preserve"> modeling in security games, </w:t>
      </w:r>
      <w:r w:rsidRPr="008C75C4">
        <w:rPr>
          <w:rFonts w:cs="Lucida Sans Unicode"/>
          <w:sz w:val="22"/>
          <w:szCs w:val="22"/>
        </w:rPr>
        <w:t>medical applications of equilibrium computation). Ambitious original projects are encouraged even if they are not complete or successful.   </w:t>
      </w:r>
    </w:p>
    <w:p w14:paraId="4419CAB2" w14:textId="77777777" w:rsidR="002900DA" w:rsidRPr="00806EC8" w:rsidRDefault="002900DA" w:rsidP="000D2610">
      <w:pPr>
        <w:pStyle w:val="Heading2"/>
        <w:rPr>
          <w:rFonts w:asciiTheme="minorHAnsi" w:hAnsiTheme="minorHAnsi" w:cstheme="majorHAnsi"/>
          <w:sz w:val="22"/>
          <w:szCs w:val="22"/>
        </w:rPr>
      </w:pPr>
      <w:r w:rsidRPr="00806EC8">
        <w:rPr>
          <w:rFonts w:asciiTheme="minorHAnsi" w:hAnsiTheme="minorHAnsi" w:cstheme="majorHAnsi"/>
          <w:sz w:val="22"/>
          <w:szCs w:val="22"/>
        </w:rPr>
        <w:lastRenderedPageBreak/>
        <w:t>Topics</w:t>
      </w:r>
    </w:p>
    <w:p w14:paraId="691ECDEB" w14:textId="0A782248" w:rsidR="00C81EC4" w:rsidRPr="00806EC8" w:rsidRDefault="00C81EC4" w:rsidP="00B941BF">
      <w:pPr>
        <w:pStyle w:val="ListParagraph"/>
        <w:numPr>
          <w:ilvl w:val="0"/>
          <w:numId w:val="1"/>
        </w:numPr>
        <w:rPr>
          <w:rFonts w:cstheme="majorHAnsi"/>
          <w:sz w:val="22"/>
          <w:szCs w:val="22"/>
        </w:rPr>
      </w:pPr>
      <w:r w:rsidRPr="00806EC8">
        <w:rPr>
          <w:rFonts w:cstheme="majorHAnsi"/>
          <w:sz w:val="22"/>
          <w:szCs w:val="22"/>
          <w:lang w:val="en"/>
        </w:rPr>
        <w:t>Strategic-form games and solution concepts</w:t>
      </w:r>
      <w:r w:rsidRPr="00806EC8">
        <w:rPr>
          <w:rFonts w:cstheme="majorHAnsi"/>
          <w:sz w:val="22"/>
          <w:szCs w:val="22"/>
        </w:rPr>
        <w:t xml:space="preserve"> </w:t>
      </w:r>
    </w:p>
    <w:p w14:paraId="72F727B4" w14:textId="5961D173" w:rsidR="00F00246" w:rsidRPr="00806EC8" w:rsidRDefault="00F00246" w:rsidP="00F00246">
      <w:pPr>
        <w:pStyle w:val="ListParagraph"/>
        <w:widowControl w:val="0"/>
        <w:numPr>
          <w:ilvl w:val="0"/>
          <w:numId w:val="3"/>
        </w:numPr>
        <w:autoSpaceDE w:val="0"/>
        <w:autoSpaceDN w:val="0"/>
        <w:adjustRightInd w:val="0"/>
        <w:rPr>
          <w:rFonts w:cs="Calibri"/>
          <w:sz w:val="22"/>
          <w:szCs w:val="22"/>
          <w:lang w:val="en"/>
        </w:rPr>
      </w:pPr>
      <w:r w:rsidRPr="00806EC8">
        <w:rPr>
          <w:rFonts w:cs="Calibri"/>
          <w:sz w:val="22"/>
          <w:szCs w:val="22"/>
          <w:lang w:val="en"/>
        </w:rPr>
        <w:t>pure vs. mixed strategies, domination, best response, Nash equilibrium, zero-sum games, minimax/maximin, evolutionarily stable strategies</w:t>
      </w:r>
    </w:p>
    <w:p w14:paraId="2DBEA252" w14:textId="02C5F65D"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Extensive-form games</w:t>
      </w:r>
    </w:p>
    <w:p w14:paraId="4346D6AB" w14:textId="7680BABA" w:rsidR="00F00246" w:rsidRPr="00806EC8" w:rsidRDefault="00830E2C" w:rsidP="00F00246">
      <w:pPr>
        <w:pStyle w:val="ListParagraph"/>
        <w:widowControl w:val="0"/>
        <w:numPr>
          <w:ilvl w:val="0"/>
          <w:numId w:val="4"/>
        </w:numPr>
        <w:autoSpaceDE w:val="0"/>
        <w:autoSpaceDN w:val="0"/>
        <w:adjustRightInd w:val="0"/>
        <w:rPr>
          <w:rFonts w:cstheme="majorHAnsi"/>
          <w:sz w:val="22"/>
          <w:szCs w:val="22"/>
          <w:lang w:val="en"/>
        </w:rPr>
      </w:pPr>
      <w:r w:rsidRPr="00806EC8">
        <w:rPr>
          <w:rFonts w:cs="Calibri"/>
          <w:sz w:val="22"/>
          <w:szCs w:val="22"/>
          <w:lang w:val="en"/>
        </w:rPr>
        <w:t>game trees, relationship to strategic form, imperfect information, perfect vs. imperfect recall, behavior strategies, Kuhn’s Theorem, sequence form</w:t>
      </w:r>
    </w:p>
    <w:p w14:paraId="6BFB3C5B" w14:textId="55F11D3E"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Algorithms and complexity</w:t>
      </w:r>
    </w:p>
    <w:p w14:paraId="7E73B9A6" w14:textId="53E7D48B" w:rsidR="00F00246" w:rsidRPr="00806EC8" w:rsidRDefault="00F00246" w:rsidP="00F00246">
      <w:pPr>
        <w:pStyle w:val="ListParagraph"/>
        <w:widowControl w:val="0"/>
        <w:numPr>
          <w:ilvl w:val="0"/>
          <w:numId w:val="5"/>
        </w:numPr>
        <w:autoSpaceDE w:val="0"/>
        <w:autoSpaceDN w:val="0"/>
        <w:adjustRightInd w:val="0"/>
        <w:rPr>
          <w:rFonts w:cstheme="majorHAnsi"/>
          <w:sz w:val="22"/>
          <w:szCs w:val="22"/>
          <w:lang w:val="en"/>
        </w:rPr>
      </w:pPr>
      <w:r w:rsidRPr="00806EC8">
        <w:rPr>
          <w:rFonts w:cs="Calibri"/>
          <w:sz w:val="22"/>
          <w:szCs w:val="22"/>
          <w:lang w:val="en"/>
        </w:rPr>
        <w:t>P/NP/PPAD, linear progra</w:t>
      </w:r>
      <w:r w:rsidR="00830E2C" w:rsidRPr="00806EC8">
        <w:rPr>
          <w:rFonts w:cs="Calibri"/>
          <w:sz w:val="22"/>
          <w:szCs w:val="22"/>
          <w:lang w:val="en"/>
        </w:rPr>
        <w:t xml:space="preserve">mming, two-player zero-sum </w:t>
      </w:r>
      <w:r w:rsidRPr="00806EC8">
        <w:rPr>
          <w:rFonts w:cs="Calibri"/>
          <w:sz w:val="22"/>
          <w:szCs w:val="22"/>
          <w:lang w:val="en"/>
        </w:rPr>
        <w:t>formulation, Lemke-Howson  algor</w:t>
      </w:r>
      <w:r w:rsidR="00411669">
        <w:rPr>
          <w:rFonts w:cs="Calibri"/>
          <w:sz w:val="22"/>
          <w:szCs w:val="22"/>
          <w:lang w:val="en"/>
        </w:rPr>
        <w:t xml:space="preserve">ithm, support enumeration, </w:t>
      </w:r>
      <w:r w:rsidR="00830E2C" w:rsidRPr="00806EC8">
        <w:rPr>
          <w:rFonts w:cs="Calibri"/>
          <w:sz w:val="22"/>
          <w:szCs w:val="22"/>
          <w:lang w:val="en"/>
        </w:rPr>
        <w:t>Gambit</w:t>
      </w:r>
      <w:r w:rsidR="00411669">
        <w:rPr>
          <w:rFonts w:cs="Calibri"/>
          <w:sz w:val="22"/>
          <w:szCs w:val="22"/>
          <w:lang w:val="en"/>
        </w:rPr>
        <w:t xml:space="preserve"> and Game Theory Explorer</w:t>
      </w:r>
      <w:r w:rsidR="00830E2C" w:rsidRPr="00806EC8">
        <w:rPr>
          <w:rFonts w:cs="Calibri"/>
          <w:sz w:val="22"/>
          <w:szCs w:val="22"/>
          <w:lang w:val="en"/>
        </w:rPr>
        <w:t xml:space="preserve"> </w:t>
      </w:r>
    </w:p>
    <w:p w14:paraId="1DFBBA7A" w14:textId="77A07C32"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Equilibrium refinements</w:t>
      </w:r>
    </w:p>
    <w:p w14:paraId="641B09FF" w14:textId="6932BCC9" w:rsidR="00F00246" w:rsidRPr="00806EC8" w:rsidRDefault="00F44AA6" w:rsidP="00F00246">
      <w:pPr>
        <w:pStyle w:val="ListParagraph"/>
        <w:widowControl w:val="0"/>
        <w:numPr>
          <w:ilvl w:val="0"/>
          <w:numId w:val="6"/>
        </w:numPr>
        <w:autoSpaceDE w:val="0"/>
        <w:autoSpaceDN w:val="0"/>
        <w:adjustRightInd w:val="0"/>
        <w:rPr>
          <w:rFonts w:cstheme="majorHAnsi"/>
          <w:sz w:val="22"/>
          <w:szCs w:val="22"/>
          <w:lang w:val="en"/>
        </w:rPr>
      </w:pPr>
      <w:r>
        <w:rPr>
          <w:rFonts w:cs="Calibri"/>
          <w:sz w:val="22"/>
          <w:szCs w:val="22"/>
          <w:lang w:val="en"/>
        </w:rPr>
        <w:t>s</w:t>
      </w:r>
      <w:r w:rsidR="00830E2C" w:rsidRPr="00806EC8">
        <w:rPr>
          <w:rFonts w:cs="Calibri"/>
          <w:sz w:val="22"/>
          <w:szCs w:val="22"/>
          <w:lang w:val="en"/>
        </w:rPr>
        <w:t>ubgame perfect equilibrium, backwards induction, trembling-hand perfect equilibrium, sequential equilibrium, proper equilibrium</w:t>
      </w:r>
    </w:p>
    <w:p w14:paraId="62C97CBA" w14:textId="753D4A7C"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Repeated games</w:t>
      </w:r>
    </w:p>
    <w:p w14:paraId="230D9ADF" w14:textId="2DED8A11" w:rsidR="00F00246" w:rsidRPr="00806EC8" w:rsidRDefault="00F44AA6" w:rsidP="00F00246">
      <w:pPr>
        <w:pStyle w:val="ListParagraph"/>
        <w:widowControl w:val="0"/>
        <w:numPr>
          <w:ilvl w:val="0"/>
          <w:numId w:val="7"/>
        </w:numPr>
        <w:autoSpaceDE w:val="0"/>
        <w:autoSpaceDN w:val="0"/>
        <w:adjustRightInd w:val="0"/>
        <w:rPr>
          <w:rFonts w:cstheme="majorHAnsi"/>
          <w:sz w:val="22"/>
          <w:szCs w:val="22"/>
          <w:lang w:val="en"/>
        </w:rPr>
      </w:pPr>
      <w:r>
        <w:rPr>
          <w:rFonts w:cs="Calibri"/>
          <w:sz w:val="22"/>
          <w:szCs w:val="22"/>
          <w:lang w:val="en"/>
        </w:rPr>
        <w:t>f</w:t>
      </w:r>
      <w:r w:rsidR="00F00246" w:rsidRPr="00806EC8">
        <w:rPr>
          <w:rFonts w:cs="Calibri"/>
          <w:sz w:val="22"/>
          <w:szCs w:val="22"/>
          <w:lang w:val="en"/>
        </w:rPr>
        <w:t>initely and infinitely repeated games, solution concepts, Folk Theorem</w:t>
      </w:r>
    </w:p>
    <w:p w14:paraId="4B5F5C6D" w14:textId="589E8C0D"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Learning in games</w:t>
      </w:r>
    </w:p>
    <w:p w14:paraId="78456912" w14:textId="1BD6C284" w:rsidR="00F00246" w:rsidRPr="00806EC8" w:rsidRDefault="00F44AA6" w:rsidP="00F00246">
      <w:pPr>
        <w:pStyle w:val="ListParagraph"/>
        <w:widowControl w:val="0"/>
        <w:numPr>
          <w:ilvl w:val="0"/>
          <w:numId w:val="8"/>
        </w:numPr>
        <w:autoSpaceDE w:val="0"/>
        <w:autoSpaceDN w:val="0"/>
        <w:adjustRightInd w:val="0"/>
        <w:rPr>
          <w:rFonts w:cstheme="majorHAnsi"/>
          <w:sz w:val="22"/>
          <w:szCs w:val="22"/>
          <w:lang w:val="en"/>
        </w:rPr>
      </w:pPr>
      <w:r>
        <w:rPr>
          <w:rFonts w:cs="Calibri"/>
          <w:sz w:val="22"/>
          <w:szCs w:val="22"/>
          <w:lang w:val="en"/>
        </w:rPr>
        <w:t>f</w:t>
      </w:r>
      <w:r w:rsidR="00F00246" w:rsidRPr="00806EC8">
        <w:rPr>
          <w:rFonts w:cs="Calibri"/>
          <w:sz w:val="22"/>
          <w:szCs w:val="22"/>
          <w:lang w:val="en"/>
        </w:rPr>
        <w:t>ictitious play, no-regret algorithms, counterfactual regret minimization, robust responses, opponent modeling and exploitation</w:t>
      </w:r>
    </w:p>
    <w:p w14:paraId="556FADA8" w14:textId="09BE8FDE" w:rsidR="00C81EC4" w:rsidRPr="00806EC8" w:rsidRDefault="00830E2C"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Alternative solution concepts</w:t>
      </w:r>
    </w:p>
    <w:p w14:paraId="079FA31C" w14:textId="73EC192A" w:rsidR="00F00246" w:rsidRPr="00806EC8" w:rsidRDefault="00F44AA6" w:rsidP="00F00246">
      <w:pPr>
        <w:pStyle w:val="ListParagraph"/>
        <w:widowControl w:val="0"/>
        <w:numPr>
          <w:ilvl w:val="0"/>
          <w:numId w:val="9"/>
        </w:numPr>
        <w:autoSpaceDE w:val="0"/>
        <w:autoSpaceDN w:val="0"/>
        <w:adjustRightInd w:val="0"/>
        <w:rPr>
          <w:rFonts w:cstheme="majorHAnsi"/>
          <w:sz w:val="22"/>
          <w:szCs w:val="22"/>
          <w:lang w:val="en"/>
        </w:rPr>
      </w:pPr>
      <w:r>
        <w:rPr>
          <w:rFonts w:cs="Calibri"/>
          <w:sz w:val="22"/>
          <w:szCs w:val="22"/>
          <w:lang w:val="en"/>
        </w:rPr>
        <w:t>s</w:t>
      </w:r>
      <w:r w:rsidR="00830E2C" w:rsidRPr="00806EC8">
        <w:rPr>
          <w:rFonts w:cs="Calibri"/>
          <w:sz w:val="22"/>
          <w:szCs w:val="22"/>
          <w:lang w:val="en"/>
        </w:rPr>
        <w:t xml:space="preserve">trategy commitment, </w:t>
      </w:r>
      <w:proofErr w:type="spellStart"/>
      <w:r w:rsidR="00830E2C" w:rsidRPr="00806EC8">
        <w:rPr>
          <w:rFonts w:cs="Calibri"/>
          <w:sz w:val="22"/>
          <w:szCs w:val="22"/>
          <w:lang w:val="en"/>
        </w:rPr>
        <w:t>Stackelberg</w:t>
      </w:r>
      <w:proofErr w:type="spellEnd"/>
      <w:r w:rsidR="00830E2C" w:rsidRPr="00806EC8">
        <w:rPr>
          <w:rFonts w:cs="Calibri"/>
          <w:sz w:val="22"/>
          <w:szCs w:val="22"/>
          <w:lang w:val="en"/>
        </w:rPr>
        <w:t xml:space="preserve"> equi</w:t>
      </w:r>
      <w:r w:rsidR="00B6154D">
        <w:rPr>
          <w:rFonts w:cs="Calibri"/>
          <w:sz w:val="22"/>
          <w:szCs w:val="22"/>
          <w:lang w:val="en"/>
        </w:rPr>
        <w:t>librium, correlated equilibrium</w:t>
      </w:r>
      <w:r w:rsidR="00830E2C" w:rsidRPr="00806EC8">
        <w:rPr>
          <w:rFonts w:cs="Calibri"/>
          <w:sz w:val="22"/>
          <w:szCs w:val="22"/>
          <w:lang w:val="en"/>
        </w:rPr>
        <w:t xml:space="preserve"> </w:t>
      </w:r>
    </w:p>
    <w:p w14:paraId="1C57F8FB" w14:textId="77777777"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Auctions</w:t>
      </w:r>
    </w:p>
    <w:p w14:paraId="2D36D93A" w14:textId="2C385B91" w:rsidR="00F00246" w:rsidRPr="00806EC8" w:rsidRDefault="00F00246" w:rsidP="00F00246">
      <w:pPr>
        <w:pStyle w:val="ListParagraph"/>
        <w:widowControl w:val="0"/>
        <w:numPr>
          <w:ilvl w:val="0"/>
          <w:numId w:val="10"/>
        </w:numPr>
        <w:autoSpaceDE w:val="0"/>
        <w:autoSpaceDN w:val="0"/>
        <w:adjustRightInd w:val="0"/>
        <w:rPr>
          <w:rFonts w:cstheme="majorHAnsi"/>
          <w:sz w:val="22"/>
          <w:szCs w:val="22"/>
          <w:lang w:val="en"/>
        </w:rPr>
      </w:pPr>
      <w:r w:rsidRPr="00806EC8">
        <w:rPr>
          <w:rFonts w:cs="Calibri"/>
          <w:sz w:val="22"/>
          <w:szCs w:val="22"/>
          <w:lang w:val="en"/>
        </w:rPr>
        <w:t>English/Dutch/sealed-bid/</w:t>
      </w:r>
      <w:proofErr w:type="spellStart"/>
      <w:r w:rsidRPr="00806EC8">
        <w:rPr>
          <w:rFonts w:cs="Calibri"/>
          <w:sz w:val="22"/>
          <w:szCs w:val="22"/>
          <w:lang w:val="en"/>
        </w:rPr>
        <w:t>Vickrey</w:t>
      </w:r>
      <w:proofErr w:type="spellEnd"/>
      <w:r w:rsidRPr="00806EC8">
        <w:rPr>
          <w:rFonts w:cs="Calibri"/>
          <w:sz w:val="22"/>
          <w:szCs w:val="22"/>
          <w:lang w:val="en"/>
        </w:rPr>
        <w:t xml:space="preserve"> auctions, equilibria, mechanism design</w:t>
      </w:r>
    </w:p>
    <w:p w14:paraId="01055A0F" w14:textId="77777777" w:rsidR="00C81EC4"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Social choice (voting)</w:t>
      </w:r>
    </w:p>
    <w:p w14:paraId="536CD1FB" w14:textId="6A0EA4B6" w:rsidR="00BD5D6D" w:rsidRPr="00BD5D6D" w:rsidRDefault="00BD5D6D" w:rsidP="00BD5D6D">
      <w:pPr>
        <w:pStyle w:val="ListParagraph"/>
        <w:widowControl w:val="0"/>
        <w:numPr>
          <w:ilvl w:val="0"/>
          <w:numId w:val="13"/>
        </w:numPr>
        <w:autoSpaceDE w:val="0"/>
        <w:autoSpaceDN w:val="0"/>
        <w:adjustRightInd w:val="0"/>
        <w:rPr>
          <w:rFonts w:cstheme="majorHAnsi"/>
          <w:sz w:val="22"/>
          <w:szCs w:val="22"/>
          <w:lang w:val="en"/>
        </w:rPr>
      </w:pPr>
      <w:r w:rsidRPr="00806EC8">
        <w:rPr>
          <w:rFonts w:cs="Calibri"/>
          <w:sz w:val="22"/>
          <w:szCs w:val="22"/>
          <w:lang w:val="en"/>
        </w:rPr>
        <w:t xml:space="preserve">Arrow’s Impossibility Theorem, </w:t>
      </w:r>
      <w:proofErr w:type="spellStart"/>
      <w:r w:rsidRPr="00806EC8">
        <w:rPr>
          <w:rFonts w:cs="Calibri"/>
          <w:sz w:val="22"/>
          <w:szCs w:val="22"/>
          <w:lang w:val="en"/>
        </w:rPr>
        <w:t>Gibbard</w:t>
      </w:r>
      <w:proofErr w:type="spellEnd"/>
      <w:r w:rsidRPr="00806EC8">
        <w:rPr>
          <w:rFonts w:cs="Calibri"/>
          <w:sz w:val="22"/>
          <w:szCs w:val="22"/>
          <w:lang w:val="en"/>
        </w:rPr>
        <w:t>-Satterthwaite Theorem, majority/</w:t>
      </w:r>
      <w:proofErr w:type="spellStart"/>
      <w:r w:rsidRPr="00806EC8">
        <w:rPr>
          <w:rFonts w:cs="Calibri"/>
          <w:sz w:val="22"/>
          <w:szCs w:val="22"/>
          <w:lang w:val="en"/>
        </w:rPr>
        <w:t>Borda</w:t>
      </w:r>
      <w:proofErr w:type="spellEnd"/>
      <w:r w:rsidRPr="00806EC8">
        <w:rPr>
          <w:rFonts w:cs="Calibri"/>
          <w:sz w:val="22"/>
          <w:szCs w:val="22"/>
          <w:lang w:val="en"/>
        </w:rPr>
        <w:t>/Condorcet rules, range voting</w:t>
      </w:r>
    </w:p>
    <w:p w14:paraId="772C9D0C" w14:textId="77777777" w:rsidR="00B6154D" w:rsidRPr="00806EC8" w:rsidRDefault="00B6154D" w:rsidP="00B6154D">
      <w:pPr>
        <w:pStyle w:val="ListParagraph"/>
        <w:widowControl w:val="0"/>
        <w:numPr>
          <w:ilvl w:val="0"/>
          <w:numId w:val="1"/>
        </w:numPr>
        <w:autoSpaceDE w:val="0"/>
        <w:autoSpaceDN w:val="0"/>
        <w:adjustRightInd w:val="0"/>
        <w:rPr>
          <w:rFonts w:cstheme="majorHAnsi"/>
          <w:sz w:val="22"/>
          <w:szCs w:val="22"/>
          <w:lang w:val="en"/>
        </w:rPr>
      </w:pPr>
      <w:r>
        <w:rPr>
          <w:rFonts w:cstheme="majorHAnsi"/>
          <w:sz w:val="22"/>
          <w:szCs w:val="22"/>
          <w:lang w:val="en"/>
        </w:rPr>
        <w:t>Stable matching</w:t>
      </w:r>
      <w:bookmarkStart w:id="0" w:name="_GoBack"/>
      <w:bookmarkEnd w:id="0"/>
    </w:p>
    <w:p w14:paraId="0591DDA8" w14:textId="77777777" w:rsidR="00B6154D" w:rsidRPr="00EE055B" w:rsidRDefault="00B6154D" w:rsidP="00B6154D">
      <w:pPr>
        <w:pStyle w:val="ListParagraph"/>
        <w:widowControl w:val="0"/>
        <w:numPr>
          <w:ilvl w:val="0"/>
          <w:numId w:val="12"/>
        </w:numPr>
        <w:autoSpaceDE w:val="0"/>
        <w:autoSpaceDN w:val="0"/>
        <w:adjustRightInd w:val="0"/>
        <w:rPr>
          <w:rFonts w:cstheme="majorHAnsi"/>
          <w:sz w:val="22"/>
          <w:szCs w:val="22"/>
          <w:lang w:val="en"/>
        </w:rPr>
      </w:pPr>
      <w:r w:rsidRPr="00806EC8">
        <w:rPr>
          <w:rFonts w:cs="Calibri"/>
          <w:sz w:val="22"/>
          <w:szCs w:val="22"/>
          <w:lang w:val="en"/>
        </w:rPr>
        <w:t>Gale-Shapley algorithm, application to National Resident Matching Program</w:t>
      </w:r>
    </w:p>
    <w:p w14:paraId="47F13918" w14:textId="77777777" w:rsidR="00B6154D" w:rsidRPr="00EE055B" w:rsidRDefault="00B6154D" w:rsidP="00B6154D">
      <w:pPr>
        <w:pStyle w:val="ListParagraph"/>
        <w:widowControl w:val="0"/>
        <w:numPr>
          <w:ilvl w:val="0"/>
          <w:numId w:val="1"/>
        </w:numPr>
        <w:autoSpaceDE w:val="0"/>
        <w:autoSpaceDN w:val="0"/>
        <w:adjustRightInd w:val="0"/>
        <w:rPr>
          <w:rFonts w:cstheme="majorHAnsi"/>
          <w:sz w:val="22"/>
          <w:szCs w:val="22"/>
          <w:lang w:val="en"/>
        </w:rPr>
      </w:pPr>
      <w:r>
        <w:rPr>
          <w:rFonts w:cstheme="majorHAnsi"/>
          <w:sz w:val="22"/>
          <w:szCs w:val="22"/>
          <w:lang w:val="en"/>
        </w:rPr>
        <w:t>Applications to education, security, and medicine.</w:t>
      </w:r>
    </w:p>
    <w:p w14:paraId="63A25C81" w14:textId="77777777" w:rsidR="00B6154D" w:rsidRPr="00B6154D" w:rsidRDefault="00B6154D" w:rsidP="00B6154D">
      <w:pPr>
        <w:pStyle w:val="ListParagraph"/>
        <w:widowControl w:val="0"/>
        <w:autoSpaceDE w:val="0"/>
        <w:autoSpaceDN w:val="0"/>
        <w:adjustRightInd w:val="0"/>
        <w:ind w:left="1080"/>
        <w:rPr>
          <w:rFonts w:cstheme="majorHAnsi"/>
          <w:sz w:val="22"/>
          <w:szCs w:val="22"/>
          <w:lang w:val="en"/>
        </w:rPr>
      </w:pPr>
    </w:p>
    <w:p w14:paraId="7F6710C7" w14:textId="77777777" w:rsidR="002900DA" w:rsidRPr="00F777DB" w:rsidRDefault="002900DA" w:rsidP="008C75C4">
      <w:pPr>
        <w:pStyle w:val="Heading2"/>
        <w:rPr>
          <w:rFonts w:asciiTheme="minorHAnsi" w:hAnsiTheme="minorHAnsi" w:cstheme="majorHAnsi"/>
          <w:sz w:val="22"/>
          <w:szCs w:val="22"/>
        </w:rPr>
      </w:pPr>
      <w:r w:rsidRPr="00F777DB">
        <w:rPr>
          <w:rFonts w:asciiTheme="minorHAnsi" w:hAnsiTheme="minorHAnsi" w:cstheme="majorHAnsi"/>
          <w:sz w:val="22"/>
          <w:szCs w:val="22"/>
        </w:rPr>
        <w:t>Textbook(s)</w:t>
      </w:r>
    </w:p>
    <w:p w14:paraId="559EEEB6" w14:textId="621DBC63" w:rsidR="00B6154D" w:rsidRPr="00EE055B" w:rsidRDefault="00B6154D" w:rsidP="00B6154D">
      <w:pPr>
        <w:pStyle w:val="ListParagraph"/>
        <w:widowControl w:val="0"/>
        <w:numPr>
          <w:ilvl w:val="0"/>
          <w:numId w:val="14"/>
        </w:numPr>
        <w:autoSpaceDE w:val="0"/>
        <w:autoSpaceDN w:val="0"/>
        <w:adjustRightInd w:val="0"/>
        <w:rPr>
          <w:rFonts w:cstheme="majorHAnsi"/>
          <w:sz w:val="22"/>
          <w:szCs w:val="22"/>
          <w:lang w:val="en"/>
        </w:rPr>
      </w:pPr>
      <w:r w:rsidRPr="00EE055B">
        <w:rPr>
          <w:rFonts w:cstheme="majorHAnsi"/>
          <w:sz w:val="22"/>
          <w:szCs w:val="22"/>
          <w:lang w:val="en"/>
        </w:rPr>
        <w:t xml:space="preserve">Game Theory by Michael Maschler, </w:t>
      </w:r>
      <w:proofErr w:type="spellStart"/>
      <w:r w:rsidRPr="00EE055B">
        <w:rPr>
          <w:rFonts w:cstheme="majorHAnsi"/>
          <w:sz w:val="22"/>
          <w:szCs w:val="22"/>
          <w:lang w:val="en"/>
        </w:rPr>
        <w:t>Eilon</w:t>
      </w:r>
      <w:proofErr w:type="spellEnd"/>
      <w:r w:rsidRPr="00EE055B">
        <w:rPr>
          <w:rFonts w:cstheme="majorHAnsi"/>
          <w:sz w:val="22"/>
          <w:szCs w:val="22"/>
          <w:lang w:val="en"/>
        </w:rPr>
        <w:t xml:space="preserve"> </w:t>
      </w:r>
      <w:proofErr w:type="spellStart"/>
      <w:r w:rsidRPr="00EE055B">
        <w:rPr>
          <w:rFonts w:cstheme="majorHAnsi"/>
          <w:sz w:val="22"/>
          <w:szCs w:val="22"/>
          <w:lang w:val="en"/>
        </w:rPr>
        <w:t>Solan</w:t>
      </w:r>
      <w:proofErr w:type="spellEnd"/>
      <w:r w:rsidRPr="00EE055B">
        <w:rPr>
          <w:rFonts w:cstheme="majorHAnsi"/>
          <w:sz w:val="22"/>
          <w:szCs w:val="22"/>
          <w:lang w:val="en"/>
        </w:rPr>
        <w:t xml:space="preserve">, and Shmuel </w:t>
      </w:r>
      <w:proofErr w:type="spellStart"/>
      <w:r w:rsidRPr="00EE055B">
        <w:rPr>
          <w:rFonts w:cstheme="majorHAnsi"/>
          <w:sz w:val="22"/>
          <w:szCs w:val="22"/>
          <w:lang w:val="en"/>
        </w:rPr>
        <w:t>Zamir</w:t>
      </w:r>
      <w:proofErr w:type="spellEnd"/>
      <w:r w:rsidRPr="00EE055B">
        <w:rPr>
          <w:rFonts w:cstheme="majorHAnsi"/>
          <w:sz w:val="22"/>
          <w:szCs w:val="22"/>
          <w:lang w:val="en"/>
        </w:rPr>
        <w:t xml:space="preserve"> (required)</w:t>
      </w:r>
    </w:p>
    <w:p w14:paraId="4D38ABC3" w14:textId="77777777" w:rsidR="00B6154D" w:rsidRPr="00EE055B" w:rsidRDefault="00B6154D" w:rsidP="00B6154D">
      <w:pPr>
        <w:pStyle w:val="ListParagraph"/>
        <w:widowControl w:val="0"/>
        <w:numPr>
          <w:ilvl w:val="0"/>
          <w:numId w:val="14"/>
        </w:numPr>
        <w:autoSpaceDE w:val="0"/>
        <w:autoSpaceDN w:val="0"/>
        <w:adjustRightInd w:val="0"/>
        <w:rPr>
          <w:rFonts w:cstheme="majorHAnsi"/>
          <w:sz w:val="22"/>
          <w:szCs w:val="22"/>
          <w:lang w:val="en"/>
        </w:rPr>
      </w:pPr>
      <w:r w:rsidRPr="00EE055B">
        <w:rPr>
          <w:rFonts w:cstheme="majorHAnsi"/>
          <w:sz w:val="22"/>
          <w:szCs w:val="22"/>
          <w:lang w:val="en"/>
        </w:rPr>
        <w:t xml:space="preserve">Game Theory with Engineering Applications by Dario </w:t>
      </w:r>
      <w:proofErr w:type="spellStart"/>
      <w:r w:rsidRPr="00EE055B">
        <w:rPr>
          <w:rFonts w:cstheme="majorHAnsi"/>
          <w:sz w:val="22"/>
          <w:szCs w:val="22"/>
          <w:lang w:val="en"/>
        </w:rPr>
        <w:t>Bauso</w:t>
      </w:r>
      <w:proofErr w:type="spellEnd"/>
      <w:r w:rsidRPr="00EE055B">
        <w:rPr>
          <w:rFonts w:cstheme="majorHAnsi"/>
          <w:sz w:val="22"/>
          <w:szCs w:val="22"/>
          <w:lang w:val="en"/>
        </w:rPr>
        <w:t xml:space="preserve"> (optional)</w:t>
      </w:r>
    </w:p>
    <w:p w14:paraId="1222240C" w14:textId="77777777" w:rsidR="00B6154D" w:rsidRPr="00EE055B" w:rsidRDefault="00B6154D" w:rsidP="00B6154D">
      <w:pPr>
        <w:pStyle w:val="ListParagraph"/>
        <w:widowControl w:val="0"/>
        <w:numPr>
          <w:ilvl w:val="0"/>
          <w:numId w:val="14"/>
        </w:numPr>
        <w:autoSpaceDE w:val="0"/>
        <w:autoSpaceDN w:val="0"/>
        <w:adjustRightInd w:val="0"/>
        <w:rPr>
          <w:rFonts w:cstheme="majorHAnsi"/>
          <w:sz w:val="22"/>
          <w:szCs w:val="22"/>
          <w:lang w:val="en"/>
        </w:rPr>
      </w:pPr>
      <w:proofErr w:type="spellStart"/>
      <w:r w:rsidRPr="00EE055B">
        <w:rPr>
          <w:rFonts w:cstheme="majorHAnsi"/>
          <w:sz w:val="22"/>
          <w:szCs w:val="22"/>
          <w:lang w:val="en"/>
        </w:rPr>
        <w:t>Multiagent</w:t>
      </w:r>
      <w:proofErr w:type="spellEnd"/>
      <w:r w:rsidRPr="00EE055B">
        <w:rPr>
          <w:rFonts w:cstheme="majorHAnsi"/>
          <w:sz w:val="22"/>
          <w:szCs w:val="22"/>
          <w:lang w:val="en"/>
        </w:rPr>
        <w:t xml:space="preserve"> Systems: Algorithmic, Game-Theoretic, and Logical Foundations by </w:t>
      </w:r>
      <w:proofErr w:type="spellStart"/>
      <w:r w:rsidRPr="00EE055B">
        <w:rPr>
          <w:rFonts w:cstheme="majorHAnsi"/>
          <w:sz w:val="22"/>
          <w:szCs w:val="22"/>
          <w:lang w:val="en"/>
        </w:rPr>
        <w:t>Yoav</w:t>
      </w:r>
      <w:proofErr w:type="spellEnd"/>
      <w:r w:rsidRPr="00EE055B">
        <w:rPr>
          <w:rFonts w:cstheme="majorHAnsi"/>
          <w:sz w:val="22"/>
          <w:szCs w:val="22"/>
          <w:lang w:val="en"/>
        </w:rPr>
        <w:t xml:space="preserve"> </w:t>
      </w:r>
      <w:proofErr w:type="spellStart"/>
      <w:r w:rsidRPr="00EE055B">
        <w:rPr>
          <w:rFonts w:cstheme="majorHAnsi"/>
          <w:sz w:val="22"/>
          <w:szCs w:val="22"/>
          <w:lang w:val="en"/>
        </w:rPr>
        <w:t>Shoham</w:t>
      </w:r>
      <w:proofErr w:type="spellEnd"/>
      <w:r w:rsidRPr="00EE055B">
        <w:rPr>
          <w:rFonts w:cstheme="majorHAnsi"/>
          <w:sz w:val="22"/>
          <w:szCs w:val="22"/>
          <w:lang w:val="en"/>
        </w:rPr>
        <w:t xml:space="preserve"> and Kevin </w:t>
      </w:r>
      <w:proofErr w:type="spellStart"/>
      <w:r w:rsidRPr="00EE055B">
        <w:rPr>
          <w:rFonts w:cstheme="majorHAnsi"/>
          <w:sz w:val="22"/>
          <w:szCs w:val="22"/>
          <w:lang w:val="en"/>
        </w:rPr>
        <w:t>Leyton</w:t>
      </w:r>
      <w:proofErr w:type="spellEnd"/>
      <w:r w:rsidRPr="00EE055B">
        <w:rPr>
          <w:rFonts w:cstheme="majorHAnsi"/>
          <w:sz w:val="22"/>
          <w:szCs w:val="22"/>
          <w:lang w:val="en"/>
        </w:rPr>
        <w:t>-Brown (optional)</w:t>
      </w:r>
    </w:p>
    <w:p w14:paraId="42CD896C" w14:textId="77777777" w:rsidR="00B6154D" w:rsidRPr="00F777DB" w:rsidRDefault="00B6154D" w:rsidP="00B6154D">
      <w:pPr>
        <w:widowControl w:val="0"/>
        <w:autoSpaceDE w:val="0"/>
        <w:autoSpaceDN w:val="0"/>
        <w:adjustRightInd w:val="0"/>
        <w:rPr>
          <w:rFonts w:cstheme="majorHAnsi"/>
          <w:sz w:val="22"/>
          <w:szCs w:val="22"/>
          <w:lang w:val="en"/>
        </w:rPr>
      </w:pPr>
      <w:r>
        <w:rPr>
          <w:rFonts w:cstheme="majorHAnsi"/>
          <w:sz w:val="22"/>
          <w:szCs w:val="22"/>
          <w:lang w:val="en"/>
        </w:rPr>
        <w:tab/>
      </w:r>
    </w:p>
    <w:p w14:paraId="72CB052F" w14:textId="77777777" w:rsidR="00634251" w:rsidRDefault="00634251" w:rsidP="00C81EC4">
      <w:pPr>
        <w:widowControl w:val="0"/>
        <w:autoSpaceDE w:val="0"/>
        <w:autoSpaceDN w:val="0"/>
        <w:adjustRightInd w:val="0"/>
        <w:rPr>
          <w:rFonts w:cstheme="majorHAnsi"/>
          <w:sz w:val="22"/>
          <w:szCs w:val="22"/>
          <w:lang w:val="en"/>
        </w:rPr>
      </w:pPr>
    </w:p>
    <w:p w14:paraId="49D4A06D" w14:textId="77777777" w:rsidR="008C75C4" w:rsidRPr="00F777DB" w:rsidRDefault="008C75C4" w:rsidP="008C75C4">
      <w:pPr>
        <w:pStyle w:val="Heading2"/>
        <w:rPr>
          <w:rFonts w:asciiTheme="minorHAnsi" w:hAnsiTheme="minorHAnsi" w:cstheme="majorHAnsi"/>
          <w:sz w:val="22"/>
          <w:szCs w:val="22"/>
        </w:rPr>
      </w:pPr>
      <w:r>
        <w:rPr>
          <w:rFonts w:asciiTheme="minorHAnsi" w:hAnsiTheme="minorHAnsi" w:cstheme="majorHAnsi"/>
          <w:sz w:val="22"/>
          <w:szCs w:val="22"/>
        </w:rPr>
        <w:t>Miscellaneous</w:t>
      </w:r>
    </w:p>
    <w:p w14:paraId="7D1B5DD2" w14:textId="77777777" w:rsidR="008C75C4" w:rsidRPr="00B8769C" w:rsidRDefault="008C75C4" w:rsidP="008C75C4">
      <w:pPr>
        <w:rPr>
          <w:rFonts w:cstheme="majorHAnsi"/>
          <w:sz w:val="22"/>
          <w:szCs w:val="22"/>
        </w:rPr>
      </w:pPr>
      <w:r>
        <w:rPr>
          <w:rFonts w:cstheme="majorHAnsi"/>
          <w:sz w:val="22"/>
          <w:szCs w:val="22"/>
        </w:rPr>
        <w:t>University drop date: 3/20</w:t>
      </w:r>
    </w:p>
    <w:p w14:paraId="1DEB3488" w14:textId="77777777" w:rsidR="008C75C4" w:rsidRDefault="008C75C4" w:rsidP="008C75C4">
      <w:pPr>
        <w:rPr>
          <w:sz w:val="22"/>
          <w:szCs w:val="22"/>
        </w:rPr>
      </w:pPr>
      <w:r>
        <w:rPr>
          <w:sz w:val="22"/>
          <w:szCs w:val="22"/>
        </w:rPr>
        <w:t>Attendance is encouraged but not mandatory. Lectures will be recorded and made available.</w:t>
      </w:r>
    </w:p>
    <w:p w14:paraId="634B06F7" w14:textId="77777777" w:rsidR="008C75C4" w:rsidRDefault="008C75C4" w:rsidP="008C75C4">
      <w:pPr>
        <w:rPr>
          <w:sz w:val="22"/>
          <w:szCs w:val="22"/>
        </w:rPr>
      </w:pPr>
      <w:r>
        <w:rPr>
          <w:sz w:val="22"/>
          <w:szCs w:val="22"/>
        </w:rPr>
        <w:t>Students can use laptops during class provided it is not disruptive to others.</w:t>
      </w:r>
    </w:p>
    <w:p w14:paraId="7192D083" w14:textId="77777777" w:rsidR="00634251" w:rsidRPr="00F777DB" w:rsidRDefault="00634251" w:rsidP="00C81EC4">
      <w:pPr>
        <w:widowControl w:val="0"/>
        <w:autoSpaceDE w:val="0"/>
        <w:autoSpaceDN w:val="0"/>
        <w:adjustRightInd w:val="0"/>
        <w:rPr>
          <w:rFonts w:cstheme="majorHAnsi"/>
          <w:sz w:val="22"/>
          <w:szCs w:val="22"/>
          <w:lang w:val="en"/>
        </w:rPr>
      </w:pPr>
    </w:p>
    <w:sectPr w:rsidR="00634251" w:rsidRPr="00F777DB" w:rsidSect="001929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4CC9"/>
    <w:multiLevelType w:val="hybridMultilevel"/>
    <w:tmpl w:val="EFEA64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03C5B"/>
    <w:multiLevelType w:val="hybridMultilevel"/>
    <w:tmpl w:val="50402A00"/>
    <w:lvl w:ilvl="0" w:tplc="6D1E9F78">
      <w:start w:val="1"/>
      <w:numFmt w:val="decimal"/>
      <w:lvlText w:val="%1."/>
      <w:lvlJc w:val="left"/>
      <w:pPr>
        <w:ind w:left="778" w:hanging="418"/>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84A2D"/>
    <w:multiLevelType w:val="hybridMultilevel"/>
    <w:tmpl w:val="E91ED48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E6AE8"/>
    <w:multiLevelType w:val="hybridMultilevel"/>
    <w:tmpl w:val="07489E1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73463A"/>
    <w:multiLevelType w:val="hybridMultilevel"/>
    <w:tmpl w:val="A688300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16D83"/>
    <w:multiLevelType w:val="hybridMultilevel"/>
    <w:tmpl w:val="2EA621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6766B5"/>
    <w:multiLevelType w:val="hybridMultilevel"/>
    <w:tmpl w:val="F0963FFE"/>
    <w:lvl w:ilvl="0" w:tplc="6D1E9F7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AE0A6B"/>
    <w:multiLevelType w:val="hybridMultilevel"/>
    <w:tmpl w:val="D84A2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960599"/>
    <w:multiLevelType w:val="hybridMultilevel"/>
    <w:tmpl w:val="C822373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D15EED"/>
    <w:multiLevelType w:val="hybridMultilevel"/>
    <w:tmpl w:val="FEAA4C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197487"/>
    <w:multiLevelType w:val="hybridMultilevel"/>
    <w:tmpl w:val="3F0C0F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70054A"/>
    <w:multiLevelType w:val="hybridMultilevel"/>
    <w:tmpl w:val="2E3A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E3780"/>
    <w:multiLevelType w:val="hybridMultilevel"/>
    <w:tmpl w:val="C6309D0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06174"/>
    <w:multiLevelType w:val="hybridMultilevel"/>
    <w:tmpl w:val="D776672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7"/>
  </w:num>
  <w:num w:numId="4">
    <w:abstractNumId w:val="12"/>
  </w:num>
  <w:num w:numId="5">
    <w:abstractNumId w:val="2"/>
  </w:num>
  <w:num w:numId="6">
    <w:abstractNumId w:val="4"/>
  </w:num>
  <w:num w:numId="7">
    <w:abstractNumId w:val="8"/>
  </w:num>
  <w:num w:numId="8">
    <w:abstractNumId w:val="13"/>
  </w:num>
  <w:num w:numId="9">
    <w:abstractNumId w:val="10"/>
  </w:num>
  <w:num w:numId="10">
    <w:abstractNumId w:val="0"/>
  </w:num>
  <w:num w:numId="11">
    <w:abstractNumId w:val="3"/>
  </w:num>
  <w:num w:numId="12">
    <w:abstractNumId w:val="5"/>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DA"/>
    <w:rsid w:val="000D2610"/>
    <w:rsid w:val="001929F2"/>
    <w:rsid w:val="001A4BCA"/>
    <w:rsid w:val="002900DA"/>
    <w:rsid w:val="002F0AD9"/>
    <w:rsid w:val="003331A3"/>
    <w:rsid w:val="00364D8E"/>
    <w:rsid w:val="003724D5"/>
    <w:rsid w:val="003949FD"/>
    <w:rsid w:val="004057E9"/>
    <w:rsid w:val="00411669"/>
    <w:rsid w:val="005215A6"/>
    <w:rsid w:val="00566A97"/>
    <w:rsid w:val="005C4295"/>
    <w:rsid w:val="005E27A4"/>
    <w:rsid w:val="00634251"/>
    <w:rsid w:val="0068761A"/>
    <w:rsid w:val="00697480"/>
    <w:rsid w:val="006E0005"/>
    <w:rsid w:val="006F0E70"/>
    <w:rsid w:val="007613D0"/>
    <w:rsid w:val="00794AA7"/>
    <w:rsid w:val="007C3D97"/>
    <w:rsid w:val="00806EC8"/>
    <w:rsid w:val="0081666F"/>
    <w:rsid w:val="00830E2C"/>
    <w:rsid w:val="008669AE"/>
    <w:rsid w:val="008A4089"/>
    <w:rsid w:val="008C75C4"/>
    <w:rsid w:val="00956178"/>
    <w:rsid w:val="009815A9"/>
    <w:rsid w:val="0098381A"/>
    <w:rsid w:val="0098489B"/>
    <w:rsid w:val="00A348DF"/>
    <w:rsid w:val="00B0357A"/>
    <w:rsid w:val="00B6154D"/>
    <w:rsid w:val="00B8769C"/>
    <w:rsid w:val="00B941BF"/>
    <w:rsid w:val="00BB7247"/>
    <w:rsid w:val="00BC0C78"/>
    <w:rsid w:val="00BD5D6D"/>
    <w:rsid w:val="00BD7794"/>
    <w:rsid w:val="00C53A6A"/>
    <w:rsid w:val="00C81EC4"/>
    <w:rsid w:val="00CB0F93"/>
    <w:rsid w:val="00CB7DF4"/>
    <w:rsid w:val="00CC1C1E"/>
    <w:rsid w:val="00D02EBE"/>
    <w:rsid w:val="00D835D4"/>
    <w:rsid w:val="00DE7B57"/>
    <w:rsid w:val="00DF4131"/>
    <w:rsid w:val="00DF4BE1"/>
    <w:rsid w:val="00ED6427"/>
    <w:rsid w:val="00F00246"/>
    <w:rsid w:val="00F30C92"/>
    <w:rsid w:val="00F31D20"/>
    <w:rsid w:val="00F44AA6"/>
    <w:rsid w:val="00F64E0A"/>
    <w:rsid w:val="00F7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85DEA"/>
  <w14:defaultImageDpi w14:val="300"/>
  <w15:docId w15:val="{245FD17D-F981-459C-9BC7-AA83A3E0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00D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D26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00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0D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00D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900DA"/>
    <w:pPr>
      <w:ind w:left="720"/>
      <w:contextualSpacing/>
    </w:pPr>
  </w:style>
  <w:style w:type="character" w:customStyle="1" w:styleId="Heading2Char">
    <w:name w:val="Heading 2 Char"/>
    <w:basedOn w:val="DefaultParagraphFont"/>
    <w:link w:val="Heading2"/>
    <w:uiPriority w:val="9"/>
    <w:rsid w:val="000D261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669AE"/>
    <w:rPr>
      <w:b/>
      <w:bCs/>
    </w:rPr>
  </w:style>
  <w:style w:type="character" w:styleId="Hyperlink">
    <w:name w:val="Hyperlink"/>
    <w:basedOn w:val="DefaultParagraphFont"/>
    <w:uiPriority w:val="99"/>
    <w:unhideWhenUsed/>
    <w:rsid w:val="00F31D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493668">
      <w:bodyDiv w:val="1"/>
      <w:marLeft w:val="0"/>
      <w:marRight w:val="0"/>
      <w:marTop w:val="0"/>
      <w:marBottom w:val="0"/>
      <w:divBdr>
        <w:top w:val="none" w:sz="0" w:space="0" w:color="auto"/>
        <w:left w:val="none" w:sz="0" w:space="0" w:color="auto"/>
        <w:bottom w:val="none" w:sz="0" w:space="0" w:color="auto"/>
        <w:right w:val="none" w:sz="0" w:space="0" w:color="auto"/>
      </w:divBdr>
      <w:divsChild>
        <w:div w:id="1449591964">
          <w:marLeft w:val="0"/>
          <w:marRight w:val="0"/>
          <w:marTop w:val="5235"/>
          <w:marBottom w:val="100"/>
          <w:divBdr>
            <w:top w:val="none" w:sz="0" w:space="0" w:color="auto"/>
            <w:left w:val="none" w:sz="0" w:space="0" w:color="auto"/>
            <w:bottom w:val="none" w:sz="0" w:space="0" w:color="auto"/>
            <w:right w:val="none" w:sz="0" w:space="0" w:color="auto"/>
          </w:divBdr>
          <w:divsChild>
            <w:div w:id="734744460">
              <w:marLeft w:val="0"/>
              <w:marRight w:val="0"/>
              <w:marTop w:val="0"/>
              <w:marBottom w:val="0"/>
              <w:divBdr>
                <w:top w:val="none" w:sz="0" w:space="0" w:color="auto"/>
                <w:left w:val="none" w:sz="0" w:space="0" w:color="auto"/>
                <w:bottom w:val="none" w:sz="0" w:space="0" w:color="auto"/>
                <w:right w:val="none" w:sz="0" w:space="0" w:color="auto"/>
              </w:divBdr>
              <w:divsChild>
                <w:div w:id="788815316">
                  <w:marLeft w:val="0"/>
                  <w:marRight w:val="0"/>
                  <w:marTop w:val="0"/>
                  <w:marBottom w:val="0"/>
                  <w:divBdr>
                    <w:top w:val="none" w:sz="0" w:space="0" w:color="auto"/>
                    <w:left w:val="none" w:sz="0" w:space="0" w:color="auto"/>
                    <w:bottom w:val="none" w:sz="0" w:space="0" w:color="auto"/>
                    <w:right w:val="none" w:sz="0" w:space="0" w:color="auto"/>
                  </w:divBdr>
                  <w:divsChild>
                    <w:div w:id="179661949">
                      <w:marLeft w:val="0"/>
                      <w:marRight w:val="0"/>
                      <w:marTop w:val="0"/>
                      <w:marBottom w:val="0"/>
                      <w:divBdr>
                        <w:top w:val="none" w:sz="0" w:space="0" w:color="auto"/>
                        <w:left w:val="none" w:sz="0" w:space="0" w:color="auto"/>
                        <w:bottom w:val="none" w:sz="0" w:space="0" w:color="auto"/>
                        <w:right w:val="none" w:sz="0" w:space="0" w:color="auto"/>
                      </w:divBdr>
                    </w:div>
                  </w:divsChild>
                </w:div>
                <w:div w:id="1754163425">
                  <w:marLeft w:val="0"/>
                  <w:marRight w:val="0"/>
                  <w:marTop w:val="0"/>
                  <w:marBottom w:val="0"/>
                  <w:divBdr>
                    <w:top w:val="none" w:sz="0" w:space="0" w:color="auto"/>
                    <w:left w:val="none" w:sz="0" w:space="0" w:color="auto"/>
                    <w:bottom w:val="none" w:sz="0" w:space="0" w:color="auto"/>
                    <w:right w:val="none" w:sz="0" w:space="0" w:color="auto"/>
                  </w:divBdr>
                  <w:divsChild>
                    <w:div w:id="5815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ganzfri@cis.f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 Narasimhan</dc:creator>
  <cp:keywords/>
  <dc:description/>
  <cp:lastModifiedBy>Sam Ganzfried</cp:lastModifiedBy>
  <cp:revision>34</cp:revision>
  <cp:lastPrinted>2016-02-03T18:41:00Z</cp:lastPrinted>
  <dcterms:created xsi:type="dcterms:W3CDTF">2016-09-21T23:01:00Z</dcterms:created>
  <dcterms:modified xsi:type="dcterms:W3CDTF">2017-01-10T19:16:00Z</dcterms:modified>
</cp:coreProperties>
</file>