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3EA9" w14:textId="77777777" w:rsidR="00F94AA9" w:rsidRDefault="00F94AA9" w:rsidP="00F94AA9">
      <w:pPr>
        <w:pStyle w:val="NoSpacing"/>
        <w:jc w:val="center"/>
        <w:rPr>
          <w:rFonts w:ascii="Arial Black" w:hAnsi="Arial Black" w:cs="Arial Black"/>
          <w:caps/>
          <w:sz w:val="52"/>
          <w:szCs w:val="52"/>
        </w:rPr>
      </w:pPr>
      <w:bookmarkStart w:id="0" w:name="_Hlk76554973"/>
      <w:bookmarkEnd w:id="0"/>
      <w:r w:rsidRPr="003470FF">
        <w:rPr>
          <w:rFonts w:ascii="Arial Black" w:hAnsi="Arial Black" w:cs="Arial Black"/>
          <w:caps/>
          <w:noProof/>
          <w:color w:val="FF99FF"/>
          <w:sz w:val="52"/>
          <w:szCs w:val="52"/>
        </w:rPr>
        <w:drawing>
          <wp:inline distT="0" distB="0" distL="0" distR="0" wp14:anchorId="1C8B4682" wp14:editId="469FF720">
            <wp:extent cx="6003925" cy="561957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support-our-fundraiser.jpg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AC9FB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872" b="-10482"/>
                    <a:stretch/>
                  </pic:blipFill>
                  <pic:spPr bwMode="auto">
                    <a:xfrm>
                      <a:off x="0" y="0"/>
                      <a:ext cx="6153251" cy="575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29539" w14:textId="332367F1" w:rsidR="0092535A" w:rsidRDefault="00BC3080" w:rsidP="00F94AA9">
      <w:pPr>
        <w:pStyle w:val="NoSpacing"/>
        <w:jc w:val="center"/>
        <w:rPr>
          <w:rFonts w:ascii="Arial Black" w:hAnsi="Arial Black" w:cs="Arial Black"/>
          <w:caps/>
          <w:sz w:val="32"/>
          <w:szCs w:val="32"/>
        </w:rPr>
      </w:pPr>
      <w:r>
        <w:rPr>
          <w:rFonts w:ascii="Arial Black" w:hAnsi="Arial Black" w:cs="Arial Black"/>
          <w:caps/>
          <w:sz w:val="32"/>
          <w:szCs w:val="32"/>
        </w:rPr>
        <w:t>Organization Name</w:t>
      </w:r>
      <w:r w:rsidR="008A1B2D">
        <w:rPr>
          <w:rFonts w:ascii="Arial Black" w:hAnsi="Arial Black" w:cs="Arial Black"/>
          <w:caps/>
          <w:sz w:val="32"/>
          <w:szCs w:val="32"/>
        </w:rPr>
        <w:t xml:space="preserve">   </w:t>
      </w:r>
      <w:r w:rsidR="00DD252A">
        <w:rPr>
          <w:rFonts w:ascii="Arial Black" w:hAnsi="Arial Black" w:cs="Arial Black"/>
          <w:caps/>
          <w:sz w:val="32"/>
          <w:szCs w:val="32"/>
        </w:rPr>
        <w:t xml:space="preserve">Group </w:t>
      </w:r>
      <w:r w:rsidR="00834F04">
        <w:rPr>
          <w:rFonts w:ascii="Arial Black" w:hAnsi="Arial Black" w:cs="Arial Black"/>
          <w:caps/>
          <w:sz w:val="32"/>
          <w:szCs w:val="32"/>
        </w:rPr>
        <w:t>ID:</w:t>
      </w:r>
      <w:r w:rsidR="002E4C0B">
        <w:rPr>
          <w:rFonts w:ascii="Arial Black" w:hAnsi="Arial Black" w:cs="Arial Black"/>
          <w:caps/>
          <w:sz w:val="32"/>
          <w:szCs w:val="32"/>
        </w:rPr>
        <w:t xml:space="preserve"> </w:t>
      </w:r>
    </w:p>
    <w:p w14:paraId="2A439A44" w14:textId="61D5CAB1" w:rsidR="00C136A5" w:rsidRPr="00FB2EB9" w:rsidRDefault="00C136A5" w:rsidP="00F94AA9">
      <w:pPr>
        <w:pStyle w:val="NoSpacing"/>
        <w:jc w:val="center"/>
        <w:rPr>
          <w:rFonts w:ascii="Arial Black" w:hAnsi="Arial Black"/>
          <w:caps/>
          <w:sz w:val="16"/>
          <w:szCs w:val="16"/>
        </w:rPr>
        <w:sectPr w:rsidR="00C136A5" w:rsidRPr="00FB2EB9" w:rsidSect="00340563">
          <w:footerReference w:type="default" r:id="rId9"/>
          <w:type w:val="continuous"/>
          <w:pgSz w:w="12240" w:h="15840"/>
          <w:pgMar w:top="720" w:right="720" w:bottom="720" w:left="720" w:header="0" w:footer="0" w:gutter="0"/>
          <w:cols w:space="720"/>
          <w:noEndnote/>
          <w:docGrid w:linePitch="272"/>
        </w:sectPr>
      </w:pPr>
    </w:p>
    <w:p w14:paraId="7E81E9BB" w14:textId="77777777" w:rsidR="00F94AA9" w:rsidRPr="004A4EA9" w:rsidRDefault="00F94AA9" w:rsidP="00F94AA9">
      <w:pPr>
        <w:rPr>
          <w:rFonts w:ascii="Tahoma" w:hAnsi="Tahoma" w:cs="Tahoma"/>
          <w:b/>
          <w:bCs/>
          <w:sz w:val="2"/>
          <w:szCs w:val="25"/>
        </w:rPr>
      </w:pPr>
    </w:p>
    <w:p w14:paraId="58F0B2A1" w14:textId="77777777" w:rsidR="00F94AA9" w:rsidRPr="0077417B" w:rsidRDefault="00F94AA9" w:rsidP="00F94AA9">
      <w:pPr>
        <w:rPr>
          <w:rFonts w:ascii="Tahoma" w:hAnsi="Tahoma" w:cs="Tahoma"/>
          <w:b/>
          <w:bCs/>
          <w:sz w:val="16"/>
          <w:szCs w:val="25"/>
          <w:u w:val="single"/>
        </w:rPr>
        <w:sectPr w:rsidR="00F94AA9" w:rsidRPr="0077417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501A288" w14:textId="4031898A" w:rsidR="00F94AA9" w:rsidRPr="004A4EA9" w:rsidRDefault="003A0613" w:rsidP="00F94AA9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 </w:t>
      </w:r>
      <w:r w:rsidR="00EE420E">
        <w:rPr>
          <w:color w:val="auto"/>
          <w:kern w:val="0"/>
          <w:sz w:val="24"/>
          <w:szCs w:val="24"/>
        </w:rPr>
        <w:t xml:space="preserve">   </w:t>
      </w:r>
      <w:r w:rsidR="008E4491">
        <w:rPr>
          <w:color w:val="auto"/>
          <w:kern w:val="0"/>
          <w:sz w:val="24"/>
          <w:szCs w:val="24"/>
        </w:rPr>
        <w:t xml:space="preserve">  </w:t>
      </w:r>
      <w:r w:rsidR="00EE420E">
        <w:rPr>
          <w:color w:val="auto"/>
          <w:kern w:val="0"/>
          <w:sz w:val="24"/>
          <w:szCs w:val="24"/>
        </w:rPr>
        <w:t xml:space="preserve"> </w:t>
      </w:r>
      <w:r w:rsidR="008E4491">
        <w:rPr>
          <w:noProof/>
        </w:rPr>
        <w:drawing>
          <wp:inline distT="0" distB="0" distL="0" distR="0" wp14:anchorId="6A61C435" wp14:editId="1FE124BA">
            <wp:extent cx="895350" cy="1325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8840" t="7051" r="21381" b="5987"/>
                    <a:stretch/>
                  </pic:blipFill>
                  <pic:spPr bwMode="auto">
                    <a:xfrm>
                      <a:off x="0" y="0"/>
                      <a:ext cx="904019" cy="133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4491">
        <w:rPr>
          <w:color w:val="auto"/>
          <w:kern w:val="0"/>
          <w:sz w:val="24"/>
          <w:szCs w:val="24"/>
        </w:rPr>
        <w:t xml:space="preserve"> </w:t>
      </w:r>
      <w:r w:rsidR="008E4491">
        <w:rPr>
          <w:noProof/>
          <w:color w:val="auto"/>
          <w:kern w:val="0"/>
          <w:sz w:val="24"/>
          <w:szCs w:val="24"/>
        </w:rPr>
        <w:drawing>
          <wp:inline distT="0" distB="0" distL="0" distR="0" wp14:anchorId="7B700845" wp14:editId="6E27A2CC">
            <wp:extent cx="1152525" cy="107653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10104" t="12075" r="6308" b="9847"/>
                    <a:stretch/>
                  </pic:blipFill>
                  <pic:spPr bwMode="auto">
                    <a:xfrm>
                      <a:off x="0" y="0"/>
                      <a:ext cx="1160504" cy="108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4491">
        <w:rPr>
          <w:noProof/>
          <w:color w:val="auto"/>
          <w:kern w:val="0"/>
          <w:sz w:val="24"/>
          <w:szCs w:val="24"/>
        </w:rPr>
        <w:drawing>
          <wp:inline distT="0" distB="0" distL="0" distR="0" wp14:anchorId="0342E144" wp14:editId="32766D2A">
            <wp:extent cx="533389" cy="153289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34528" r="31496" b="7463"/>
                    <a:stretch/>
                  </pic:blipFill>
                  <pic:spPr bwMode="auto">
                    <a:xfrm>
                      <a:off x="0" y="0"/>
                      <a:ext cx="535056" cy="15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4491">
        <w:rPr>
          <w:color w:val="auto"/>
          <w:kern w:val="0"/>
          <w:sz w:val="24"/>
          <w:szCs w:val="24"/>
        </w:rPr>
        <w:t xml:space="preserve"> </w:t>
      </w:r>
      <w:r w:rsidR="008E4491">
        <w:rPr>
          <w:noProof/>
          <w:color w:val="auto"/>
          <w:kern w:val="0"/>
          <w:sz w:val="24"/>
          <w:szCs w:val="24"/>
        </w:rPr>
        <w:drawing>
          <wp:inline distT="0" distB="0" distL="0" distR="0" wp14:anchorId="2882C060" wp14:editId="47E098A7">
            <wp:extent cx="1219200" cy="1273387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13051" t="10569" r="6552" b="6634"/>
                    <a:stretch/>
                  </pic:blipFill>
                  <pic:spPr bwMode="auto">
                    <a:xfrm>
                      <a:off x="0" y="0"/>
                      <a:ext cx="1220712" cy="127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4491">
        <w:rPr>
          <w:color w:val="auto"/>
          <w:kern w:val="0"/>
          <w:sz w:val="24"/>
          <w:szCs w:val="24"/>
        </w:rPr>
        <w:t xml:space="preserve">   </w:t>
      </w:r>
      <w:r w:rsidR="008E4491">
        <w:rPr>
          <w:noProof/>
        </w:rPr>
        <w:drawing>
          <wp:inline distT="0" distB="0" distL="0" distR="0" wp14:anchorId="1432D79B" wp14:editId="2E34BB15">
            <wp:extent cx="523875" cy="15331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34161" r="32509"/>
                    <a:stretch/>
                  </pic:blipFill>
                  <pic:spPr bwMode="auto">
                    <a:xfrm>
                      <a:off x="0" y="0"/>
                      <a:ext cx="525557" cy="15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20FA">
        <w:rPr>
          <w:color w:val="auto"/>
          <w:kern w:val="0"/>
          <w:sz w:val="24"/>
          <w:szCs w:val="24"/>
        </w:rPr>
        <w:t xml:space="preserve"> </w:t>
      </w:r>
      <w:r w:rsidR="00E620FA">
        <w:rPr>
          <w:noProof/>
          <w:color w:val="auto"/>
          <w:kern w:val="0"/>
          <w:sz w:val="24"/>
          <w:szCs w:val="24"/>
        </w:rPr>
        <w:drawing>
          <wp:inline distT="0" distB="0" distL="0" distR="0" wp14:anchorId="1220F65D" wp14:editId="024645EE">
            <wp:extent cx="847725" cy="125745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64" cy="1278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A1B8F" w14:textId="77777777" w:rsidR="0010003A" w:rsidRPr="005F5080" w:rsidRDefault="0010003A" w:rsidP="00BF1692">
      <w:pPr>
        <w:tabs>
          <w:tab w:val="left" w:pos="3600"/>
        </w:tabs>
        <w:spacing w:line="276" w:lineRule="auto"/>
        <w:rPr>
          <w:rFonts w:ascii="Tahoma" w:hAnsi="Tahoma" w:cs="Tahoma"/>
          <w:b/>
          <w:bCs/>
          <w:color w:val="A857C1"/>
          <w:sz w:val="10"/>
          <w:szCs w:val="10"/>
        </w:rPr>
      </w:pPr>
    </w:p>
    <w:p w14:paraId="579E37FB" w14:textId="6B549288" w:rsidR="00891576" w:rsidRPr="005B63E9" w:rsidRDefault="00891576" w:rsidP="00BF1692">
      <w:pPr>
        <w:tabs>
          <w:tab w:val="left" w:pos="3600"/>
        </w:tabs>
        <w:spacing w:line="276" w:lineRule="auto"/>
        <w:rPr>
          <w:rFonts w:ascii="Tahoma" w:hAnsi="Tahoma" w:cs="Tahoma"/>
          <w:sz w:val="21"/>
          <w:szCs w:val="21"/>
        </w:rPr>
      </w:pPr>
      <w:r w:rsidRPr="00BF1692">
        <w:rPr>
          <w:rFonts w:ascii="Tahoma" w:hAnsi="Tahoma" w:cs="Tahoma"/>
          <w:b/>
          <w:bCs/>
          <w:color w:val="A857C1"/>
          <w:sz w:val="21"/>
          <w:szCs w:val="21"/>
        </w:rPr>
        <w:t>WHAT &amp; WHY</w:t>
      </w:r>
      <w:r w:rsidRPr="005B63E9">
        <w:rPr>
          <w:rFonts w:ascii="Tahoma" w:hAnsi="Tahoma" w:cs="Tahoma"/>
          <w:color w:val="600000"/>
          <w:sz w:val="21"/>
          <w:szCs w:val="21"/>
        </w:rPr>
        <w:t xml:space="preserve">: </w:t>
      </w:r>
      <w:r w:rsidRPr="005B63E9">
        <w:rPr>
          <w:rFonts w:ascii="Tahoma" w:hAnsi="Tahoma" w:cs="Tahoma"/>
          <w:color w:val="auto"/>
          <w:sz w:val="21"/>
          <w:szCs w:val="21"/>
        </w:rPr>
        <w:t xml:space="preserve">We are raising money </w:t>
      </w:r>
      <w:r>
        <w:rPr>
          <w:rFonts w:ascii="Tahoma" w:hAnsi="Tahoma" w:cs="Tahoma"/>
          <w:color w:val="auto"/>
          <w:sz w:val="21"/>
          <w:szCs w:val="21"/>
        </w:rPr>
        <w:t xml:space="preserve">to </w:t>
      </w:r>
      <w:r w:rsidR="008C676E">
        <w:rPr>
          <w:rFonts w:ascii="Tahoma" w:hAnsi="Tahoma" w:cs="Tahoma"/>
          <w:color w:val="auto"/>
          <w:sz w:val="21"/>
          <w:szCs w:val="21"/>
        </w:rPr>
        <w:t xml:space="preserve">….   </w:t>
      </w:r>
      <w:r w:rsidR="007676F1">
        <w:rPr>
          <w:rFonts w:ascii="Tahoma" w:hAnsi="Tahoma" w:cs="Tahoma"/>
          <w:color w:val="auto"/>
          <w:sz w:val="21"/>
          <w:szCs w:val="21"/>
        </w:rPr>
        <w:t xml:space="preserve">    </w:t>
      </w:r>
      <w:r w:rsidRPr="005B63E9">
        <w:rPr>
          <w:rFonts w:ascii="Tahoma" w:hAnsi="Tahoma" w:cs="Tahoma"/>
          <w:color w:val="000000" w:themeColor="text1"/>
          <w:sz w:val="21"/>
          <w:szCs w:val="21"/>
        </w:rPr>
        <w:t xml:space="preserve">Thank you for your support! </w:t>
      </w:r>
      <w:r w:rsidRPr="005B63E9">
        <w:rPr>
          <w:rFonts w:ascii="Tahoma" w:hAnsi="Tahoma" w:cs="Tahoma"/>
          <w:sz w:val="21"/>
          <w:szCs w:val="21"/>
        </w:rPr>
        <w:t xml:space="preserve">Shop our online store for </w:t>
      </w:r>
      <w:r w:rsidRPr="005B63E9">
        <w:rPr>
          <w:rFonts w:ascii="Tahoma" w:hAnsi="Tahoma" w:cs="Tahoma"/>
          <w:i/>
          <w:iCs/>
          <w:sz w:val="21"/>
          <w:szCs w:val="21"/>
        </w:rPr>
        <w:t>La-Tee-D</w:t>
      </w:r>
      <w:r w:rsidRPr="005B63E9">
        <w:rPr>
          <w:rFonts w:ascii="Tahoma" w:hAnsi="Tahoma" w:cs="Tahoma"/>
          <w:sz w:val="21"/>
          <w:szCs w:val="21"/>
        </w:rPr>
        <w:t>a</w:t>
      </w:r>
      <w:r w:rsidRPr="005B63E9">
        <w:rPr>
          <w:rFonts w:ascii="Tahoma" w:hAnsi="Tahoma" w:cs="Tahoma"/>
          <w:i/>
          <w:iCs/>
          <w:sz w:val="21"/>
          <w:szCs w:val="21"/>
        </w:rPr>
        <w:t>!</w:t>
      </w:r>
      <w:r w:rsidRPr="005B63E9">
        <w:rPr>
          <w:rFonts w:ascii="Tahoma" w:hAnsi="Tahoma" w:cs="Tahoma"/>
          <w:sz w:val="21"/>
          <w:szCs w:val="21"/>
        </w:rPr>
        <w:t xml:space="preserve"> Soy-Blend Candles, Room Sprays, Wax Melts, and </w:t>
      </w:r>
      <w:r w:rsidR="001E093D">
        <w:rPr>
          <w:rFonts w:ascii="Tahoma" w:hAnsi="Tahoma" w:cs="Tahoma"/>
          <w:sz w:val="21"/>
          <w:szCs w:val="21"/>
        </w:rPr>
        <w:t>Fragrance Gels</w:t>
      </w:r>
      <w:r w:rsidRPr="005B63E9">
        <w:rPr>
          <w:rFonts w:ascii="Tahoma" w:hAnsi="Tahoma" w:cs="Tahoma"/>
          <w:sz w:val="21"/>
          <w:szCs w:val="21"/>
        </w:rPr>
        <w:t xml:space="preserve">. </w:t>
      </w:r>
    </w:p>
    <w:p w14:paraId="6BD68FB1" w14:textId="1224C25B" w:rsidR="00891576" w:rsidRPr="005B63E9" w:rsidRDefault="00891576" w:rsidP="00BF1692">
      <w:pPr>
        <w:tabs>
          <w:tab w:val="left" w:pos="3600"/>
        </w:tabs>
        <w:spacing w:line="276" w:lineRule="auto"/>
        <w:rPr>
          <w:rFonts w:ascii="Tahoma" w:hAnsi="Tahoma" w:cs="Tahoma"/>
          <w:sz w:val="21"/>
          <w:szCs w:val="21"/>
        </w:rPr>
      </w:pPr>
      <w:r w:rsidRPr="0010003A">
        <w:rPr>
          <w:rFonts w:ascii="Tahoma" w:hAnsi="Tahoma" w:cs="Tahoma"/>
          <w:b/>
          <w:bCs/>
          <w:color w:val="A857C1"/>
          <w:sz w:val="21"/>
          <w:szCs w:val="21"/>
        </w:rPr>
        <w:t>OUR GOAL</w:t>
      </w:r>
      <w:r w:rsidRPr="0010003A">
        <w:rPr>
          <w:rFonts w:ascii="Tahoma" w:hAnsi="Tahoma" w:cs="Tahoma"/>
          <w:color w:val="A857C1"/>
          <w:sz w:val="21"/>
          <w:szCs w:val="21"/>
        </w:rPr>
        <w:t xml:space="preserve">: </w:t>
      </w:r>
      <w:r w:rsidRPr="005B63E9">
        <w:rPr>
          <w:rFonts w:ascii="Tahoma" w:hAnsi="Tahoma" w:cs="Tahoma"/>
          <w:sz w:val="21"/>
          <w:szCs w:val="21"/>
        </w:rPr>
        <w:t xml:space="preserve">We would like </w:t>
      </w:r>
      <w:r>
        <w:rPr>
          <w:rFonts w:ascii="Tahoma" w:hAnsi="Tahoma" w:cs="Tahoma"/>
          <w:sz w:val="21"/>
          <w:szCs w:val="21"/>
        </w:rPr>
        <w:t xml:space="preserve">everyone to participate and sell </w:t>
      </w:r>
      <w:r w:rsidR="008C676E">
        <w:rPr>
          <w:rFonts w:ascii="Tahoma" w:hAnsi="Tahoma" w:cs="Tahoma"/>
          <w:sz w:val="21"/>
          <w:szCs w:val="21"/>
        </w:rPr>
        <w:t>20</w:t>
      </w:r>
      <w:r>
        <w:rPr>
          <w:rFonts w:ascii="Tahoma" w:hAnsi="Tahoma" w:cs="Tahoma"/>
          <w:sz w:val="21"/>
          <w:szCs w:val="21"/>
        </w:rPr>
        <w:t xml:space="preserve"> or more items. </w:t>
      </w:r>
      <w:r w:rsidRPr="005B63E9">
        <w:rPr>
          <w:rFonts w:ascii="Tahoma" w:hAnsi="Tahoma" w:cs="Tahoma"/>
          <w:sz w:val="21"/>
          <w:szCs w:val="21"/>
        </w:rPr>
        <w:t>The more we sell, the more we will be able to do!</w:t>
      </w:r>
    </w:p>
    <w:p w14:paraId="21536EA4" w14:textId="680D9108" w:rsidR="00891576" w:rsidRPr="005B63E9" w:rsidRDefault="00891576" w:rsidP="00BF1692">
      <w:pPr>
        <w:tabs>
          <w:tab w:val="left" w:pos="3600"/>
        </w:tabs>
        <w:spacing w:line="276" w:lineRule="auto"/>
        <w:rPr>
          <w:rFonts w:ascii="Tahoma" w:hAnsi="Tahoma" w:cs="Tahoma"/>
          <w:color w:val="000000" w:themeColor="text1"/>
          <w:sz w:val="21"/>
          <w:szCs w:val="21"/>
        </w:rPr>
      </w:pPr>
      <w:r w:rsidRPr="0010003A">
        <w:rPr>
          <w:rFonts w:ascii="Tahoma" w:hAnsi="Tahoma" w:cs="Tahoma"/>
          <w:b/>
          <w:bCs/>
          <w:color w:val="A857C1"/>
          <w:sz w:val="21"/>
          <w:szCs w:val="21"/>
        </w:rPr>
        <w:t xml:space="preserve">CHECKS: </w:t>
      </w:r>
      <w:r w:rsidRPr="005B63E9">
        <w:rPr>
          <w:rFonts w:ascii="Tahoma" w:hAnsi="Tahoma" w:cs="Tahoma"/>
          <w:color w:val="000000" w:themeColor="text1"/>
          <w:sz w:val="21"/>
          <w:szCs w:val="21"/>
        </w:rPr>
        <w:t>Make checks payable to</w:t>
      </w:r>
      <w:r w:rsidR="00B7768E">
        <w:rPr>
          <w:rFonts w:ascii="Tahoma" w:hAnsi="Tahoma" w:cs="Tahoma"/>
          <w:color w:val="000000" w:themeColor="text1"/>
          <w:sz w:val="21"/>
          <w:szCs w:val="21"/>
        </w:rPr>
        <w:t xml:space="preserve"> (name of organization)</w:t>
      </w:r>
      <w:r>
        <w:rPr>
          <w:rFonts w:ascii="Tahoma" w:hAnsi="Tahoma" w:cs="Tahoma"/>
          <w:color w:val="000000" w:themeColor="text1"/>
          <w:sz w:val="21"/>
          <w:szCs w:val="21"/>
        </w:rPr>
        <w:t>.</w:t>
      </w:r>
      <w:r w:rsidRPr="005B63E9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18C84E71" w14:textId="26B26FFB" w:rsidR="00891576" w:rsidRPr="005B63E9" w:rsidRDefault="00891576" w:rsidP="00BF1692">
      <w:pPr>
        <w:tabs>
          <w:tab w:val="left" w:pos="3600"/>
        </w:tabs>
        <w:spacing w:line="276" w:lineRule="auto"/>
        <w:rPr>
          <w:rFonts w:ascii="Tahoma" w:hAnsi="Tahoma" w:cs="Tahoma"/>
          <w:sz w:val="21"/>
          <w:szCs w:val="21"/>
        </w:rPr>
      </w:pPr>
      <w:r w:rsidRPr="0010003A">
        <w:rPr>
          <w:rFonts w:ascii="Tahoma" w:hAnsi="Tahoma" w:cs="Tahoma"/>
          <w:b/>
          <w:bCs/>
          <w:color w:val="A857C1"/>
          <w:sz w:val="21"/>
          <w:szCs w:val="21"/>
        </w:rPr>
        <w:t>END DATE:</w:t>
      </w:r>
      <w:r w:rsidRPr="0010003A">
        <w:rPr>
          <w:rFonts w:ascii="Tahoma" w:hAnsi="Tahoma" w:cs="Tahoma"/>
          <w:color w:val="A857C1"/>
          <w:sz w:val="21"/>
          <w:szCs w:val="21"/>
        </w:rPr>
        <w:t xml:space="preserve"> </w:t>
      </w:r>
      <w:r w:rsidRPr="005B63E9">
        <w:rPr>
          <w:rFonts w:ascii="Tahoma" w:hAnsi="Tahoma" w:cs="Tahoma"/>
          <w:color w:val="000000" w:themeColor="text1"/>
          <w:sz w:val="21"/>
          <w:szCs w:val="21"/>
        </w:rPr>
        <w:t xml:space="preserve">Return order forms and money by </w:t>
      </w:r>
      <w:r w:rsidR="00C73C20">
        <w:rPr>
          <w:rFonts w:ascii="Tahoma" w:hAnsi="Tahoma" w:cs="Tahoma"/>
          <w:color w:val="000000" w:themeColor="text1"/>
          <w:sz w:val="21"/>
          <w:szCs w:val="21"/>
        </w:rPr>
        <w:t>(month and day)</w:t>
      </w:r>
      <w:r w:rsidRPr="005B63E9">
        <w:rPr>
          <w:rFonts w:ascii="Tahoma" w:hAnsi="Tahoma" w:cs="Tahoma"/>
          <w:sz w:val="21"/>
          <w:szCs w:val="21"/>
        </w:rPr>
        <w:t>. Online orders will ship directly to home once an order is placed.</w:t>
      </w:r>
    </w:p>
    <w:p w14:paraId="0282A975" w14:textId="509C179C" w:rsidR="00F94AA9" w:rsidRDefault="00891576" w:rsidP="00BF1692">
      <w:pPr>
        <w:tabs>
          <w:tab w:val="left" w:pos="3600"/>
        </w:tabs>
        <w:spacing w:line="276" w:lineRule="auto"/>
        <w:rPr>
          <w:rFonts w:ascii="Tahoma" w:hAnsi="Tahoma" w:cs="Tahoma"/>
          <w:sz w:val="21"/>
          <w:szCs w:val="21"/>
        </w:rPr>
      </w:pPr>
      <w:r w:rsidRPr="0010003A">
        <w:rPr>
          <w:rFonts w:ascii="Tahoma" w:hAnsi="Tahoma" w:cs="Tahoma"/>
          <w:b/>
          <w:bCs/>
          <w:color w:val="A857C1"/>
          <w:sz w:val="21"/>
          <w:szCs w:val="21"/>
        </w:rPr>
        <w:t>QUESTIONS:</w:t>
      </w:r>
      <w:r w:rsidRPr="0010003A">
        <w:rPr>
          <w:rFonts w:ascii="Tahoma" w:hAnsi="Tahoma" w:cs="Tahoma"/>
          <w:color w:val="A857C1"/>
          <w:sz w:val="21"/>
          <w:szCs w:val="21"/>
        </w:rPr>
        <w:t xml:space="preserve"> </w:t>
      </w:r>
      <w:r w:rsidRPr="005B63E9">
        <w:rPr>
          <w:rFonts w:ascii="Tahoma" w:hAnsi="Tahoma" w:cs="Tahoma"/>
          <w:sz w:val="21"/>
          <w:szCs w:val="21"/>
        </w:rPr>
        <w:t xml:space="preserve">Contact </w:t>
      </w:r>
      <w:r w:rsidR="00B7768E">
        <w:rPr>
          <w:rFonts w:ascii="Tahoma" w:hAnsi="Tahoma" w:cs="Tahoma"/>
          <w:sz w:val="21"/>
          <w:szCs w:val="21"/>
        </w:rPr>
        <w:t>(name</w:t>
      </w:r>
      <w:r w:rsidR="00BD6CDB">
        <w:rPr>
          <w:rFonts w:ascii="Tahoma" w:hAnsi="Tahoma" w:cs="Tahoma"/>
          <w:sz w:val="21"/>
          <w:szCs w:val="21"/>
        </w:rPr>
        <w:t xml:space="preserve">) </w:t>
      </w:r>
      <w:r w:rsidR="001F4845">
        <w:rPr>
          <w:rFonts w:ascii="Tahoma" w:hAnsi="Tahoma" w:cs="Tahoma"/>
          <w:sz w:val="21"/>
          <w:szCs w:val="21"/>
        </w:rPr>
        <w:t xml:space="preserve">at </w:t>
      </w:r>
      <w:r w:rsidR="00BD6CDB">
        <w:rPr>
          <w:rFonts w:ascii="Tahoma" w:hAnsi="Tahoma" w:cs="Tahoma"/>
          <w:sz w:val="21"/>
          <w:szCs w:val="21"/>
        </w:rPr>
        <w:t xml:space="preserve">(email </w:t>
      </w:r>
      <w:r w:rsidR="00310D50">
        <w:rPr>
          <w:rFonts w:ascii="Tahoma" w:hAnsi="Tahoma" w:cs="Tahoma"/>
          <w:sz w:val="21"/>
          <w:szCs w:val="21"/>
        </w:rPr>
        <w:t>and/or phone number)</w:t>
      </w:r>
    </w:p>
    <w:p w14:paraId="070217B9" w14:textId="77777777" w:rsidR="0010003A" w:rsidRPr="007E1893" w:rsidRDefault="0010003A" w:rsidP="00BF1692">
      <w:pPr>
        <w:tabs>
          <w:tab w:val="left" w:pos="3600"/>
        </w:tabs>
        <w:spacing w:line="276" w:lineRule="auto"/>
        <w:rPr>
          <w:color w:val="auto"/>
          <w:kern w:val="0"/>
          <w:sz w:val="10"/>
          <w:szCs w:val="10"/>
        </w:rPr>
      </w:pPr>
    </w:p>
    <w:p w14:paraId="61314EEC" w14:textId="3AB6DFE3" w:rsidR="00EA2CF3" w:rsidRPr="0010003A" w:rsidRDefault="00EA2CF3" w:rsidP="00EA2CF3">
      <w:pPr>
        <w:tabs>
          <w:tab w:val="left" w:pos="3600"/>
        </w:tabs>
        <w:jc w:val="center"/>
        <w:rPr>
          <w:rFonts w:ascii="Tahoma" w:hAnsi="Tahoma" w:cs="Tahoma"/>
          <w:b/>
          <w:bCs/>
          <w:color w:val="A857C1"/>
          <w:sz w:val="24"/>
          <w:szCs w:val="24"/>
        </w:rPr>
      </w:pPr>
      <w:bookmarkStart w:id="1" w:name="_Hlk76555677"/>
      <w:r w:rsidRPr="0010003A">
        <w:rPr>
          <w:rFonts w:ascii="Tahoma" w:hAnsi="Tahoma" w:cs="Tahoma"/>
          <w:b/>
          <w:bCs/>
          <w:color w:val="A857C1"/>
          <w:sz w:val="24"/>
          <w:szCs w:val="24"/>
        </w:rPr>
        <w:t xml:space="preserve">Promote our fundraiser to increase your sales! </w:t>
      </w:r>
    </w:p>
    <w:p w14:paraId="3BADA1F4" w14:textId="00AD9C0E" w:rsidR="00EA2CF3" w:rsidRPr="00EA2CF3" w:rsidRDefault="00EA2CF3" w:rsidP="00EA2CF3">
      <w:pPr>
        <w:tabs>
          <w:tab w:val="left" w:pos="3600"/>
          <w:tab w:val="left" w:pos="4830"/>
        </w:tabs>
        <w:rPr>
          <w:rFonts w:ascii="Tahoma" w:hAnsi="Tahoma" w:cs="Tahoma"/>
          <w:b/>
          <w:bCs/>
          <w:sz w:val="6"/>
          <w:szCs w:val="6"/>
        </w:rPr>
      </w:pPr>
      <w:r>
        <w:rPr>
          <w:rFonts w:ascii="Tahoma" w:hAnsi="Tahoma" w:cs="Tahoma"/>
          <w:b/>
          <w:bCs/>
          <w:sz w:val="10"/>
          <w:szCs w:val="10"/>
        </w:rPr>
        <w:tab/>
      </w:r>
      <w:r>
        <w:rPr>
          <w:rFonts w:ascii="Tahoma" w:hAnsi="Tahoma" w:cs="Tahoma"/>
          <w:b/>
          <w:bCs/>
          <w:sz w:val="10"/>
          <w:szCs w:val="10"/>
        </w:rPr>
        <w:tab/>
      </w:r>
    </w:p>
    <w:p w14:paraId="0F2AEEE7" w14:textId="55659162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sz w:val="21"/>
          <w:szCs w:val="21"/>
        </w:rPr>
      </w:pPr>
      <w:r w:rsidRPr="00AF66F2">
        <w:rPr>
          <w:rFonts w:ascii="Tahoma" w:hAnsi="Tahoma" w:cs="Tahoma"/>
          <w:b/>
          <w:bCs/>
          <w:sz w:val="21"/>
          <w:szCs w:val="21"/>
        </w:rPr>
        <w:t xml:space="preserve">1) </w:t>
      </w:r>
      <w:r w:rsidR="0047097A" w:rsidRPr="00AF66F2">
        <w:rPr>
          <w:rFonts w:ascii="Tahoma" w:hAnsi="Tahoma" w:cs="Tahoma"/>
          <w:b/>
          <w:bCs/>
          <w:sz w:val="21"/>
          <w:szCs w:val="21"/>
        </w:rPr>
        <w:t>Show your brochures and collect orders/payment in-person</w:t>
      </w:r>
      <w:r w:rsidR="00BB1E68" w:rsidRPr="00AF66F2">
        <w:rPr>
          <w:rFonts w:ascii="Tahoma" w:hAnsi="Tahoma" w:cs="Tahoma"/>
          <w:b/>
          <w:bCs/>
          <w:sz w:val="21"/>
          <w:szCs w:val="21"/>
        </w:rPr>
        <w:t xml:space="preserve">. </w:t>
      </w:r>
      <w:r w:rsidR="00BB1E68" w:rsidRPr="00AF66F2">
        <w:rPr>
          <w:rFonts w:ascii="Tahoma" w:hAnsi="Tahoma" w:cs="Tahoma"/>
          <w:sz w:val="21"/>
          <w:szCs w:val="21"/>
        </w:rPr>
        <w:t>In-person sales will</w:t>
      </w:r>
      <w:r w:rsidR="0047097A" w:rsidRPr="00AF66F2">
        <w:rPr>
          <w:rFonts w:ascii="Tahoma" w:hAnsi="Tahoma" w:cs="Tahoma"/>
          <w:sz w:val="21"/>
          <w:szCs w:val="21"/>
        </w:rPr>
        <w:t xml:space="preserve"> raise the most money.</w:t>
      </w:r>
    </w:p>
    <w:p w14:paraId="7D1BBE8C" w14:textId="77777777" w:rsidR="00EA2CF3" w:rsidRPr="0010003A" w:rsidRDefault="00EA2CF3" w:rsidP="00EA2CF3">
      <w:pPr>
        <w:tabs>
          <w:tab w:val="left" w:pos="3600"/>
        </w:tabs>
        <w:rPr>
          <w:rFonts w:ascii="Tahoma" w:hAnsi="Tahoma" w:cs="Tahoma"/>
          <w:b/>
          <w:bCs/>
          <w:sz w:val="10"/>
          <w:szCs w:val="10"/>
        </w:rPr>
      </w:pPr>
    </w:p>
    <w:p w14:paraId="7BBFDD13" w14:textId="0F429FA1" w:rsidR="00EA2CF3" w:rsidRDefault="00EA2CF3" w:rsidP="002B2B2F">
      <w:pPr>
        <w:widowControl/>
        <w:overflowPunct/>
        <w:autoSpaceDE/>
        <w:autoSpaceDN/>
        <w:adjustRightInd/>
        <w:rPr>
          <w:rFonts w:ascii="Tahoma" w:hAnsi="Tahoma" w:cs="Tahoma"/>
          <w:sz w:val="21"/>
          <w:szCs w:val="21"/>
        </w:rPr>
      </w:pPr>
      <w:r w:rsidRPr="00AF66F2">
        <w:rPr>
          <w:rFonts w:ascii="Tahoma" w:hAnsi="Tahoma" w:cs="Tahoma"/>
          <w:b/>
          <w:bCs/>
          <w:sz w:val="21"/>
          <w:szCs w:val="21"/>
        </w:rPr>
        <w:t>2) Invite supporters to shop online</w:t>
      </w:r>
      <w:r w:rsidRPr="00AF66F2">
        <w:rPr>
          <w:rFonts w:ascii="Tahoma" w:hAnsi="Tahoma" w:cs="Tahoma"/>
          <w:sz w:val="21"/>
          <w:szCs w:val="21"/>
        </w:rPr>
        <w:t xml:space="preserve"> for a larger selection of items</w:t>
      </w:r>
      <w:r w:rsidR="005F2A6D" w:rsidRPr="00AF66F2">
        <w:rPr>
          <w:rFonts w:ascii="Tahoma" w:hAnsi="Tahoma" w:cs="Tahoma"/>
          <w:sz w:val="21"/>
          <w:szCs w:val="21"/>
        </w:rPr>
        <w:t xml:space="preserve"> and faster shipping</w:t>
      </w:r>
      <w:r w:rsidRPr="00AF66F2">
        <w:rPr>
          <w:rFonts w:ascii="Tahoma" w:hAnsi="Tahoma" w:cs="Tahoma"/>
          <w:sz w:val="21"/>
          <w:szCs w:val="21"/>
        </w:rPr>
        <w:t>. All orders ship direct to your supporter’s home</w:t>
      </w:r>
      <w:r w:rsidR="00284CC3" w:rsidRPr="00AF66F2">
        <w:rPr>
          <w:rFonts w:ascii="Tahoma" w:hAnsi="Tahoma" w:cs="Tahoma"/>
          <w:sz w:val="21"/>
          <w:szCs w:val="21"/>
        </w:rPr>
        <w:t xml:space="preserve"> for </w:t>
      </w:r>
      <w:r w:rsidR="00B87B27" w:rsidRPr="00AF66F2">
        <w:rPr>
          <w:rFonts w:ascii="Tahoma" w:hAnsi="Tahoma" w:cs="Tahoma"/>
          <w:sz w:val="21"/>
          <w:szCs w:val="21"/>
        </w:rPr>
        <w:t xml:space="preserve">just </w:t>
      </w:r>
      <w:r w:rsidR="00284CC3" w:rsidRPr="00AF66F2">
        <w:rPr>
          <w:rFonts w:ascii="Tahoma" w:hAnsi="Tahoma" w:cs="Tahoma"/>
          <w:sz w:val="21"/>
          <w:szCs w:val="21"/>
        </w:rPr>
        <w:t>a flat $7.95 shipping fee</w:t>
      </w:r>
      <w:r w:rsidRPr="00AF66F2">
        <w:rPr>
          <w:rFonts w:ascii="Tahoma" w:hAnsi="Tahoma" w:cs="Tahoma"/>
          <w:sz w:val="21"/>
          <w:szCs w:val="21"/>
        </w:rPr>
        <w:t xml:space="preserve">. Please </w:t>
      </w:r>
      <w:r w:rsidR="00736503" w:rsidRPr="00AF66F2">
        <w:rPr>
          <w:rFonts w:ascii="Tahoma" w:hAnsi="Tahoma" w:cs="Tahoma"/>
          <w:sz w:val="21"/>
          <w:szCs w:val="21"/>
        </w:rPr>
        <w:t>click on this link to register as a seller</w:t>
      </w:r>
      <w:r w:rsidR="000F0933" w:rsidRPr="00AF66F2">
        <w:rPr>
          <w:rFonts w:ascii="Tahoma" w:hAnsi="Tahoma" w:cs="Tahoma"/>
          <w:sz w:val="21"/>
          <w:szCs w:val="21"/>
        </w:rPr>
        <w:t xml:space="preserve">: </w:t>
      </w:r>
      <w:hyperlink r:id="rId16" w:history="1">
        <w:r w:rsidR="00487A83" w:rsidRPr="00DE5D21">
          <w:rPr>
            <w:rStyle w:val="Hyperlink"/>
            <w:rFonts w:ascii="Lato" w:hAnsi="Lato"/>
            <w:kern w:val="0"/>
            <w:sz w:val="21"/>
            <w:szCs w:val="21"/>
          </w:rPr>
          <w:t>https://ltdfundraising.com/pages/join-a-fundraiser?fundraiserId=</w:t>
        </w:r>
      </w:hyperlink>
      <w:r w:rsidR="00487A83">
        <w:rPr>
          <w:rFonts w:ascii="Tahoma" w:hAnsi="Tahoma" w:cs="Tahoma"/>
          <w:sz w:val="21"/>
          <w:szCs w:val="21"/>
        </w:rPr>
        <w:t xml:space="preserve"> </w:t>
      </w:r>
      <w:r w:rsidR="00DE5D21">
        <w:rPr>
          <w:rFonts w:ascii="Tahoma" w:hAnsi="Tahoma" w:cs="Tahoma"/>
          <w:sz w:val="21"/>
          <w:szCs w:val="21"/>
        </w:rPr>
        <w:t>Cr</w:t>
      </w:r>
      <w:r w:rsidR="0064660C" w:rsidRPr="00AF66F2">
        <w:rPr>
          <w:rFonts w:ascii="Tahoma" w:hAnsi="Tahoma" w:cs="Tahoma"/>
          <w:sz w:val="21"/>
          <w:szCs w:val="21"/>
        </w:rPr>
        <w:t>eate an account by entering the required seller information, and then select the “</w:t>
      </w:r>
      <w:r w:rsidR="008C676E">
        <w:rPr>
          <w:rFonts w:ascii="Tahoma" w:hAnsi="Tahoma" w:cs="Tahoma"/>
          <w:sz w:val="21"/>
          <w:szCs w:val="21"/>
        </w:rPr>
        <w:t>Register as Seller</w:t>
      </w:r>
      <w:r w:rsidR="0064660C" w:rsidRPr="00AF66F2">
        <w:rPr>
          <w:rFonts w:ascii="Tahoma" w:hAnsi="Tahoma" w:cs="Tahoma"/>
          <w:sz w:val="21"/>
          <w:szCs w:val="21"/>
        </w:rPr>
        <w:t xml:space="preserve">” button. </w:t>
      </w:r>
      <w:r w:rsidR="008C676E">
        <w:rPr>
          <w:rFonts w:ascii="Tahoma" w:hAnsi="Tahoma" w:cs="Tahoma"/>
          <w:sz w:val="21"/>
          <w:szCs w:val="21"/>
        </w:rPr>
        <w:t xml:space="preserve">On the next page, enter </w:t>
      </w:r>
      <w:r w:rsidR="00161374">
        <w:rPr>
          <w:rFonts w:ascii="Tahoma" w:hAnsi="Tahoma" w:cs="Tahoma"/>
          <w:sz w:val="21"/>
          <w:szCs w:val="21"/>
        </w:rPr>
        <w:t>your Group ID:#33</w:t>
      </w:r>
      <w:r w:rsidR="000A6E60">
        <w:rPr>
          <w:rFonts w:ascii="Tahoma" w:hAnsi="Tahoma" w:cs="Tahoma"/>
          <w:sz w:val="21"/>
          <w:szCs w:val="21"/>
        </w:rPr>
        <w:t xml:space="preserve">81 </w:t>
      </w:r>
      <w:r w:rsidR="00161374">
        <w:rPr>
          <w:rFonts w:ascii="Tahoma" w:hAnsi="Tahoma" w:cs="Tahoma"/>
          <w:sz w:val="21"/>
          <w:szCs w:val="21"/>
        </w:rPr>
        <w:t xml:space="preserve">and click on “Find Fundraiser”.  Your organization will be listed and click on “Yes, Join it”. Register as a seller by entering your name and phone number. </w:t>
      </w:r>
      <w:r w:rsidR="0064660C" w:rsidRPr="00AF66F2">
        <w:rPr>
          <w:rFonts w:ascii="Tahoma" w:hAnsi="Tahoma" w:cs="Tahoma"/>
          <w:sz w:val="21"/>
          <w:szCs w:val="21"/>
        </w:rPr>
        <w:t>A confirmation email will be sent to you with your Seller ID number a</w:t>
      </w:r>
      <w:r w:rsidR="009B3DE0" w:rsidRPr="00AF66F2">
        <w:rPr>
          <w:rFonts w:ascii="Tahoma" w:hAnsi="Tahoma" w:cs="Tahoma"/>
          <w:sz w:val="21"/>
          <w:szCs w:val="21"/>
        </w:rPr>
        <w:t>nd</w:t>
      </w:r>
      <w:r w:rsidR="00172A21" w:rsidRPr="00AF66F2">
        <w:rPr>
          <w:rFonts w:ascii="Tahoma" w:hAnsi="Tahoma" w:cs="Tahoma"/>
          <w:sz w:val="21"/>
          <w:szCs w:val="21"/>
        </w:rPr>
        <w:t xml:space="preserve"> a</w:t>
      </w:r>
      <w:r w:rsidR="0064660C" w:rsidRPr="00AF66F2">
        <w:rPr>
          <w:rFonts w:ascii="Tahoma" w:hAnsi="Tahoma" w:cs="Tahoma"/>
          <w:sz w:val="21"/>
          <w:szCs w:val="21"/>
        </w:rPr>
        <w:t xml:space="preserve"> shopping link. </w:t>
      </w:r>
      <w:r w:rsidR="00172A21" w:rsidRPr="00AF66F2">
        <w:rPr>
          <w:rFonts w:ascii="Tahoma" w:hAnsi="Tahoma" w:cs="Tahoma"/>
          <w:sz w:val="21"/>
          <w:szCs w:val="21"/>
        </w:rPr>
        <w:t xml:space="preserve">You can </w:t>
      </w:r>
      <w:r w:rsidR="00C36CDF" w:rsidRPr="00AF66F2">
        <w:rPr>
          <w:rFonts w:ascii="Tahoma" w:hAnsi="Tahoma" w:cs="Tahoma"/>
          <w:sz w:val="21"/>
          <w:szCs w:val="21"/>
        </w:rPr>
        <w:t xml:space="preserve">copy and paste </w:t>
      </w:r>
      <w:r w:rsidR="00172A21" w:rsidRPr="00AF66F2">
        <w:rPr>
          <w:rFonts w:ascii="Tahoma" w:hAnsi="Tahoma" w:cs="Tahoma"/>
          <w:sz w:val="21"/>
          <w:szCs w:val="21"/>
        </w:rPr>
        <w:t xml:space="preserve">your personal online shopping link </w:t>
      </w:r>
      <w:r w:rsidR="00C36CDF" w:rsidRPr="00AF66F2">
        <w:rPr>
          <w:rFonts w:ascii="Tahoma" w:hAnsi="Tahoma" w:cs="Tahoma"/>
          <w:sz w:val="21"/>
          <w:szCs w:val="21"/>
        </w:rPr>
        <w:t xml:space="preserve">in emails, text, and social media. </w:t>
      </w:r>
      <w:r w:rsidR="003C33D4" w:rsidRPr="00AF66F2">
        <w:rPr>
          <w:rFonts w:ascii="Tahoma" w:hAnsi="Tahoma" w:cs="Tahoma"/>
          <w:sz w:val="21"/>
          <w:szCs w:val="21"/>
        </w:rPr>
        <w:t xml:space="preserve">Note: </w:t>
      </w:r>
      <w:r w:rsidR="00C36CDF" w:rsidRPr="00AF66F2">
        <w:rPr>
          <w:rFonts w:ascii="Tahoma" w:hAnsi="Tahoma" w:cs="Tahoma"/>
          <w:sz w:val="21"/>
          <w:szCs w:val="21"/>
        </w:rPr>
        <w:t>Family and friends may also share your Seller ID link to help you reach your fundraising goal.</w:t>
      </w:r>
    </w:p>
    <w:p w14:paraId="2C0D66CD" w14:textId="77777777" w:rsidR="0010003A" w:rsidRPr="0010003A" w:rsidRDefault="0010003A" w:rsidP="00EA2CF3">
      <w:pPr>
        <w:tabs>
          <w:tab w:val="left" w:pos="3600"/>
        </w:tabs>
        <w:rPr>
          <w:rFonts w:ascii="Tahoma" w:hAnsi="Tahoma" w:cs="Tahoma"/>
          <w:sz w:val="10"/>
          <w:szCs w:val="10"/>
        </w:rPr>
      </w:pPr>
    </w:p>
    <w:p w14:paraId="514D4162" w14:textId="2F82E69B" w:rsidR="00DC4A99" w:rsidRPr="00AF66F2" w:rsidRDefault="00810CB3" w:rsidP="00EA2CF3">
      <w:pPr>
        <w:tabs>
          <w:tab w:val="left" w:pos="3600"/>
        </w:tabs>
        <w:rPr>
          <w:rFonts w:ascii="Tahoma" w:hAnsi="Tahoma" w:cs="Tahoma"/>
          <w:color w:val="000000" w:themeColor="text1"/>
          <w:sz w:val="21"/>
          <w:szCs w:val="21"/>
        </w:rPr>
      </w:pPr>
      <w:r w:rsidRPr="00AF66F2">
        <w:rPr>
          <w:rFonts w:ascii="Tahoma" w:hAnsi="Tahoma" w:cs="Tahoma"/>
          <w:sz w:val="21"/>
          <w:szCs w:val="21"/>
        </w:rPr>
        <w:t xml:space="preserve">Once the customer confirms who they are shopping for, they will be taken to the online shopping landing page. Products can be purchased using credit cards and </w:t>
      </w:r>
      <w:r w:rsidR="00DD252A">
        <w:rPr>
          <w:rFonts w:ascii="Tahoma" w:hAnsi="Tahoma" w:cs="Tahoma"/>
          <w:sz w:val="21"/>
          <w:szCs w:val="21"/>
        </w:rPr>
        <w:t xml:space="preserve">orders </w:t>
      </w:r>
      <w:r w:rsidRPr="00AF66F2">
        <w:rPr>
          <w:rFonts w:ascii="Tahoma" w:hAnsi="Tahoma" w:cs="Tahoma"/>
          <w:sz w:val="21"/>
          <w:szCs w:val="21"/>
        </w:rPr>
        <w:t>will ship directly to the customers.</w:t>
      </w:r>
    </w:p>
    <w:p w14:paraId="0A9110A6" w14:textId="77777777" w:rsidR="00EA2CF3" w:rsidRPr="0010003A" w:rsidRDefault="00EA2CF3" w:rsidP="00EA2CF3">
      <w:pPr>
        <w:tabs>
          <w:tab w:val="left" w:pos="3600"/>
        </w:tabs>
        <w:rPr>
          <w:rFonts w:ascii="Tahoma" w:hAnsi="Tahoma" w:cs="Tahoma"/>
          <w:b/>
          <w:bCs/>
          <w:sz w:val="10"/>
          <w:szCs w:val="10"/>
        </w:rPr>
      </w:pPr>
    </w:p>
    <w:p w14:paraId="1407FA75" w14:textId="05BB30E8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sz w:val="21"/>
          <w:szCs w:val="21"/>
        </w:rPr>
      </w:pPr>
      <w:bookmarkStart w:id="2" w:name="_Hlk76555708"/>
      <w:r w:rsidRPr="00AF66F2">
        <w:rPr>
          <w:rFonts w:ascii="Tahoma" w:hAnsi="Tahoma" w:cs="Tahoma"/>
          <w:b/>
          <w:bCs/>
          <w:sz w:val="21"/>
          <w:szCs w:val="21"/>
        </w:rPr>
        <w:t>Use all your resources including email, text, and social media!</w:t>
      </w:r>
      <w:r w:rsidRPr="00AF66F2">
        <w:rPr>
          <w:rFonts w:ascii="Tahoma" w:hAnsi="Tahoma" w:cs="Tahoma"/>
          <w:sz w:val="21"/>
          <w:szCs w:val="21"/>
        </w:rPr>
        <w:t xml:space="preserve"> Send 30-40 emails! Text all your local contacts. Post on your Facebook page, create a Facebook Event, share the link by Messenger, Instagram, and Twitter! </w:t>
      </w:r>
    </w:p>
    <w:p w14:paraId="11202210" w14:textId="77777777" w:rsidR="00EA2CF3" w:rsidRPr="0010003A" w:rsidRDefault="00EA2CF3" w:rsidP="00EA2CF3">
      <w:pPr>
        <w:tabs>
          <w:tab w:val="left" w:pos="3600"/>
        </w:tabs>
        <w:rPr>
          <w:rFonts w:ascii="Tahoma" w:hAnsi="Tahoma" w:cs="Tahoma"/>
          <w:sz w:val="10"/>
          <w:szCs w:val="10"/>
        </w:rPr>
      </w:pPr>
    </w:p>
    <w:p w14:paraId="18C78533" w14:textId="77777777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b/>
          <w:bCs/>
          <w:sz w:val="21"/>
          <w:szCs w:val="21"/>
        </w:rPr>
      </w:pPr>
      <w:r w:rsidRPr="00AF66F2">
        <w:rPr>
          <w:rFonts w:ascii="Tahoma" w:hAnsi="Tahoma" w:cs="Tahoma"/>
          <w:b/>
          <w:bCs/>
          <w:color w:val="600000"/>
          <w:sz w:val="21"/>
          <w:szCs w:val="21"/>
        </w:rPr>
        <w:t>Important:</w:t>
      </w:r>
      <w:r w:rsidRPr="00AF66F2">
        <w:rPr>
          <w:rFonts w:ascii="Tahoma" w:hAnsi="Tahoma" w:cs="Tahoma"/>
          <w:color w:val="984806" w:themeColor="accent6" w:themeShade="80"/>
          <w:sz w:val="21"/>
          <w:szCs w:val="21"/>
        </w:rPr>
        <w:t xml:space="preserve"> </w:t>
      </w:r>
      <w:r w:rsidRPr="00AF66F2">
        <w:rPr>
          <w:rFonts w:ascii="Tahoma" w:hAnsi="Tahoma" w:cs="Tahoma"/>
          <w:b/>
          <w:bCs/>
          <w:sz w:val="21"/>
          <w:szCs w:val="21"/>
        </w:rPr>
        <w:t>Send messages 3 times to your supporters to achieve higher sales:</w:t>
      </w:r>
    </w:p>
    <w:p w14:paraId="394DB0A6" w14:textId="77777777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sz w:val="21"/>
          <w:szCs w:val="21"/>
        </w:rPr>
      </w:pPr>
      <w:r w:rsidRPr="00AF66F2">
        <w:rPr>
          <w:rFonts w:ascii="Tahoma" w:hAnsi="Tahoma" w:cs="Tahoma"/>
          <w:b/>
          <w:bCs/>
          <w:sz w:val="21"/>
          <w:szCs w:val="21"/>
        </w:rPr>
        <w:t>1)</w:t>
      </w:r>
      <w:r w:rsidRPr="00AF66F2">
        <w:rPr>
          <w:rFonts w:ascii="Tahoma" w:hAnsi="Tahoma" w:cs="Tahoma"/>
          <w:sz w:val="21"/>
          <w:szCs w:val="21"/>
        </w:rPr>
        <w:t xml:space="preserve"> Share the link s and website on day 1 to announce the start of our fundraiser. Send your messages ASAP!</w:t>
      </w:r>
    </w:p>
    <w:p w14:paraId="747E8FD7" w14:textId="77777777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sz w:val="21"/>
          <w:szCs w:val="21"/>
        </w:rPr>
      </w:pPr>
      <w:r w:rsidRPr="00AF66F2">
        <w:rPr>
          <w:rFonts w:ascii="Tahoma" w:hAnsi="Tahoma" w:cs="Tahoma"/>
          <w:b/>
          <w:bCs/>
          <w:sz w:val="21"/>
          <w:szCs w:val="21"/>
        </w:rPr>
        <w:t>2)</w:t>
      </w:r>
      <w:r w:rsidRPr="00AF66F2">
        <w:rPr>
          <w:rFonts w:ascii="Tahoma" w:hAnsi="Tahoma" w:cs="Tahoma"/>
          <w:sz w:val="21"/>
          <w:szCs w:val="21"/>
        </w:rPr>
        <w:t xml:space="preserve"> Half-way through your sale, send reminders. Customers often intend to order but forget to do so!</w:t>
      </w:r>
    </w:p>
    <w:p w14:paraId="36612C82" w14:textId="77777777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sz w:val="21"/>
          <w:szCs w:val="21"/>
        </w:rPr>
      </w:pPr>
      <w:r w:rsidRPr="00AF66F2">
        <w:rPr>
          <w:rFonts w:ascii="Tahoma" w:hAnsi="Tahoma" w:cs="Tahoma"/>
          <w:b/>
          <w:bCs/>
          <w:sz w:val="21"/>
          <w:szCs w:val="21"/>
        </w:rPr>
        <w:t>3)</w:t>
      </w:r>
      <w:r w:rsidRPr="00AF66F2">
        <w:rPr>
          <w:rFonts w:ascii="Tahoma" w:hAnsi="Tahoma" w:cs="Tahoma"/>
          <w:sz w:val="21"/>
          <w:szCs w:val="21"/>
        </w:rPr>
        <w:t xml:space="preserve"> A day or two before our fundraiser ends as a last chance to order.</w:t>
      </w:r>
    </w:p>
    <w:p w14:paraId="48F54560" w14:textId="77777777" w:rsidR="00EA2CF3" w:rsidRPr="00AF66F2" w:rsidRDefault="00EA2CF3" w:rsidP="00EA2CF3">
      <w:pPr>
        <w:tabs>
          <w:tab w:val="left" w:pos="3600"/>
        </w:tabs>
        <w:rPr>
          <w:rFonts w:ascii="Tahoma" w:hAnsi="Tahoma" w:cs="Tahoma"/>
          <w:sz w:val="16"/>
          <w:szCs w:val="16"/>
        </w:rPr>
      </w:pPr>
    </w:p>
    <w:p w14:paraId="04735F07" w14:textId="2F45735F" w:rsidR="00EA2CF3" w:rsidRPr="0010003A" w:rsidRDefault="00EA2CF3" w:rsidP="004978EC">
      <w:pPr>
        <w:tabs>
          <w:tab w:val="left" w:pos="3600"/>
        </w:tabs>
        <w:jc w:val="center"/>
        <w:rPr>
          <w:rFonts w:ascii="Tahoma" w:hAnsi="Tahoma" w:cs="Tahoma"/>
          <w:b/>
          <w:bCs/>
          <w:color w:val="A857C1"/>
          <w:sz w:val="21"/>
          <w:szCs w:val="21"/>
        </w:rPr>
      </w:pPr>
      <w:r w:rsidRPr="0010003A">
        <w:rPr>
          <w:rFonts w:ascii="Tahoma" w:hAnsi="Tahoma" w:cs="Tahoma"/>
          <w:b/>
          <w:bCs/>
          <w:color w:val="A857C1"/>
          <w:sz w:val="21"/>
          <w:szCs w:val="21"/>
        </w:rPr>
        <w:t>Our organization will earn a 50% profit!</w:t>
      </w:r>
      <w:bookmarkEnd w:id="1"/>
      <w:bookmarkEnd w:id="2"/>
    </w:p>
    <w:p w14:paraId="395E1D10" w14:textId="0B62340F" w:rsidR="00F94A3D" w:rsidRPr="0010003A" w:rsidRDefault="00F94A3D" w:rsidP="004978EC">
      <w:pPr>
        <w:tabs>
          <w:tab w:val="left" w:pos="3600"/>
        </w:tabs>
        <w:jc w:val="center"/>
        <w:rPr>
          <w:rFonts w:ascii="Tahoma" w:hAnsi="Tahoma" w:cs="Tahoma"/>
          <w:b/>
          <w:bCs/>
          <w:color w:val="A857C1"/>
          <w:sz w:val="23"/>
          <w:szCs w:val="23"/>
        </w:rPr>
      </w:pPr>
      <w:r w:rsidRPr="0010003A">
        <w:rPr>
          <w:rFonts w:ascii="Tahoma" w:hAnsi="Tahoma" w:cs="Tahoma"/>
          <w:b/>
          <w:bCs/>
          <w:color w:val="A857C1"/>
          <w:sz w:val="23"/>
          <w:szCs w:val="23"/>
        </w:rPr>
        <w:t>Thank you for your participation and supporting our fundraiser!</w:t>
      </w:r>
    </w:p>
    <w:sectPr w:rsidR="00F94A3D" w:rsidRPr="0010003A" w:rsidSect="00CB539B">
      <w:type w:val="continuous"/>
      <w:pgSz w:w="12240" w:h="15840" w:code="1"/>
      <w:pgMar w:top="288" w:right="1152" w:bottom="288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6DE5" w14:textId="77777777" w:rsidR="00C23BCD" w:rsidRDefault="00C23BCD" w:rsidP="00D940F0">
      <w:r>
        <w:separator/>
      </w:r>
    </w:p>
  </w:endnote>
  <w:endnote w:type="continuationSeparator" w:id="0">
    <w:p w14:paraId="5E7F71A6" w14:textId="77777777" w:rsidR="00C23BCD" w:rsidRDefault="00C23BCD" w:rsidP="00D9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1878" w14:textId="77777777" w:rsidR="008B3E73" w:rsidRDefault="008B3E73">
    <w:pPr>
      <w:pStyle w:val="Footer"/>
    </w:pPr>
  </w:p>
  <w:p w14:paraId="6FF97827" w14:textId="77777777" w:rsidR="008B3E73" w:rsidRDefault="008B3E73">
    <w:pPr>
      <w:pStyle w:val="Footer"/>
    </w:pPr>
  </w:p>
  <w:p w14:paraId="508351B9" w14:textId="77777777" w:rsidR="008B3E73" w:rsidRDefault="008B3E73">
    <w:pPr>
      <w:pStyle w:val="Footer"/>
    </w:pPr>
  </w:p>
  <w:p w14:paraId="58E3133A" w14:textId="77777777" w:rsidR="001F6A0E" w:rsidRDefault="001F6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0EC5" w14:textId="77777777" w:rsidR="00C23BCD" w:rsidRDefault="00C23BCD" w:rsidP="00D940F0">
      <w:r>
        <w:separator/>
      </w:r>
    </w:p>
  </w:footnote>
  <w:footnote w:type="continuationSeparator" w:id="0">
    <w:p w14:paraId="4D30F1F8" w14:textId="77777777" w:rsidR="00C23BCD" w:rsidRDefault="00C23BCD" w:rsidP="00D9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Mzc3NDG0NDY0NDBR0lEKTi0uzszPAykwNqoFACXNdvwtAAAA"/>
  </w:docVars>
  <w:rsids>
    <w:rsidRoot w:val="00DF716B"/>
    <w:rsid w:val="0001140A"/>
    <w:rsid w:val="00014035"/>
    <w:rsid w:val="00037477"/>
    <w:rsid w:val="00046066"/>
    <w:rsid w:val="0005214F"/>
    <w:rsid w:val="000528AA"/>
    <w:rsid w:val="000579A6"/>
    <w:rsid w:val="00074D5E"/>
    <w:rsid w:val="00075AB9"/>
    <w:rsid w:val="000839F1"/>
    <w:rsid w:val="00086529"/>
    <w:rsid w:val="00090264"/>
    <w:rsid w:val="000A0C48"/>
    <w:rsid w:val="000A6CB9"/>
    <w:rsid w:val="000A6E60"/>
    <w:rsid w:val="000B20B9"/>
    <w:rsid w:val="000B3D08"/>
    <w:rsid w:val="000D5570"/>
    <w:rsid w:val="000D5970"/>
    <w:rsid w:val="000E2A24"/>
    <w:rsid w:val="000E4CD1"/>
    <w:rsid w:val="000F0933"/>
    <w:rsid w:val="000F48DC"/>
    <w:rsid w:val="0010003A"/>
    <w:rsid w:val="00102316"/>
    <w:rsid w:val="00114092"/>
    <w:rsid w:val="00157385"/>
    <w:rsid w:val="00161374"/>
    <w:rsid w:val="00172A21"/>
    <w:rsid w:val="00173F95"/>
    <w:rsid w:val="00180FF2"/>
    <w:rsid w:val="00184C40"/>
    <w:rsid w:val="001878A4"/>
    <w:rsid w:val="00197C77"/>
    <w:rsid w:val="001B4155"/>
    <w:rsid w:val="001C2F04"/>
    <w:rsid w:val="001C4E0F"/>
    <w:rsid w:val="001D3FE6"/>
    <w:rsid w:val="001E093D"/>
    <w:rsid w:val="001F1A83"/>
    <w:rsid w:val="001F4845"/>
    <w:rsid w:val="001F6A0E"/>
    <w:rsid w:val="00202136"/>
    <w:rsid w:val="00210362"/>
    <w:rsid w:val="0022302A"/>
    <w:rsid w:val="00223C05"/>
    <w:rsid w:val="00231E59"/>
    <w:rsid w:val="002352D9"/>
    <w:rsid w:val="00244D47"/>
    <w:rsid w:val="0026300D"/>
    <w:rsid w:val="0027254E"/>
    <w:rsid w:val="0028017C"/>
    <w:rsid w:val="00284CC3"/>
    <w:rsid w:val="0029259F"/>
    <w:rsid w:val="002B2B2F"/>
    <w:rsid w:val="002C083E"/>
    <w:rsid w:val="002C524D"/>
    <w:rsid w:val="002D7206"/>
    <w:rsid w:val="002E1C43"/>
    <w:rsid w:val="002E4C0B"/>
    <w:rsid w:val="002E735A"/>
    <w:rsid w:val="002F3D4E"/>
    <w:rsid w:val="002F6487"/>
    <w:rsid w:val="002F7F79"/>
    <w:rsid w:val="00303345"/>
    <w:rsid w:val="0030385E"/>
    <w:rsid w:val="00310D50"/>
    <w:rsid w:val="00322248"/>
    <w:rsid w:val="00324607"/>
    <w:rsid w:val="00326FE6"/>
    <w:rsid w:val="00340563"/>
    <w:rsid w:val="003470FF"/>
    <w:rsid w:val="00370CEC"/>
    <w:rsid w:val="003750F3"/>
    <w:rsid w:val="00393B4A"/>
    <w:rsid w:val="00395AE1"/>
    <w:rsid w:val="003A0613"/>
    <w:rsid w:val="003C33D4"/>
    <w:rsid w:val="003D5C69"/>
    <w:rsid w:val="003E005C"/>
    <w:rsid w:val="004065D7"/>
    <w:rsid w:val="00413451"/>
    <w:rsid w:val="004228F4"/>
    <w:rsid w:val="00423467"/>
    <w:rsid w:val="00423C42"/>
    <w:rsid w:val="0042768E"/>
    <w:rsid w:val="00446349"/>
    <w:rsid w:val="004478AA"/>
    <w:rsid w:val="0047097A"/>
    <w:rsid w:val="004728C0"/>
    <w:rsid w:val="00475308"/>
    <w:rsid w:val="00486BBE"/>
    <w:rsid w:val="00487A83"/>
    <w:rsid w:val="004978EC"/>
    <w:rsid w:val="004A4EA9"/>
    <w:rsid w:val="004C48E8"/>
    <w:rsid w:val="004D221E"/>
    <w:rsid w:val="00504968"/>
    <w:rsid w:val="005074CF"/>
    <w:rsid w:val="00516EE4"/>
    <w:rsid w:val="00522B76"/>
    <w:rsid w:val="00532835"/>
    <w:rsid w:val="00537D15"/>
    <w:rsid w:val="005451FB"/>
    <w:rsid w:val="00547C6E"/>
    <w:rsid w:val="0055129F"/>
    <w:rsid w:val="005729B0"/>
    <w:rsid w:val="00572EE6"/>
    <w:rsid w:val="005731B5"/>
    <w:rsid w:val="00575CDA"/>
    <w:rsid w:val="00593619"/>
    <w:rsid w:val="005A1AEC"/>
    <w:rsid w:val="005B54E4"/>
    <w:rsid w:val="005B63E9"/>
    <w:rsid w:val="005B7D1C"/>
    <w:rsid w:val="005E2DA9"/>
    <w:rsid w:val="005F2A6D"/>
    <w:rsid w:val="005F441F"/>
    <w:rsid w:val="005F5080"/>
    <w:rsid w:val="006039CC"/>
    <w:rsid w:val="00606990"/>
    <w:rsid w:val="006138C4"/>
    <w:rsid w:val="00614F64"/>
    <w:rsid w:val="0062061E"/>
    <w:rsid w:val="006276BF"/>
    <w:rsid w:val="006341BC"/>
    <w:rsid w:val="0064660C"/>
    <w:rsid w:val="00663C98"/>
    <w:rsid w:val="006658BD"/>
    <w:rsid w:val="00666B31"/>
    <w:rsid w:val="0068294D"/>
    <w:rsid w:val="006863DC"/>
    <w:rsid w:val="006947DF"/>
    <w:rsid w:val="006970A6"/>
    <w:rsid w:val="006A2C08"/>
    <w:rsid w:val="006C5196"/>
    <w:rsid w:val="006D2F70"/>
    <w:rsid w:val="006E6F12"/>
    <w:rsid w:val="00707445"/>
    <w:rsid w:val="00724A59"/>
    <w:rsid w:val="00736503"/>
    <w:rsid w:val="00751B07"/>
    <w:rsid w:val="007633F6"/>
    <w:rsid w:val="0076768C"/>
    <w:rsid w:val="007676F1"/>
    <w:rsid w:val="0077417B"/>
    <w:rsid w:val="00791EB7"/>
    <w:rsid w:val="007A38EA"/>
    <w:rsid w:val="007A4A60"/>
    <w:rsid w:val="007E1893"/>
    <w:rsid w:val="008070A1"/>
    <w:rsid w:val="00807F4D"/>
    <w:rsid w:val="00810CB3"/>
    <w:rsid w:val="00817BF3"/>
    <w:rsid w:val="00823B27"/>
    <w:rsid w:val="008324F2"/>
    <w:rsid w:val="00834F04"/>
    <w:rsid w:val="00836A92"/>
    <w:rsid w:val="00851A64"/>
    <w:rsid w:val="008728C3"/>
    <w:rsid w:val="00881531"/>
    <w:rsid w:val="00887FE2"/>
    <w:rsid w:val="00891576"/>
    <w:rsid w:val="008A0C7A"/>
    <w:rsid w:val="008A1B2D"/>
    <w:rsid w:val="008A4EA4"/>
    <w:rsid w:val="008A61B8"/>
    <w:rsid w:val="008B01B3"/>
    <w:rsid w:val="008B3E73"/>
    <w:rsid w:val="008C676E"/>
    <w:rsid w:val="008D2F40"/>
    <w:rsid w:val="008E07CA"/>
    <w:rsid w:val="008E4491"/>
    <w:rsid w:val="008F564D"/>
    <w:rsid w:val="008F6FA3"/>
    <w:rsid w:val="009170A8"/>
    <w:rsid w:val="0092535A"/>
    <w:rsid w:val="009337D8"/>
    <w:rsid w:val="009357E9"/>
    <w:rsid w:val="009378AB"/>
    <w:rsid w:val="00943358"/>
    <w:rsid w:val="00950237"/>
    <w:rsid w:val="00974F16"/>
    <w:rsid w:val="0098426D"/>
    <w:rsid w:val="00986F58"/>
    <w:rsid w:val="00994E6B"/>
    <w:rsid w:val="009B3DE0"/>
    <w:rsid w:val="009C68B4"/>
    <w:rsid w:val="009D189B"/>
    <w:rsid w:val="009E2AC3"/>
    <w:rsid w:val="009F6FCF"/>
    <w:rsid w:val="00A01708"/>
    <w:rsid w:val="00A113AF"/>
    <w:rsid w:val="00A14441"/>
    <w:rsid w:val="00A15A60"/>
    <w:rsid w:val="00A2358B"/>
    <w:rsid w:val="00A31E01"/>
    <w:rsid w:val="00A41B02"/>
    <w:rsid w:val="00A5264A"/>
    <w:rsid w:val="00A6637F"/>
    <w:rsid w:val="00A76042"/>
    <w:rsid w:val="00A857FE"/>
    <w:rsid w:val="00A8636A"/>
    <w:rsid w:val="00A97FDD"/>
    <w:rsid w:val="00AA5231"/>
    <w:rsid w:val="00AE2911"/>
    <w:rsid w:val="00AF44A9"/>
    <w:rsid w:val="00AF66F2"/>
    <w:rsid w:val="00B07BA4"/>
    <w:rsid w:val="00B117A5"/>
    <w:rsid w:val="00B14538"/>
    <w:rsid w:val="00B2766F"/>
    <w:rsid w:val="00B41AEF"/>
    <w:rsid w:val="00B605B7"/>
    <w:rsid w:val="00B621BD"/>
    <w:rsid w:val="00B67185"/>
    <w:rsid w:val="00B70B07"/>
    <w:rsid w:val="00B758D3"/>
    <w:rsid w:val="00B7768E"/>
    <w:rsid w:val="00B87B27"/>
    <w:rsid w:val="00B908AD"/>
    <w:rsid w:val="00BA33F3"/>
    <w:rsid w:val="00BA7DE6"/>
    <w:rsid w:val="00BB1E68"/>
    <w:rsid w:val="00BB7B99"/>
    <w:rsid w:val="00BC3080"/>
    <w:rsid w:val="00BD6CDB"/>
    <w:rsid w:val="00BE5D93"/>
    <w:rsid w:val="00BF1692"/>
    <w:rsid w:val="00C12464"/>
    <w:rsid w:val="00C136A5"/>
    <w:rsid w:val="00C1404D"/>
    <w:rsid w:val="00C23BCD"/>
    <w:rsid w:val="00C36CDF"/>
    <w:rsid w:val="00C62CE3"/>
    <w:rsid w:val="00C665EB"/>
    <w:rsid w:val="00C70F36"/>
    <w:rsid w:val="00C7186E"/>
    <w:rsid w:val="00C7224C"/>
    <w:rsid w:val="00C73C20"/>
    <w:rsid w:val="00C9187A"/>
    <w:rsid w:val="00C9495C"/>
    <w:rsid w:val="00CB014B"/>
    <w:rsid w:val="00CB094F"/>
    <w:rsid w:val="00CB48E2"/>
    <w:rsid w:val="00CB539B"/>
    <w:rsid w:val="00CC7E0D"/>
    <w:rsid w:val="00CD2230"/>
    <w:rsid w:val="00CD50CE"/>
    <w:rsid w:val="00D02643"/>
    <w:rsid w:val="00D25C08"/>
    <w:rsid w:val="00D31CC7"/>
    <w:rsid w:val="00D36021"/>
    <w:rsid w:val="00D513DD"/>
    <w:rsid w:val="00D72206"/>
    <w:rsid w:val="00D82F50"/>
    <w:rsid w:val="00D85978"/>
    <w:rsid w:val="00D8638B"/>
    <w:rsid w:val="00D940F0"/>
    <w:rsid w:val="00DA34F0"/>
    <w:rsid w:val="00DB0112"/>
    <w:rsid w:val="00DB1E79"/>
    <w:rsid w:val="00DC4A99"/>
    <w:rsid w:val="00DD252A"/>
    <w:rsid w:val="00DD3EEB"/>
    <w:rsid w:val="00DD63F9"/>
    <w:rsid w:val="00DE25E8"/>
    <w:rsid w:val="00DE5D21"/>
    <w:rsid w:val="00DF716B"/>
    <w:rsid w:val="00E01B25"/>
    <w:rsid w:val="00E03B6E"/>
    <w:rsid w:val="00E21903"/>
    <w:rsid w:val="00E30740"/>
    <w:rsid w:val="00E34397"/>
    <w:rsid w:val="00E41554"/>
    <w:rsid w:val="00E439E1"/>
    <w:rsid w:val="00E477D3"/>
    <w:rsid w:val="00E56F8D"/>
    <w:rsid w:val="00E57AEB"/>
    <w:rsid w:val="00E620FA"/>
    <w:rsid w:val="00E82E8C"/>
    <w:rsid w:val="00E86DF1"/>
    <w:rsid w:val="00EA2CF3"/>
    <w:rsid w:val="00EB760D"/>
    <w:rsid w:val="00EE2945"/>
    <w:rsid w:val="00EE420E"/>
    <w:rsid w:val="00EF04DE"/>
    <w:rsid w:val="00EF5C45"/>
    <w:rsid w:val="00EF74A8"/>
    <w:rsid w:val="00F03F1E"/>
    <w:rsid w:val="00F03FF0"/>
    <w:rsid w:val="00F30E4A"/>
    <w:rsid w:val="00F44939"/>
    <w:rsid w:val="00F76114"/>
    <w:rsid w:val="00F77276"/>
    <w:rsid w:val="00F92AC7"/>
    <w:rsid w:val="00F94A3D"/>
    <w:rsid w:val="00F94AA9"/>
    <w:rsid w:val="00FA3971"/>
    <w:rsid w:val="00FB2EB9"/>
    <w:rsid w:val="00FC3E03"/>
    <w:rsid w:val="00FD1FD7"/>
    <w:rsid w:val="00FD2ABE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4343C"/>
  <w15:docId w15:val="{E34F677F-A1FC-4EAA-B4FB-2992D1C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9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9F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D940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0F0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940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0F0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129F"/>
    <w:rPr>
      <w:rFonts w:ascii="Segoe UI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7B99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7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7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2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D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tdfundraising.com/pages/join-a-fundraiser?fundraiserId=3381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0477-1E28-4FB9-8FEE-F820A26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Murray</dc:creator>
  <cp:lastModifiedBy>Deb Anderson</cp:lastModifiedBy>
  <cp:revision>5</cp:revision>
  <cp:lastPrinted>2021-02-10T19:27:00Z</cp:lastPrinted>
  <dcterms:created xsi:type="dcterms:W3CDTF">2022-01-13T21:07:00Z</dcterms:created>
  <dcterms:modified xsi:type="dcterms:W3CDTF">2022-01-13T21:10:00Z</dcterms:modified>
</cp:coreProperties>
</file>