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DC" w:rsidRDefault="00BD4DDC" w:rsidP="00F14590">
      <w:pPr>
        <w:pStyle w:val="NoSpacing"/>
        <w:rPr>
          <w:sz w:val="28"/>
          <w:szCs w:val="28"/>
          <w:lang w:val="es-PR"/>
        </w:rPr>
      </w:pPr>
    </w:p>
    <w:p w:rsidR="00BD4DDC" w:rsidRPr="005675FE" w:rsidRDefault="00BD4DDC" w:rsidP="005675FE">
      <w:pPr>
        <w:pStyle w:val="NoSpacing"/>
        <w:jc w:val="center"/>
        <w:rPr>
          <w:sz w:val="28"/>
          <w:szCs w:val="28"/>
          <w:lang w:val="es-PR"/>
        </w:rPr>
      </w:pPr>
      <w:r w:rsidRPr="005675FE">
        <w:rPr>
          <w:sz w:val="28"/>
          <w:szCs w:val="28"/>
          <w:lang w:val="es-PR"/>
        </w:rPr>
        <w:t>ASOCIACION PRO-VIDA DE PUERTO RICO INC.</w:t>
      </w:r>
      <w:bookmarkStart w:id="0" w:name="_GoBack"/>
      <w:bookmarkEnd w:id="0"/>
    </w:p>
    <w:p w:rsidR="00BD4DDC" w:rsidRPr="005675FE" w:rsidRDefault="00BD4DDC" w:rsidP="005675FE">
      <w:pPr>
        <w:pStyle w:val="NoSpacing"/>
        <w:jc w:val="center"/>
        <w:rPr>
          <w:sz w:val="28"/>
          <w:szCs w:val="28"/>
          <w:lang w:val="es-PR"/>
        </w:rPr>
      </w:pPr>
      <w:r w:rsidRPr="005675FE">
        <w:rPr>
          <w:sz w:val="28"/>
          <w:szCs w:val="28"/>
          <w:lang w:val="es-PR"/>
        </w:rPr>
        <w:t xml:space="preserve">PO Box 51856 </w:t>
      </w:r>
      <w:proofErr w:type="spellStart"/>
      <w:r w:rsidRPr="005675FE">
        <w:rPr>
          <w:sz w:val="28"/>
          <w:szCs w:val="28"/>
          <w:lang w:val="es-PR"/>
        </w:rPr>
        <w:t>Toa</w:t>
      </w:r>
      <w:proofErr w:type="spellEnd"/>
      <w:r w:rsidRPr="005675FE">
        <w:rPr>
          <w:sz w:val="28"/>
          <w:szCs w:val="28"/>
          <w:lang w:val="es-PR"/>
        </w:rPr>
        <w:t xml:space="preserve"> Baja PR 00950-1856</w:t>
      </w:r>
    </w:p>
    <w:p w:rsidR="00BD4DDC" w:rsidRPr="005675FE" w:rsidRDefault="00BD4DDC" w:rsidP="005675FE">
      <w:pPr>
        <w:pStyle w:val="NoSpacing"/>
        <w:jc w:val="center"/>
        <w:rPr>
          <w:sz w:val="28"/>
          <w:szCs w:val="28"/>
          <w:lang w:val="es-PR"/>
        </w:rPr>
      </w:pPr>
      <w:r w:rsidRPr="005675FE">
        <w:rPr>
          <w:sz w:val="28"/>
          <w:szCs w:val="28"/>
          <w:lang w:val="es-PR"/>
        </w:rPr>
        <w:t>TELEFONO (939) 277-2566, Fax (787) 966-7866</w:t>
      </w:r>
    </w:p>
    <w:p w:rsidR="00BD4DDC" w:rsidRPr="005675FE" w:rsidRDefault="00BD4DDC" w:rsidP="005675FE">
      <w:pPr>
        <w:pStyle w:val="NoSpacing"/>
        <w:jc w:val="center"/>
        <w:rPr>
          <w:sz w:val="28"/>
          <w:szCs w:val="28"/>
        </w:rPr>
      </w:pPr>
      <w:r w:rsidRPr="005675FE">
        <w:rPr>
          <w:sz w:val="28"/>
          <w:szCs w:val="28"/>
        </w:rPr>
        <w:t>Site: www.providapr.com/email-infoprovida@yahoo.com</w:t>
      </w:r>
    </w:p>
    <w:p w:rsidR="00BD4DDC" w:rsidRPr="005675FE" w:rsidRDefault="00BD4DDC" w:rsidP="00F14590">
      <w:pPr>
        <w:pStyle w:val="NoSpacing"/>
        <w:rPr>
          <w:sz w:val="28"/>
          <w:szCs w:val="28"/>
        </w:rPr>
      </w:pPr>
    </w:p>
    <w:p w:rsidR="00BD4DDC" w:rsidRPr="005675FE" w:rsidRDefault="004958C6" w:rsidP="005675FE">
      <w:pPr>
        <w:pStyle w:val="NoSpacing"/>
        <w:jc w:val="both"/>
        <w:rPr>
          <w:sz w:val="28"/>
          <w:szCs w:val="28"/>
          <w:lang w:val="es-PR"/>
        </w:rPr>
      </w:pPr>
      <w:r w:rsidRPr="005675FE">
        <w:rPr>
          <w:sz w:val="28"/>
          <w:szCs w:val="28"/>
          <w:lang w:val="es-PR"/>
        </w:rPr>
        <w:t xml:space="preserve">Hoy estamos en </w:t>
      </w:r>
      <w:r w:rsidR="005675FE" w:rsidRPr="005675FE">
        <w:rPr>
          <w:sz w:val="28"/>
          <w:szCs w:val="28"/>
          <w:lang w:val="es-PR"/>
        </w:rPr>
        <w:t>Nuestra Actividad</w:t>
      </w:r>
      <w:r w:rsidR="00BD4DDC" w:rsidRPr="005675FE">
        <w:rPr>
          <w:sz w:val="28"/>
          <w:szCs w:val="28"/>
          <w:lang w:val="es-PR"/>
        </w:rPr>
        <w:t xml:space="preserve"> Cumbre Anual La Marcha por la Vida en su cuadragésima quinta edición para darle voz a los niños por nacer. Aunque es cierto que el aborto sigue efectuándose, pero no sigue sin oposición. Hoy tenemos una doble exposición primero mostrar protección al bebe por nacer y además agradecerles a la </w:t>
      </w:r>
      <w:r w:rsidRPr="005675FE">
        <w:rPr>
          <w:sz w:val="28"/>
          <w:szCs w:val="28"/>
          <w:lang w:val="es-PR"/>
        </w:rPr>
        <w:t>al Senado y la Cámara de Representantes</w:t>
      </w:r>
      <w:r w:rsidR="00BD4DDC" w:rsidRPr="005675FE">
        <w:rPr>
          <w:sz w:val="28"/>
          <w:szCs w:val="28"/>
          <w:lang w:val="es-PR"/>
        </w:rPr>
        <w:t xml:space="preserve"> </w:t>
      </w:r>
      <w:r w:rsidRPr="005675FE">
        <w:rPr>
          <w:sz w:val="28"/>
          <w:szCs w:val="28"/>
          <w:lang w:val="es-PR"/>
        </w:rPr>
        <w:t>y la Gobernadora Jennifer González</w:t>
      </w:r>
      <w:r w:rsidR="00BD4DDC" w:rsidRPr="005675FE">
        <w:rPr>
          <w:sz w:val="28"/>
          <w:szCs w:val="28"/>
          <w:lang w:val="es-PR"/>
        </w:rPr>
        <w:t xml:space="preserve"> por aprobar varios Proyectos en D</w:t>
      </w:r>
      <w:r w:rsidRPr="005675FE">
        <w:rPr>
          <w:sz w:val="28"/>
          <w:szCs w:val="28"/>
          <w:lang w:val="es-PR"/>
        </w:rPr>
        <w:t>efensa del Bebe en el Vientre y nuestros adolecente</w:t>
      </w:r>
    </w:p>
    <w:p w:rsidR="00BD4DDC" w:rsidRPr="005675FE" w:rsidRDefault="00BD4DDC" w:rsidP="005675FE">
      <w:pPr>
        <w:pStyle w:val="NoSpacing"/>
        <w:jc w:val="both"/>
        <w:rPr>
          <w:sz w:val="28"/>
          <w:szCs w:val="28"/>
          <w:lang w:val="es-PR"/>
        </w:rPr>
      </w:pPr>
    </w:p>
    <w:p w:rsidR="00BD4DDC" w:rsidRPr="005675FE" w:rsidRDefault="00BD4DDC" w:rsidP="005675FE">
      <w:pPr>
        <w:pStyle w:val="NoSpacing"/>
        <w:jc w:val="both"/>
        <w:rPr>
          <w:sz w:val="28"/>
          <w:szCs w:val="28"/>
          <w:lang w:val="es-PR"/>
        </w:rPr>
      </w:pPr>
      <w:r w:rsidRPr="005675FE">
        <w:rPr>
          <w:sz w:val="28"/>
          <w:szCs w:val="28"/>
          <w:lang w:val="es-PR"/>
        </w:rPr>
        <w:t>Tendremos</w:t>
      </w:r>
      <w:r w:rsidR="004958C6" w:rsidRPr="005675FE">
        <w:rPr>
          <w:sz w:val="28"/>
          <w:szCs w:val="28"/>
          <w:lang w:val="es-PR"/>
        </w:rPr>
        <w:t xml:space="preserve"> a varios</w:t>
      </w:r>
      <w:r w:rsidRPr="005675FE">
        <w:rPr>
          <w:sz w:val="28"/>
          <w:szCs w:val="28"/>
          <w:lang w:val="es-PR"/>
        </w:rPr>
        <w:t xml:space="preserve"> líderes Religioso</w:t>
      </w:r>
      <w:r w:rsidR="004958C6" w:rsidRPr="005675FE">
        <w:rPr>
          <w:sz w:val="28"/>
          <w:szCs w:val="28"/>
          <w:lang w:val="es-PR"/>
        </w:rPr>
        <w:t>s dirigiendo mensajes a los presentes,</w:t>
      </w:r>
      <w:r w:rsidRPr="005675FE">
        <w:rPr>
          <w:sz w:val="28"/>
          <w:szCs w:val="28"/>
          <w:lang w:val="es-PR"/>
        </w:rPr>
        <w:t xml:space="preserve"> Conferenciantes Pro-Vida y Mujeres que se le ha practicado abortos y Cantantes Cristianos dirigiéndose a los presentes.</w:t>
      </w:r>
      <w:r w:rsidR="004958C6" w:rsidRPr="005675FE">
        <w:rPr>
          <w:sz w:val="28"/>
          <w:szCs w:val="28"/>
          <w:lang w:val="es-PR"/>
        </w:rPr>
        <w:t xml:space="preserve"> La Asociación Pro-Vida de Puerto Rico Inc. </w:t>
      </w:r>
      <w:proofErr w:type="spellStart"/>
      <w:r w:rsidR="004958C6" w:rsidRPr="005675FE">
        <w:rPr>
          <w:sz w:val="28"/>
          <w:szCs w:val="28"/>
          <w:lang w:val="es-PR"/>
        </w:rPr>
        <w:t>e</w:t>
      </w:r>
      <w:proofErr w:type="spellEnd"/>
      <w:r w:rsidR="004958C6" w:rsidRPr="005675FE">
        <w:rPr>
          <w:sz w:val="28"/>
          <w:szCs w:val="28"/>
          <w:lang w:val="es-PR"/>
        </w:rPr>
        <w:t xml:space="preserve"> Organizaciones Aliadas, junto a la Coalición Pro-Vida y Familia hemos instituido el reconocimiento DEFENSOR DE LA VIDA para aquellos que, a través, los Medios, el Activismo, la Ayuda Social o desde el Púlpito, facilitan nuestros esfuerzos a favor de nuestros niños por nacer. Este año serán reconocidas, la Señora Vivian Rodríguez, </w:t>
      </w:r>
      <w:proofErr w:type="gramStart"/>
      <w:r w:rsidR="004958C6" w:rsidRPr="005675FE">
        <w:rPr>
          <w:sz w:val="28"/>
          <w:szCs w:val="28"/>
          <w:lang w:val="es-PR"/>
        </w:rPr>
        <w:t>Cristiano</w:t>
      </w:r>
      <w:proofErr w:type="gramEnd"/>
      <w:r w:rsidR="004958C6" w:rsidRPr="005675FE">
        <w:rPr>
          <w:sz w:val="28"/>
          <w:szCs w:val="28"/>
          <w:lang w:val="es-PR"/>
        </w:rPr>
        <w:t xml:space="preserve"> y Perla equipo de madre e hijos pertenecientes a los, Defensores de la Aceras que están frente al Centro de Abortos de Santa Rosa de Bayamón y se acercan a las jóvenes madres para aconsejarlas que no le quite la vida a su bebe en el vientre e ofrecerle opciones y beneficios en favor de sus hijos. Durante el mes de Julio 2025 estuvieron todos los días.</w:t>
      </w:r>
    </w:p>
    <w:p w:rsidR="00BD4DDC" w:rsidRPr="005675FE" w:rsidRDefault="00BD4DDC" w:rsidP="005675FE">
      <w:pPr>
        <w:pStyle w:val="NoSpacing"/>
        <w:jc w:val="both"/>
        <w:rPr>
          <w:sz w:val="28"/>
          <w:szCs w:val="28"/>
          <w:lang w:val="es-PR"/>
        </w:rPr>
      </w:pPr>
    </w:p>
    <w:p w:rsidR="0092165F" w:rsidRPr="005675FE" w:rsidRDefault="004958C6" w:rsidP="005675FE">
      <w:pPr>
        <w:pStyle w:val="NoSpacing"/>
        <w:jc w:val="both"/>
        <w:rPr>
          <w:sz w:val="28"/>
          <w:szCs w:val="28"/>
          <w:lang w:val="es-PR"/>
        </w:rPr>
      </w:pPr>
      <w:r w:rsidRPr="005675FE">
        <w:rPr>
          <w:sz w:val="28"/>
          <w:szCs w:val="28"/>
          <w:lang w:val="es-PR"/>
        </w:rPr>
        <w:t xml:space="preserve">Ya vemos un sin números de Leyes que le brinda protección al </w:t>
      </w:r>
      <w:proofErr w:type="spellStart"/>
      <w:r w:rsidRPr="005675FE">
        <w:rPr>
          <w:sz w:val="28"/>
          <w:szCs w:val="28"/>
          <w:lang w:val="es-PR"/>
        </w:rPr>
        <w:t>Naciturus</w:t>
      </w:r>
      <w:proofErr w:type="spellEnd"/>
      <w:r w:rsidRPr="005675FE">
        <w:rPr>
          <w:sz w:val="28"/>
          <w:szCs w:val="28"/>
          <w:lang w:val="es-PR"/>
        </w:rPr>
        <w:t xml:space="preserve"> entre ellos el </w:t>
      </w:r>
      <w:r w:rsidR="00F14590" w:rsidRPr="005675FE">
        <w:rPr>
          <w:sz w:val="28"/>
          <w:szCs w:val="28"/>
          <w:lang w:val="es-PR"/>
        </w:rPr>
        <w:t>PS # 350 Ley 63 del 2025 Para establecer la "Ley para la protección de la salud y el bienestar de los menores de edad en Puerto Rico", a los fines de proteger la integridad física y emocional de los niños y adolescentes, prohibiendo prácticas médicas que puedan generar consecuencias irreversibles en su desarrollo natural; y para otros fines relacionados</w:t>
      </w:r>
    </w:p>
    <w:p w:rsidR="00F14590" w:rsidRPr="005675FE" w:rsidRDefault="00F14590" w:rsidP="005675FE">
      <w:pPr>
        <w:pStyle w:val="NoSpacing"/>
        <w:jc w:val="both"/>
        <w:rPr>
          <w:sz w:val="28"/>
          <w:szCs w:val="28"/>
          <w:lang w:val="es-PR"/>
        </w:rPr>
      </w:pPr>
    </w:p>
    <w:p w:rsidR="00F14590" w:rsidRPr="005675FE" w:rsidRDefault="00F14590" w:rsidP="005675FE">
      <w:pPr>
        <w:pStyle w:val="NoSpacing"/>
        <w:jc w:val="both"/>
        <w:rPr>
          <w:sz w:val="28"/>
          <w:szCs w:val="28"/>
          <w:lang w:val="es-PR"/>
        </w:rPr>
      </w:pPr>
      <w:r w:rsidRPr="005675FE">
        <w:rPr>
          <w:sz w:val="28"/>
          <w:szCs w:val="28"/>
          <w:lang w:val="es-PR"/>
        </w:rPr>
        <w:t xml:space="preserve">PS 297 Ley 122 de 2025 Para establecer la "Ley para establecer un protocolo de manejo de casos de terminaciones de embarazos en menores de quince (15) años o menos en Puerto Rico" con el propósito de requerir la intervención de la </w:t>
      </w:r>
      <w:r w:rsidRPr="005675FE">
        <w:rPr>
          <w:sz w:val="28"/>
          <w:szCs w:val="28"/>
          <w:lang w:val="es-PR"/>
        </w:rPr>
        <w:lastRenderedPageBreak/>
        <w:t>implementación de un protocolo para el manejo de casos de menores de quince años o menos que estén embarazadas y acudan a un médico para terminar su embarazo conforme al estado de derecho vigente, así como para requerir que en estos casos al menos uno de los padres que ostente la patria potestad o quien sea el custodio legal de la menor tenga que otorgar su consentimiento informado por escrito previo a que se termine el embarazo en Puerto Rico; y para otros fines relacionados.</w:t>
      </w:r>
    </w:p>
    <w:p w:rsidR="00F14590" w:rsidRPr="005675FE" w:rsidRDefault="00F14590" w:rsidP="005675FE">
      <w:pPr>
        <w:pStyle w:val="NoSpacing"/>
        <w:jc w:val="both"/>
        <w:rPr>
          <w:sz w:val="28"/>
          <w:szCs w:val="28"/>
          <w:lang w:val="es-PR"/>
        </w:rPr>
      </w:pPr>
    </w:p>
    <w:p w:rsidR="00F14590" w:rsidRPr="005675FE" w:rsidRDefault="00F14590" w:rsidP="005675FE">
      <w:pPr>
        <w:pStyle w:val="NoSpacing"/>
        <w:jc w:val="both"/>
        <w:rPr>
          <w:sz w:val="28"/>
          <w:szCs w:val="28"/>
          <w:lang w:val="es-PR"/>
        </w:rPr>
      </w:pPr>
      <w:r w:rsidRPr="005675FE">
        <w:rPr>
          <w:sz w:val="28"/>
          <w:szCs w:val="28"/>
          <w:lang w:val="es-PR"/>
        </w:rPr>
        <w:t>Para PS # 3</w:t>
      </w:r>
      <w:r w:rsidR="005675FE" w:rsidRPr="005675FE">
        <w:rPr>
          <w:sz w:val="28"/>
          <w:szCs w:val="28"/>
          <w:lang w:val="es-PR"/>
        </w:rPr>
        <w:t xml:space="preserve">, </w:t>
      </w:r>
      <w:r w:rsidRPr="005675FE">
        <w:rPr>
          <w:sz w:val="28"/>
          <w:szCs w:val="28"/>
          <w:lang w:val="es-PR"/>
        </w:rPr>
        <w:t>LEY 166 de 2025</w:t>
      </w:r>
    </w:p>
    <w:p w:rsidR="00F14590" w:rsidRPr="005675FE" w:rsidRDefault="00F14590" w:rsidP="005675FE">
      <w:pPr>
        <w:pStyle w:val="NoSpacing"/>
        <w:jc w:val="both"/>
        <w:rPr>
          <w:sz w:val="28"/>
          <w:szCs w:val="28"/>
          <w:lang w:val="es-PR"/>
        </w:rPr>
      </w:pPr>
      <w:r w:rsidRPr="005675FE">
        <w:rPr>
          <w:sz w:val="28"/>
          <w:szCs w:val="28"/>
          <w:lang w:val="es-PR"/>
        </w:rPr>
        <w:t>establecer la Ley “</w:t>
      </w:r>
      <w:proofErr w:type="spellStart"/>
      <w:r w:rsidRPr="005675FE">
        <w:rPr>
          <w:sz w:val="28"/>
          <w:szCs w:val="28"/>
          <w:lang w:val="es-PR"/>
        </w:rPr>
        <w:t>Keishla</w:t>
      </w:r>
      <w:proofErr w:type="spellEnd"/>
      <w:r w:rsidRPr="005675FE">
        <w:rPr>
          <w:sz w:val="28"/>
          <w:szCs w:val="28"/>
          <w:lang w:val="es-PR"/>
        </w:rPr>
        <w:t xml:space="preserve"> </w:t>
      </w:r>
      <w:proofErr w:type="spellStart"/>
      <w:r w:rsidRPr="005675FE">
        <w:rPr>
          <w:sz w:val="28"/>
          <w:szCs w:val="28"/>
          <w:lang w:val="es-PR"/>
        </w:rPr>
        <w:t>Madlane</w:t>
      </w:r>
      <w:proofErr w:type="spellEnd"/>
      <w:r w:rsidRPr="005675FE">
        <w:rPr>
          <w:sz w:val="28"/>
          <w:szCs w:val="28"/>
          <w:lang w:val="es-PR"/>
        </w:rPr>
        <w:t>"; enmendar el Artículo 92, enmendar el Artículo 93; y enmendar el Artículo 100 de la Ley 146-2012, según enmendada, conocida como “Código Penal de Puerto Rico", a los fines de establecer que constituirá asesinato en primer grado, aquel que se cometa contra una mujer embarazada, resultando, además, en la muerte del concebido en cualquier etapa de gestación dentro del útero materno; establecer que si como resultado de una agresión contra una mujer embarazada solo muere el concebido en cualquier etapa de gestación dentro del útero materno se entenderá que se ha cometido un asesinato en primer grado; establecer cuándo no aplicará este delito; y para otros fines relacionados.</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 xml:space="preserve">PS # 504 </w:t>
      </w:r>
      <w:r w:rsidR="005675FE" w:rsidRPr="005675FE">
        <w:rPr>
          <w:sz w:val="28"/>
          <w:szCs w:val="28"/>
          <w:lang w:val="es-PR"/>
        </w:rPr>
        <w:t xml:space="preserve">Hoy </w:t>
      </w:r>
      <w:r w:rsidRPr="005675FE">
        <w:rPr>
          <w:sz w:val="28"/>
          <w:szCs w:val="28"/>
          <w:lang w:val="es-PR"/>
        </w:rPr>
        <w:t>Ley</w:t>
      </w:r>
      <w:r w:rsidR="005675FE" w:rsidRPr="005675FE">
        <w:rPr>
          <w:sz w:val="28"/>
          <w:szCs w:val="28"/>
          <w:lang w:val="es-PR"/>
        </w:rPr>
        <w:t xml:space="preserve"> #183 </w:t>
      </w:r>
      <w:r w:rsidRPr="005675FE">
        <w:rPr>
          <w:sz w:val="28"/>
          <w:szCs w:val="28"/>
          <w:lang w:val="es-PR"/>
        </w:rPr>
        <w:t xml:space="preserve"> Para enmendar los Artículos 67, 69 y 70 de la Ley 55-2020, según enmendada, conocida como "Código Civil de Puerto Rico", con el fin de clarificar que el ser humano en gestación o </w:t>
      </w:r>
      <w:proofErr w:type="spellStart"/>
      <w:r w:rsidRPr="005675FE">
        <w:rPr>
          <w:sz w:val="28"/>
          <w:szCs w:val="28"/>
          <w:lang w:val="es-PR"/>
        </w:rPr>
        <w:t>nasciturus</w:t>
      </w:r>
      <w:proofErr w:type="spellEnd"/>
      <w:r w:rsidRPr="005675FE">
        <w:rPr>
          <w:sz w:val="28"/>
          <w:szCs w:val="28"/>
          <w:lang w:val="es-PR"/>
        </w:rPr>
        <w:t xml:space="preserve"> es persona natural incluyendo al concebido en cualquier etapa de gestación dentro del útero materno; que los derechos hereditarios que la ley reconoce a favor del </w:t>
      </w:r>
      <w:proofErr w:type="spellStart"/>
      <w:r w:rsidRPr="005675FE">
        <w:rPr>
          <w:sz w:val="28"/>
          <w:szCs w:val="28"/>
          <w:lang w:val="es-PR"/>
        </w:rPr>
        <w:t>nasciturus</w:t>
      </w:r>
      <w:proofErr w:type="spellEnd"/>
      <w:r w:rsidRPr="005675FE">
        <w:rPr>
          <w:sz w:val="28"/>
          <w:szCs w:val="28"/>
          <w:lang w:val="es-PR"/>
        </w:rPr>
        <w:t xml:space="preserve"> están subordinados al acontecimiento del nacimiento y que los derechos que se reconocen al </w:t>
      </w:r>
      <w:proofErr w:type="spellStart"/>
      <w:r w:rsidRPr="005675FE">
        <w:rPr>
          <w:sz w:val="28"/>
          <w:szCs w:val="28"/>
          <w:lang w:val="es-PR"/>
        </w:rPr>
        <w:t>nasciturus</w:t>
      </w:r>
      <w:proofErr w:type="spellEnd"/>
      <w:r w:rsidRPr="005675FE">
        <w:rPr>
          <w:sz w:val="28"/>
          <w:szCs w:val="28"/>
          <w:lang w:val="es-PR"/>
        </w:rPr>
        <w:t xml:space="preserve"> no menoscaban la potestad de la mujer gestante a tomar decisiones sobre su embarazo conforme a la Ley; y para otros fines relacionados.</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El reciente sometido PS #923 aprobado en el Senado</w:t>
      </w:r>
      <w:r w:rsidR="005675FE" w:rsidRPr="005675FE">
        <w:rPr>
          <w:sz w:val="28"/>
          <w:szCs w:val="28"/>
          <w:lang w:val="es-PR"/>
        </w:rPr>
        <w:t xml:space="preserve"> p</w:t>
      </w:r>
      <w:r w:rsidRPr="005675FE">
        <w:rPr>
          <w:sz w:val="28"/>
          <w:szCs w:val="28"/>
          <w:lang w:val="es-PR"/>
        </w:rPr>
        <w:t>ara enmendar el Artículo 92 de la Ley 146-2012, según enmendada, conocida como “Código Penal de Puerto Rico”, a los fines de establecer que para propósito de lo dispuesto en los incisos (g) y (h) del Artículo 93 de dicha ley, se considerará ser humano al concebido en cualquier etapa de gestación dentro del útero materno; y para otros fines relacionados.</w:t>
      </w:r>
    </w:p>
    <w:p w:rsidR="00766959" w:rsidRPr="005675FE" w:rsidRDefault="00766959" w:rsidP="005675FE">
      <w:pPr>
        <w:pStyle w:val="NoSpacing"/>
        <w:jc w:val="both"/>
        <w:rPr>
          <w:sz w:val="28"/>
          <w:szCs w:val="28"/>
          <w:lang w:val="es-PR"/>
        </w:rPr>
      </w:pPr>
    </w:p>
    <w:p w:rsidR="00766959" w:rsidRPr="005675FE" w:rsidRDefault="005675FE" w:rsidP="005675FE">
      <w:pPr>
        <w:pStyle w:val="NoSpacing"/>
        <w:jc w:val="both"/>
        <w:rPr>
          <w:sz w:val="28"/>
          <w:szCs w:val="28"/>
          <w:lang w:val="es-PR"/>
        </w:rPr>
      </w:pPr>
      <w:r w:rsidRPr="005675FE">
        <w:rPr>
          <w:sz w:val="28"/>
          <w:szCs w:val="28"/>
          <w:lang w:val="es-PR"/>
        </w:rPr>
        <w:t>Los abortistas</w:t>
      </w:r>
      <w:r w:rsidR="00766959" w:rsidRPr="005675FE">
        <w:rPr>
          <w:sz w:val="28"/>
          <w:szCs w:val="28"/>
          <w:lang w:val="es-PR"/>
        </w:rPr>
        <w:t xml:space="preserve"> lucha</w:t>
      </w:r>
      <w:r w:rsidRPr="005675FE">
        <w:rPr>
          <w:sz w:val="28"/>
          <w:szCs w:val="28"/>
          <w:lang w:val="es-PR"/>
        </w:rPr>
        <w:t>n</w:t>
      </w:r>
      <w:r w:rsidR="00766959" w:rsidRPr="005675FE">
        <w:rPr>
          <w:sz w:val="28"/>
          <w:szCs w:val="28"/>
          <w:lang w:val="es-PR"/>
        </w:rPr>
        <w:t xml:space="preserve"> para que no sea regulado ya que se opone a que los padres de las menores de edad sean notificados y den su consentimiento. A través de los </w:t>
      </w:r>
      <w:r w:rsidR="00766959" w:rsidRPr="005675FE">
        <w:rPr>
          <w:sz w:val="28"/>
          <w:szCs w:val="28"/>
          <w:lang w:val="es-PR"/>
        </w:rPr>
        <w:lastRenderedPageBreak/>
        <w:t>años hemos encontrado que nuestras menores de edad carecen de la habilidad de tomar decisiones informadas, las cuales pueden tener consecuencias a corto y largo plazo.  Los efectos médicos, físicos, emocionales y psicológicos son serios y duraderos, particularmente porque la menor es inmadura.</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 xml:space="preserve">La capacidad de una menor de quedar embarazada y la capacidad de conocimiento maduro son totalmente distintas. Generalmente, los padres poseen información o conocimientos esenciales sobre la salud de la menor, que la comparten cuando necesitan prevenirla, para que observe unos cuidados básicos o cuando la salud se ve afectada. </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Los padres que conocen que su hija tendrá un aborto les pueden conseguir una mejor atención médica y ayudarla en todo lo que necesite, contrario a que no se haría por los padres no estar enterados.  La consulta con los padres es una práctica normal y deseable para el mejor interés del menor. Además, hacen todo lo posible para que las mujeres no obtengan un consentimiento informado de modo que entren al proceso de aborto en total ignorancia.</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La práctica del aborto en Puerto Rico se ha mantenido operando a lo loco, sin control ni supervisión, comparada con otros campos de la medicina donde se ofrecen alternativas, se informan los riesgos, las complicaciones y cómo llevar una vida saludable, aunque tengas una condición de salud.</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Para el bebé inesperado hay miles de soluciones:  la adopción, el cuidado del Estado o de organizaciones privadas en lo que la mujer se estabiliza, y la crianza por un familiar o amigos cercanos.  La solución del abortista es llevarlo a la muerte inmediata. En Puerto Rico se protegen a los animales, la vegetación, el medio ambiente y los recursos naturales, pero para el bebé en el vientre no existe ninguna protección.</w:t>
      </w:r>
    </w:p>
    <w:p w:rsidR="00766959" w:rsidRPr="005675FE" w:rsidRDefault="00766959" w:rsidP="005675FE">
      <w:pPr>
        <w:pStyle w:val="NoSpacing"/>
        <w:jc w:val="both"/>
        <w:rPr>
          <w:sz w:val="28"/>
          <w:szCs w:val="28"/>
          <w:lang w:val="es-PR"/>
        </w:rPr>
      </w:pPr>
    </w:p>
    <w:p w:rsidR="00766959" w:rsidRPr="005675FE" w:rsidRDefault="00766959" w:rsidP="005675FE">
      <w:pPr>
        <w:pStyle w:val="NoSpacing"/>
        <w:jc w:val="both"/>
        <w:rPr>
          <w:sz w:val="28"/>
          <w:szCs w:val="28"/>
          <w:lang w:val="es-PR"/>
        </w:rPr>
      </w:pPr>
      <w:r w:rsidRPr="005675FE">
        <w:rPr>
          <w:sz w:val="28"/>
          <w:szCs w:val="28"/>
          <w:lang w:val="es-PR"/>
        </w:rPr>
        <w:t>Los que favorecen que los bebés sean destruidos en cualquier momento rebuscaran cielo y tierra para destruir nuestros argumentos, pero me parece insólito que son las mismos que se oponen a la pena de muerte en criminales; sin embargo, no le es problema para ellos aplicar la pena de muerte al bebé inocente e inofensivo.</w:t>
      </w:r>
    </w:p>
    <w:p w:rsidR="00766959" w:rsidRPr="005675FE" w:rsidRDefault="00766959" w:rsidP="00766959">
      <w:pPr>
        <w:pStyle w:val="NoSpacing"/>
        <w:rPr>
          <w:sz w:val="28"/>
          <w:szCs w:val="28"/>
          <w:lang w:val="es-PR"/>
        </w:rPr>
      </w:pPr>
    </w:p>
    <w:p w:rsidR="00766959" w:rsidRPr="005675FE" w:rsidRDefault="00766959" w:rsidP="00766959">
      <w:pPr>
        <w:pStyle w:val="NoSpacing"/>
        <w:rPr>
          <w:sz w:val="28"/>
          <w:szCs w:val="28"/>
          <w:lang w:val="es-PR"/>
        </w:rPr>
      </w:pPr>
      <w:r w:rsidRPr="005675FE">
        <w:rPr>
          <w:sz w:val="28"/>
          <w:szCs w:val="28"/>
          <w:lang w:val="es-PR"/>
        </w:rPr>
        <w:t xml:space="preserve"> Carlos Sánchez</w:t>
      </w:r>
    </w:p>
    <w:sectPr w:rsidR="00766959" w:rsidRPr="00567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90"/>
    <w:rsid w:val="002C597C"/>
    <w:rsid w:val="004958C6"/>
    <w:rsid w:val="005675FE"/>
    <w:rsid w:val="00766959"/>
    <w:rsid w:val="00861F5A"/>
    <w:rsid w:val="0092165F"/>
    <w:rsid w:val="00BD4DDC"/>
    <w:rsid w:val="00E25659"/>
    <w:rsid w:val="00F1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E1BE4-7DA0-4885-8A10-D7A239AC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590"/>
    <w:pPr>
      <w:spacing w:after="0" w:line="240" w:lineRule="auto"/>
    </w:pPr>
  </w:style>
  <w:style w:type="paragraph" w:styleId="BalloonText">
    <w:name w:val="Balloon Text"/>
    <w:basedOn w:val="Normal"/>
    <w:link w:val="BalloonTextChar"/>
    <w:uiPriority w:val="99"/>
    <w:semiHidden/>
    <w:unhideWhenUsed/>
    <w:rsid w:val="00567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cp:lastPrinted>2026-01-18T22:34:00Z</cp:lastPrinted>
  <dcterms:created xsi:type="dcterms:W3CDTF">2026-01-18T21:27:00Z</dcterms:created>
  <dcterms:modified xsi:type="dcterms:W3CDTF">2026-01-19T11:32:00Z</dcterms:modified>
</cp:coreProperties>
</file>