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4FB5D" w14:textId="77777777" w:rsidR="009470EE" w:rsidRDefault="009470EE"/>
    <w:p w14:paraId="700C0CED" w14:textId="77777777" w:rsidR="005D44AC" w:rsidRPr="004D377D" w:rsidRDefault="009F209C" w:rsidP="00651A15">
      <w:pPr>
        <w:spacing w:after="0" w:line="240" w:lineRule="auto"/>
        <w:jc w:val="center"/>
        <w:rPr>
          <w:b/>
          <w:i/>
          <w:sz w:val="36"/>
        </w:rPr>
      </w:pPr>
      <w:r w:rsidRPr="005D44AC">
        <w:rPr>
          <w:b/>
          <w:sz w:val="36"/>
        </w:rPr>
        <w:t xml:space="preserve">RSAI </w:t>
      </w:r>
      <w:r w:rsidR="00651A15">
        <w:rPr>
          <w:b/>
          <w:sz w:val="36"/>
        </w:rPr>
        <w:t>Position Paper</w:t>
      </w:r>
      <w:bookmarkStart w:id="0" w:name="_GoBack"/>
      <w:bookmarkEnd w:id="0"/>
    </w:p>
    <w:p w14:paraId="1958E0C1" w14:textId="77777777" w:rsidR="00651A15" w:rsidRPr="005D44AC" w:rsidRDefault="00796A2E" w:rsidP="00651A15">
      <w:pPr>
        <w:spacing w:after="0" w:line="240" w:lineRule="auto"/>
        <w:jc w:val="center"/>
        <w:rPr>
          <w:b/>
          <w:sz w:val="28"/>
        </w:rPr>
      </w:pPr>
      <w:r>
        <w:rPr>
          <w:b/>
          <w:sz w:val="36"/>
        </w:rPr>
        <w:t>Preschool</w:t>
      </w:r>
      <w:r w:rsidR="00651A15">
        <w:rPr>
          <w:b/>
          <w:sz w:val="36"/>
        </w:rPr>
        <w:t xml:space="preserve">:  A </w:t>
      </w:r>
      <w:r w:rsidR="003C71F2">
        <w:rPr>
          <w:b/>
          <w:sz w:val="36"/>
        </w:rPr>
        <w:t>201</w:t>
      </w:r>
      <w:r w:rsidR="000E0BA1">
        <w:rPr>
          <w:b/>
          <w:sz w:val="36"/>
        </w:rPr>
        <w:t>7</w:t>
      </w:r>
      <w:r w:rsidR="003C71F2">
        <w:rPr>
          <w:b/>
          <w:sz w:val="36"/>
        </w:rPr>
        <w:t xml:space="preserve"> </w:t>
      </w:r>
      <w:r w:rsidR="00651A15">
        <w:rPr>
          <w:b/>
          <w:sz w:val="36"/>
        </w:rPr>
        <w:t>Legislative Priority</w:t>
      </w:r>
    </w:p>
    <w:p w14:paraId="01B2FAF3" w14:textId="77777777" w:rsidR="00796A2E" w:rsidRDefault="00796A2E" w:rsidP="00796A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Cs w:val="24"/>
        </w:rPr>
      </w:pPr>
    </w:p>
    <w:p w14:paraId="4A51DD8C" w14:textId="77777777" w:rsidR="00796A2E" w:rsidRDefault="00796A2E" w:rsidP="00796A2E">
      <w:pPr>
        <w:spacing w:after="0" w:line="240" w:lineRule="auto"/>
        <w:rPr>
          <w:rFonts w:ascii="Arial" w:hAnsi="Arial" w:cs="Arial"/>
        </w:rPr>
      </w:pPr>
      <w:r w:rsidRPr="00796A2E">
        <w:rPr>
          <w:rFonts w:ascii="Arial" w:eastAsia="Times New Roman" w:hAnsi="Arial" w:cs="Arial"/>
          <w:b/>
          <w:bCs/>
          <w:color w:val="222222"/>
          <w:szCs w:val="24"/>
        </w:rPr>
        <w:t xml:space="preserve">Background:  </w:t>
      </w:r>
      <w:r w:rsidRPr="00796A2E">
        <w:rPr>
          <w:rFonts w:ascii="Arial" w:eastAsia="Times New Roman" w:hAnsi="Arial" w:cs="Arial"/>
          <w:bCs/>
          <w:color w:val="222222"/>
          <w:szCs w:val="24"/>
        </w:rPr>
        <w:t xml:space="preserve">Iowa’s </w:t>
      </w:r>
      <w:r w:rsidRPr="00796A2E">
        <w:rPr>
          <w:rFonts w:ascii="Arial" w:hAnsi="Arial" w:cs="Arial"/>
        </w:rPr>
        <w:t>Statewide Voluntary PK Program participation</w:t>
      </w:r>
      <w:r>
        <w:rPr>
          <w:rFonts w:ascii="Arial" w:hAnsi="Arial" w:cs="Arial"/>
        </w:rPr>
        <w:t xml:space="preserve">, first implemented in 2007-08, has </w:t>
      </w:r>
      <w:r w:rsidRPr="00796A2E">
        <w:rPr>
          <w:rFonts w:ascii="Arial" w:hAnsi="Arial" w:cs="Arial"/>
        </w:rPr>
        <w:t xml:space="preserve">grown to </w:t>
      </w:r>
      <w:r>
        <w:rPr>
          <w:rFonts w:ascii="Arial" w:hAnsi="Arial" w:cs="Arial"/>
        </w:rPr>
        <w:t xml:space="preserve">serve </w:t>
      </w:r>
      <w:r w:rsidRPr="00796A2E">
        <w:rPr>
          <w:rFonts w:ascii="Arial" w:hAnsi="Arial" w:cs="Arial"/>
        </w:rPr>
        <w:t xml:space="preserve">22,695 4-year-olds in 2014-15.  That means there </w:t>
      </w:r>
      <w:r w:rsidR="001A5DD9">
        <w:rPr>
          <w:rFonts w:ascii="Arial" w:hAnsi="Arial" w:cs="Arial"/>
        </w:rPr>
        <w:t>were</w:t>
      </w:r>
      <w:r w:rsidRPr="00796A2E">
        <w:rPr>
          <w:rFonts w:ascii="Arial" w:hAnsi="Arial" w:cs="Arial"/>
        </w:rPr>
        <w:t xml:space="preserve"> still </w:t>
      </w:r>
      <w:r w:rsidR="001A5DD9">
        <w:rPr>
          <w:rFonts w:ascii="Arial" w:hAnsi="Arial" w:cs="Arial"/>
        </w:rPr>
        <w:t xml:space="preserve">some </w:t>
      </w:r>
      <w:r w:rsidRPr="00796A2E">
        <w:rPr>
          <w:rFonts w:ascii="Arial" w:hAnsi="Arial" w:cs="Arial"/>
        </w:rPr>
        <w:t>16,</w:t>
      </w:r>
      <w:r w:rsidR="001A5DD9">
        <w:rPr>
          <w:rFonts w:ascii="Arial" w:hAnsi="Arial" w:cs="Arial"/>
        </w:rPr>
        <w:t>000</w:t>
      </w:r>
      <w:r w:rsidRPr="00796A2E">
        <w:rPr>
          <w:rFonts w:ascii="Arial" w:hAnsi="Arial" w:cs="Arial"/>
        </w:rPr>
        <w:t xml:space="preserve"> estimated students </w:t>
      </w:r>
      <w:r w:rsidR="001A5DD9">
        <w:rPr>
          <w:rFonts w:ascii="Arial" w:hAnsi="Arial" w:cs="Arial"/>
        </w:rPr>
        <w:t xml:space="preserve">registering for kindergarten </w:t>
      </w:r>
      <w:r w:rsidRPr="00796A2E">
        <w:rPr>
          <w:rFonts w:ascii="Arial" w:hAnsi="Arial" w:cs="Arial"/>
        </w:rPr>
        <w:t>not served in the SVPP.</w:t>
      </w:r>
      <w:r w:rsidR="001A5DD9">
        <w:rPr>
          <w:rFonts w:ascii="Arial" w:hAnsi="Arial" w:cs="Arial"/>
        </w:rPr>
        <w:t xml:space="preserve">  The importance of reading proficiently by the end of third grade is heightened, as the state looks toward implementing mandatory third-grade retention for non-proficient readers, unless they experience a summer school program. The old adage, an ounce of prevention is worth a pound of cure, applies to this issue.</w:t>
      </w:r>
    </w:p>
    <w:p w14:paraId="41AD1037" w14:textId="77777777" w:rsidR="001A5DD9" w:rsidRPr="00796A2E" w:rsidRDefault="001A5DD9" w:rsidP="00796A2E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Cs w:val="24"/>
        </w:rPr>
      </w:pPr>
    </w:p>
    <w:p w14:paraId="2753DBFC" w14:textId="77777777" w:rsidR="00796A2E" w:rsidRPr="00B30835" w:rsidRDefault="00796A2E" w:rsidP="001A5DD9">
      <w:pPr>
        <w:spacing w:after="0" w:line="240" w:lineRule="auto"/>
        <w:rPr>
          <w:rFonts w:ascii="Arial" w:eastAsia="Times New Roman" w:hAnsi="Arial" w:cs="Arial"/>
          <w:i/>
          <w:color w:val="222222"/>
          <w:szCs w:val="24"/>
        </w:rPr>
      </w:pPr>
      <w:r w:rsidRPr="00B30835">
        <w:rPr>
          <w:rFonts w:ascii="Arial" w:eastAsia="Times New Roman" w:hAnsi="Arial" w:cs="Arial"/>
          <w:b/>
          <w:bCs/>
          <w:color w:val="222222"/>
          <w:szCs w:val="24"/>
        </w:rPr>
        <w:t>Why does preschool matter?</w:t>
      </w:r>
      <w:r>
        <w:rPr>
          <w:rFonts w:ascii="Arial" w:eastAsia="Times New Roman" w:hAnsi="Arial" w:cs="Arial"/>
          <w:b/>
          <w:bCs/>
          <w:color w:val="222222"/>
          <w:szCs w:val="24"/>
        </w:rPr>
        <w:t xml:space="preserve"> </w:t>
      </w:r>
      <w:r w:rsidR="001A5DD9" w:rsidRPr="00B30835">
        <w:rPr>
          <w:rFonts w:ascii="Arial" w:eastAsia="Times New Roman" w:hAnsi="Arial" w:cs="Arial"/>
          <w:color w:val="222222"/>
          <w:szCs w:val="24"/>
        </w:rPr>
        <w:t>The Perry Preschool Project, 40 years later, documents $17 savings for every dollar invested (earlier findings of $8 saved for every dollar invested are also often cited.)  </w:t>
      </w:r>
      <w:r w:rsidRPr="00B30835">
        <w:rPr>
          <w:rFonts w:ascii="Arial" w:eastAsia="Times New Roman" w:hAnsi="Arial" w:cs="Arial"/>
          <w:color w:val="222222"/>
          <w:szCs w:val="24"/>
        </w:rPr>
        <w:t>Once considered a strategy just to support working parents with child care needs, the majority of states now view access to high-quality preschool programs as a critical long-term economic inves</w:t>
      </w:r>
      <w:r w:rsidR="001A5DD9">
        <w:rPr>
          <w:rFonts w:ascii="Arial" w:eastAsia="Times New Roman" w:hAnsi="Arial" w:cs="Arial"/>
          <w:color w:val="222222"/>
          <w:szCs w:val="24"/>
        </w:rPr>
        <w:t xml:space="preserve">tment in the future workforce. </w:t>
      </w:r>
      <w:r w:rsidRPr="00B30835">
        <w:rPr>
          <w:rFonts w:ascii="Arial" w:eastAsia="Times New Roman" w:hAnsi="Arial" w:cs="Arial"/>
          <w:color w:val="222222"/>
          <w:szCs w:val="24"/>
        </w:rPr>
        <w:t xml:space="preserve">Education Commission of the States, </w:t>
      </w:r>
      <w:r w:rsidRPr="00B30835">
        <w:rPr>
          <w:rFonts w:ascii="Arial" w:eastAsia="Times New Roman" w:hAnsi="Arial" w:cs="Arial"/>
          <w:color w:val="222222"/>
          <w:sz w:val="20"/>
        </w:rPr>
        <w:t xml:space="preserve">Oct. 2014, </w:t>
      </w:r>
      <w:hyperlink r:id="rId7" w:history="1">
        <w:r w:rsidRPr="00B30835">
          <w:rPr>
            <w:rStyle w:val="Hyperlink"/>
            <w:rFonts w:ascii="Arial" w:eastAsia="Times New Roman" w:hAnsi="Arial" w:cs="Arial"/>
            <w:sz w:val="20"/>
          </w:rPr>
          <w:t>http</w:t>
        </w:r>
      </w:hyperlink>
      <w:hyperlink r:id="rId8" w:history="1">
        <w:r w:rsidRPr="00B30835">
          <w:rPr>
            <w:rStyle w:val="Hyperlink"/>
            <w:rFonts w:ascii="Arial" w:eastAsia="Times New Roman" w:hAnsi="Arial" w:cs="Arial"/>
            <w:sz w:val="20"/>
          </w:rPr>
          <w:t>://</w:t>
        </w:r>
      </w:hyperlink>
      <w:hyperlink r:id="rId9" w:history="1">
        <w:r w:rsidRPr="00B30835">
          <w:rPr>
            <w:rStyle w:val="Hyperlink"/>
            <w:rFonts w:ascii="Arial" w:eastAsia="Times New Roman" w:hAnsi="Arial" w:cs="Arial"/>
            <w:sz w:val="20"/>
          </w:rPr>
          <w:t>www.ecs.org/docs/early-learning-primer.pdf</w:t>
        </w:r>
      </w:hyperlink>
      <w:r w:rsidRPr="00B30835">
        <w:rPr>
          <w:rFonts w:ascii="Arial" w:eastAsia="Times New Roman" w:hAnsi="Arial" w:cs="Arial"/>
          <w:color w:val="222222"/>
          <w:sz w:val="20"/>
        </w:rPr>
        <w:t xml:space="preserve">: </w:t>
      </w:r>
      <w:r w:rsidR="001A5DD9">
        <w:rPr>
          <w:rFonts w:ascii="Arial" w:eastAsia="Times New Roman" w:hAnsi="Arial" w:cs="Arial"/>
          <w:color w:val="222222"/>
          <w:sz w:val="20"/>
        </w:rPr>
        <w:t xml:space="preserve"> </w:t>
      </w:r>
      <w:r w:rsidRPr="00B30835">
        <w:rPr>
          <w:rFonts w:ascii="Arial" w:eastAsia="Times New Roman" w:hAnsi="Arial" w:cs="Arial"/>
          <w:i/>
          <w:color w:val="222222"/>
          <w:szCs w:val="24"/>
        </w:rPr>
        <w:t>Six Rigorous long term evaluation studies have found that children who participated in high-quality preschool programs were:</w:t>
      </w:r>
    </w:p>
    <w:p w14:paraId="572B0965" w14:textId="77777777" w:rsidR="00796A2E" w:rsidRPr="00B30835" w:rsidRDefault="00796A2E" w:rsidP="00796A2E">
      <w:pPr>
        <w:numPr>
          <w:ilvl w:val="0"/>
          <w:numId w:val="7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Arial" w:eastAsia="Times New Roman" w:hAnsi="Arial" w:cs="Arial"/>
          <w:i/>
          <w:color w:val="222222"/>
          <w:sz w:val="20"/>
          <w:szCs w:val="24"/>
        </w:rPr>
      </w:pPr>
      <w:r w:rsidRPr="00B30835">
        <w:rPr>
          <w:rFonts w:ascii="Arial" w:eastAsia="Times New Roman" w:hAnsi="Arial" w:cs="Arial"/>
          <w:i/>
          <w:color w:val="222222"/>
          <w:sz w:val="20"/>
          <w:szCs w:val="24"/>
        </w:rPr>
        <w:t>25 percent less likely to drop out of school.</w:t>
      </w:r>
    </w:p>
    <w:p w14:paraId="29144009" w14:textId="77777777" w:rsidR="00796A2E" w:rsidRPr="00B30835" w:rsidRDefault="00796A2E" w:rsidP="00796A2E">
      <w:pPr>
        <w:numPr>
          <w:ilvl w:val="0"/>
          <w:numId w:val="7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Arial" w:eastAsia="Times New Roman" w:hAnsi="Arial" w:cs="Arial"/>
          <w:i/>
          <w:color w:val="222222"/>
          <w:sz w:val="20"/>
          <w:szCs w:val="24"/>
        </w:rPr>
      </w:pPr>
      <w:r w:rsidRPr="00B30835">
        <w:rPr>
          <w:rFonts w:ascii="Arial" w:eastAsia="Times New Roman" w:hAnsi="Arial" w:cs="Arial"/>
          <w:i/>
          <w:color w:val="222222"/>
          <w:sz w:val="20"/>
          <w:szCs w:val="24"/>
        </w:rPr>
        <w:t>40 percent less likely to become a teen parent.</w:t>
      </w:r>
    </w:p>
    <w:p w14:paraId="08E952AB" w14:textId="77777777" w:rsidR="00796A2E" w:rsidRPr="00B30835" w:rsidRDefault="00796A2E" w:rsidP="00796A2E">
      <w:pPr>
        <w:numPr>
          <w:ilvl w:val="0"/>
          <w:numId w:val="7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Arial" w:eastAsia="Times New Roman" w:hAnsi="Arial" w:cs="Arial"/>
          <w:i/>
          <w:color w:val="222222"/>
          <w:sz w:val="20"/>
          <w:szCs w:val="24"/>
        </w:rPr>
      </w:pPr>
      <w:r w:rsidRPr="00B30835">
        <w:rPr>
          <w:rFonts w:ascii="Arial" w:eastAsia="Times New Roman" w:hAnsi="Arial" w:cs="Arial"/>
          <w:i/>
          <w:color w:val="222222"/>
          <w:sz w:val="20"/>
          <w:szCs w:val="24"/>
        </w:rPr>
        <w:t>50 percent less likely to be placed in special education.</w:t>
      </w:r>
    </w:p>
    <w:p w14:paraId="7A1522D7" w14:textId="77777777" w:rsidR="00796A2E" w:rsidRPr="00B30835" w:rsidRDefault="00796A2E" w:rsidP="00796A2E">
      <w:pPr>
        <w:numPr>
          <w:ilvl w:val="0"/>
          <w:numId w:val="7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Arial" w:eastAsia="Times New Roman" w:hAnsi="Arial" w:cs="Arial"/>
          <w:i/>
          <w:color w:val="222222"/>
          <w:sz w:val="20"/>
          <w:szCs w:val="24"/>
        </w:rPr>
      </w:pPr>
      <w:r w:rsidRPr="00B30835">
        <w:rPr>
          <w:rFonts w:ascii="Arial" w:eastAsia="Times New Roman" w:hAnsi="Arial" w:cs="Arial"/>
          <w:i/>
          <w:color w:val="222222"/>
          <w:sz w:val="20"/>
          <w:szCs w:val="24"/>
        </w:rPr>
        <w:t>60 percent less likely to never attend college.</w:t>
      </w:r>
    </w:p>
    <w:p w14:paraId="17E67F34" w14:textId="77777777" w:rsidR="00796A2E" w:rsidRPr="00B30835" w:rsidRDefault="00796A2E" w:rsidP="00796A2E">
      <w:pPr>
        <w:numPr>
          <w:ilvl w:val="0"/>
          <w:numId w:val="7"/>
        </w:numPr>
        <w:tabs>
          <w:tab w:val="clear" w:pos="720"/>
          <w:tab w:val="num" w:pos="1080"/>
        </w:tabs>
        <w:spacing w:after="100" w:afterAutospacing="1" w:line="240" w:lineRule="auto"/>
        <w:ind w:left="1080"/>
        <w:rPr>
          <w:rFonts w:ascii="Arial" w:eastAsia="Times New Roman" w:hAnsi="Arial" w:cs="Arial"/>
          <w:i/>
          <w:color w:val="222222"/>
          <w:sz w:val="20"/>
          <w:szCs w:val="24"/>
        </w:rPr>
      </w:pPr>
      <w:r w:rsidRPr="00B30835">
        <w:rPr>
          <w:rFonts w:ascii="Arial" w:eastAsia="Times New Roman" w:hAnsi="Arial" w:cs="Arial"/>
          <w:i/>
          <w:color w:val="222222"/>
          <w:sz w:val="20"/>
          <w:szCs w:val="24"/>
        </w:rPr>
        <w:t>70 percent less likely to be arrested for a violent crime.</w:t>
      </w:r>
    </w:p>
    <w:p w14:paraId="00AAB35A" w14:textId="77777777" w:rsidR="00796A2E" w:rsidRPr="00B30835" w:rsidRDefault="00796A2E" w:rsidP="001A5DD9">
      <w:pPr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B30835">
        <w:rPr>
          <w:rFonts w:ascii="Arial" w:eastAsia="Times New Roman" w:hAnsi="Arial" w:cs="Arial"/>
          <w:color w:val="222222"/>
          <w:szCs w:val="24"/>
        </w:rPr>
        <w:t xml:space="preserve">National Conference of State Legislatures quotes studies on long term return on investment.  </w:t>
      </w:r>
      <w:hyperlink r:id="rId10" w:history="1">
        <w:r w:rsidRPr="00B30835">
          <w:rPr>
            <w:rFonts w:ascii="Arial" w:eastAsia="Times New Roman" w:hAnsi="Arial" w:cs="Arial"/>
            <w:color w:val="1155CC"/>
            <w:sz w:val="20"/>
            <w:szCs w:val="24"/>
            <w:u w:val="single"/>
          </w:rPr>
          <w:t>http://www.ncsl.org/research/human-services/new-research-early-education-as-economic-investme.aspx</w:t>
        </w:r>
      </w:hyperlink>
      <w:r w:rsidRPr="00B30835">
        <w:rPr>
          <w:rFonts w:ascii="Arial" w:eastAsia="Times New Roman" w:hAnsi="Arial" w:cs="Arial"/>
          <w:color w:val="222222"/>
          <w:szCs w:val="24"/>
        </w:rPr>
        <w:t> </w:t>
      </w:r>
    </w:p>
    <w:p w14:paraId="2FAF45C9" w14:textId="77777777" w:rsidR="00796A2E" w:rsidRPr="00B30835" w:rsidRDefault="00796A2E" w:rsidP="00796A2E">
      <w:pPr>
        <w:spacing w:after="0" w:line="240" w:lineRule="auto"/>
        <w:ind w:left="720"/>
        <w:rPr>
          <w:rFonts w:ascii="Arial" w:eastAsia="Times New Roman" w:hAnsi="Arial" w:cs="Arial"/>
          <w:color w:val="222222"/>
          <w:szCs w:val="24"/>
        </w:rPr>
      </w:pPr>
    </w:p>
    <w:p w14:paraId="7214EB70" w14:textId="77777777" w:rsidR="00796A2E" w:rsidRPr="00B30835" w:rsidRDefault="00796A2E" w:rsidP="001A5DD9">
      <w:pPr>
        <w:spacing w:after="0" w:line="240" w:lineRule="auto"/>
        <w:rPr>
          <w:rFonts w:ascii="Arial" w:eastAsia="Times New Roman" w:hAnsi="Arial" w:cs="Arial"/>
          <w:color w:val="1155CC"/>
          <w:szCs w:val="24"/>
          <w:u w:val="single"/>
        </w:rPr>
      </w:pPr>
      <w:r w:rsidRPr="00B30835">
        <w:rPr>
          <w:rFonts w:ascii="Arial" w:eastAsia="Times New Roman" w:hAnsi="Arial" w:cs="Arial"/>
          <w:color w:val="222222"/>
          <w:szCs w:val="24"/>
        </w:rPr>
        <w:t xml:space="preserve">Sarah Daily, </w:t>
      </w:r>
      <w:r w:rsidRPr="00B30835">
        <w:rPr>
          <w:rFonts w:ascii="Arial" w:eastAsia="Times New Roman" w:hAnsi="Arial" w:cs="Arial"/>
          <w:i/>
          <w:color w:val="222222"/>
          <w:szCs w:val="24"/>
        </w:rPr>
        <w:t>Initiatives from Preschool to Third Grade: A Policymaker’s Guide</w:t>
      </w:r>
      <w:r w:rsidRPr="00B30835">
        <w:rPr>
          <w:rFonts w:ascii="Arial" w:eastAsia="Times New Roman" w:hAnsi="Arial" w:cs="Arial"/>
          <w:color w:val="222222"/>
          <w:szCs w:val="24"/>
        </w:rPr>
        <w:t>, shows reductions in costly outcomes that quality preschool prevents.   (Denver, CO: Education Commission of the States, October 2014)</w:t>
      </w:r>
      <w:r w:rsidR="001A5DD9">
        <w:rPr>
          <w:rFonts w:ascii="Arial" w:eastAsia="Times New Roman" w:hAnsi="Arial" w:cs="Arial"/>
          <w:color w:val="222222"/>
          <w:szCs w:val="24"/>
        </w:rPr>
        <w:t xml:space="preserve"> </w:t>
      </w:r>
      <w:hyperlink r:id="rId11" w:tgtFrame="_blank" w:history="1">
        <w:r w:rsidRPr="00B30835">
          <w:rPr>
            <w:rFonts w:ascii="Arial" w:eastAsia="Times New Roman" w:hAnsi="Arial" w:cs="Arial"/>
            <w:color w:val="1155CC"/>
            <w:szCs w:val="24"/>
            <w:u w:val="single"/>
          </w:rPr>
          <w:t>http://www.ecs.org/docs/early-learning-primer.pdf</w:t>
        </w:r>
      </w:hyperlink>
    </w:p>
    <w:p w14:paraId="27990E9A" w14:textId="77777777" w:rsidR="00796A2E" w:rsidRPr="00B30835" w:rsidRDefault="00796A2E" w:rsidP="00796A2E">
      <w:pPr>
        <w:spacing w:after="0" w:line="240" w:lineRule="auto"/>
        <w:rPr>
          <w:rFonts w:ascii="Arial" w:eastAsia="Times New Roman" w:hAnsi="Arial" w:cs="Arial"/>
          <w:color w:val="1155CC"/>
          <w:szCs w:val="24"/>
          <w:u w:val="single"/>
        </w:rPr>
      </w:pPr>
    </w:p>
    <w:p w14:paraId="35D20330" w14:textId="77777777" w:rsidR="00796A2E" w:rsidRDefault="00796A2E" w:rsidP="00796A2E">
      <w:pPr>
        <w:widowControl w:val="0"/>
        <w:spacing w:after="480" w:line="240" w:lineRule="auto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b/>
          <w:bCs/>
          <w:color w:val="222222"/>
          <w:szCs w:val="24"/>
        </w:rPr>
        <w:t xml:space="preserve">Current Reality:  There are </w:t>
      </w:r>
      <w:r w:rsidRPr="00B30835">
        <w:rPr>
          <w:rFonts w:ascii="Arial" w:eastAsia="Times New Roman" w:hAnsi="Arial" w:cs="Arial"/>
          <w:b/>
          <w:bCs/>
          <w:color w:val="222222"/>
          <w:szCs w:val="24"/>
        </w:rPr>
        <w:t>Barriers to Expansion</w:t>
      </w:r>
      <w:r>
        <w:rPr>
          <w:rFonts w:ascii="Arial" w:eastAsia="Times New Roman" w:hAnsi="Arial" w:cs="Arial"/>
          <w:b/>
          <w:bCs/>
          <w:color w:val="222222"/>
          <w:szCs w:val="24"/>
        </w:rPr>
        <w:t xml:space="preserve">. </w:t>
      </w:r>
      <w:r w:rsidRPr="00B30835">
        <w:rPr>
          <w:rFonts w:ascii="Arial" w:eastAsia="Times New Roman" w:hAnsi="Arial" w:cs="Arial"/>
          <w:bCs/>
          <w:color w:val="222222"/>
          <w:szCs w:val="24"/>
        </w:rPr>
        <w:t xml:space="preserve"> Improvements in access</w:t>
      </w:r>
      <w:r w:rsidRPr="00B30835">
        <w:rPr>
          <w:rFonts w:ascii="Arial" w:eastAsia="Times New Roman" w:hAnsi="Arial" w:cs="Arial"/>
          <w:color w:val="222222"/>
          <w:szCs w:val="24"/>
        </w:rPr>
        <w:t xml:space="preserve"> for students, especially stud</w:t>
      </w:r>
      <w:r>
        <w:rPr>
          <w:rFonts w:ascii="Arial" w:eastAsia="Times New Roman" w:hAnsi="Arial" w:cs="Arial"/>
          <w:color w:val="222222"/>
          <w:szCs w:val="24"/>
        </w:rPr>
        <w:t xml:space="preserve">ents from low income families, </w:t>
      </w:r>
      <w:r w:rsidRPr="00B30835">
        <w:rPr>
          <w:rFonts w:ascii="Arial" w:eastAsia="Times New Roman" w:hAnsi="Arial" w:cs="Arial"/>
          <w:color w:val="222222"/>
          <w:szCs w:val="24"/>
        </w:rPr>
        <w:t>depend on additional flexibility of funding</w:t>
      </w:r>
      <w:r>
        <w:rPr>
          <w:rFonts w:ascii="Arial" w:eastAsia="Times New Roman" w:hAnsi="Arial" w:cs="Arial"/>
          <w:color w:val="222222"/>
          <w:szCs w:val="24"/>
        </w:rPr>
        <w:t xml:space="preserve">.  During the 2016 Session, </w:t>
      </w:r>
      <w:r w:rsidRPr="00B30835">
        <w:rPr>
          <w:rFonts w:ascii="Arial" w:eastAsia="Times New Roman" w:hAnsi="Arial" w:cs="Arial"/>
          <w:color w:val="222222"/>
          <w:szCs w:val="24"/>
        </w:rPr>
        <w:t>transportation</w:t>
      </w:r>
      <w:r>
        <w:rPr>
          <w:rFonts w:ascii="Arial" w:eastAsia="Times New Roman" w:hAnsi="Arial" w:cs="Arial"/>
          <w:color w:val="222222"/>
          <w:szCs w:val="24"/>
        </w:rPr>
        <w:t xml:space="preserve"> expenditures were clarified so they can </w:t>
      </w:r>
      <w:r w:rsidRPr="00B30835">
        <w:rPr>
          <w:rFonts w:ascii="Arial" w:eastAsia="Times New Roman" w:hAnsi="Arial" w:cs="Arial"/>
          <w:color w:val="222222"/>
          <w:szCs w:val="24"/>
        </w:rPr>
        <w:t>be prorated for efficiency’s sake</w:t>
      </w:r>
      <w:r>
        <w:rPr>
          <w:rFonts w:ascii="Arial" w:eastAsia="Times New Roman" w:hAnsi="Arial" w:cs="Arial"/>
          <w:color w:val="222222"/>
          <w:szCs w:val="24"/>
        </w:rPr>
        <w:t>. But those costs eat into the 0.5 weighting assigned to preschool students very quickly in rural districts.  Additional expenses to grow programs, such as</w:t>
      </w:r>
      <w:r w:rsidRPr="00B30835">
        <w:rPr>
          <w:rFonts w:ascii="Arial" w:eastAsia="Times New Roman" w:hAnsi="Arial" w:cs="Arial"/>
          <w:color w:val="222222"/>
          <w:szCs w:val="24"/>
        </w:rPr>
        <w:t xml:space="preserve"> outreach to market and create urgency that preschool is important, wrap-around services to accommodate working families</w:t>
      </w:r>
      <w:r>
        <w:rPr>
          <w:rFonts w:ascii="Arial" w:eastAsia="Times New Roman" w:hAnsi="Arial" w:cs="Arial"/>
          <w:color w:val="222222"/>
          <w:szCs w:val="24"/>
        </w:rPr>
        <w:t>, and costs of sharing programs with neighboring districts to achieve an economy of scale beyond instructional costs, remain barriers to reaching all children.  Additionally, school districts need</w:t>
      </w:r>
      <w:r w:rsidRPr="00B30835">
        <w:rPr>
          <w:rFonts w:ascii="Arial" w:eastAsia="Times New Roman" w:hAnsi="Arial" w:cs="Arial"/>
          <w:color w:val="222222"/>
          <w:szCs w:val="24"/>
        </w:rPr>
        <w:t xml:space="preserve"> consistency, timelines</w:t>
      </w:r>
      <w:r>
        <w:rPr>
          <w:rFonts w:ascii="Arial" w:eastAsia="Times New Roman" w:hAnsi="Arial" w:cs="Arial"/>
          <w:color w:val="222222"/>
          <w:szCs w:val="24"/>
        </w:rPr>
        <w:t xml:space="preserve">s and predictability of funding.  </w:t>
      </w:r>
    </w:p>
    <w:p w14:paraId="54D108BA" w14:textId="77777777" w:rsidR="00651A15" w:rsidRPr="00FC6D8E" w:rsidRDefault="00796A2E" w:rsidP="00796A2E">
      <w:pPr>
        <w:widowControl w:val="0"/>
        <w:spacing w:after="480" w:line="240" w:lineRule="auto"/>
        <w:rPr>
          <w:rFonts w:eastAsia="Calibri" w:cs="Calibri"/>
          <w:sz w:val="24"/>
        </w:rPr>
      </w:pPr>
      <w:r w:rsidRPr="00796A2E">
        <w:rPr>
          <w:rFonts w:ascii="Arial" w:eastAsia="Calibri" w:hAnsi="Arial" w:cs="Arial"/>
          <w:b/>
          <w:color w:val="000000" w:themeColor="text1"/>
        </w:rPr>
        <w:t>RSAI supports full funding of quality preschool.</w:t>
      </w:r>
      <w:r w:rsidRPr="000C08F5">
        <w:rPr>
          <w:rFonts w:ascii="Arial" w:eastAsia="Calibri" w:hAnsi="Arial" w:cs="Arial"/>
          <w:color w:val="000000" w:themeColor="text1"/>
        </w:rPr>
        <w:t xml:space="preserve">  </w:t>
      </w:r>
      <w:r w:rsidRPr="000C08F5">
        <w:rPr>
          <w:rFonts w:ascii="Arial" w:hAnsi="Arial" w:cs="Arial"/>
          <w:color w:val="000000" w:themeColor="text1"/>
        </w:rPr>
        <w:t>Due to changing demographics in rural Iowa, significant transportation costs, and lack of quality day care access, quality preschool for three- and four-year olds should be fully funded. Preschool students should be included in the regular student count at 1.0 per pupil cost.</w:t>
      </w:r>
    </w:p>
    <w:sectPr w:rsidR="00651A15" w:rsidRPr="00FC6D8E" w:rsidSect="00B803E8">
      <w:head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F23A4" w14:textId="77777777" w:rsidR="000F5B1E" w:rsidRDefault="000F5B1E" w:rsidP="00636F64">
      <w:pPr>
        <w:spacing w:after="0" w:line="240" w:lineRule="auto"/>
      </w:pPr>
      <w:r>
        <w:separator/>
      </w:r>
    </w:p>
  </w:endnote>
  <w:endnote w:type="continuationSeparator" w:id="0">
    <w:p w14:paraId="5CE32AA9" w14:textId="77777777" w:rsidR="000F5B1E" w:rsidRDefault="000F5B1E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F5A42" w14:textId="77777777" w:rsidR="000F5B1E" w:rsidRDefault="000F5B1E" w:rsidP="00636F64">
      <w:pPr>
        <w:spacing w:after="0" w:line="240" w:lineRule="auto"/>
      </w:pPr>
      <w:r>
        <w:separator/>
      </w:r>
    </w:p>
  </w:footnote>
  <w:footnote w:type="continuationSeparator" w:id="0">
    <w:p w14:paraId="62772D15" w14:textId="77777777" w:rsidR="000F5B1E" w:rsidRDefault="000F5B1E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62FDE" w14:textId="77777777" w:rsidR="00636F64" w:rsidRDefault="00636F64" w:rsidP="00636F64"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622B40A" wp14:editId="6C61A14C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75CD41" wp14:editId="5A501F23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AA7801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C76A8A" wp14:editId="534F0E6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399FC4CF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7FF80" wp14:editId="51419DED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2F63A0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4716D" wp14:editId="0B9044C2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9CB04C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21570B6D" w14:textId="77777777"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16A56"/>
    <w:multiLevelType w:val="multilevel"/>
    <w:tmpl w:val="7E64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5ABD"/>
    <w:rsid w:val="0003753F"/>
    <w:rsid w:val="000425CA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A6FD3"/>
    <w:rsid w:val="000C1879"/>
    <w:rsid w:val="000C58C0"/>
    <w:rsid w:val="000C617F"/>
    <w:rsid w:val="000D48D2"/>
    <w:rsid w:val="000E0BA1"/>
    <w:rsid w:val="000E2481"/>
    <w:rsid w:val="000F5B1E"/>
    <w:rsid w:val="001022AC"/>
    <w:rsid w:val="001026E8"/>
    <w:rsid w:val="001068E1"/>
    <w:rsid w:val="00107444"/>
    <w:rsid w:val="00114832"/>
    <w:rsid w:val="00117E4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87146"/>
    <w:rsid w:val="001A5DD9"/>
    <w:rsid w:val="001B46E2"/>
    <w:rsid w:val="001D16B9"/>
    <w:rsid w:val="001D2879"/>
    <w:rsid w:val="001D3510"/>
    <w:rsid w:val="001D6A34"/>
    <w:rsid w:val="001E0A5C"/>
    <w:rsid w:val="001F4A3D"/>
    <w:rsid w:val="0020306B"/>
    <w:rsid w:val="00231104"/>
    <w:rsid w:val="00232298"/>
    <w:rsid w:val="0023343D"/>
    <w:rsid w:val="00256E48"/>
    <w:rsid w:val="00256EA4"/>
    <w:rsid w:val="00271073"/>
    <w:rsid w:val="002764DB"/>
    <w:rsid w:val="00282ADF"/>
    <w:rsid w:val="00290F1D"/>
    <w:rsid w:val="00295CD0"/>
    <w:rsid w:val="002A305A"/>
    <w:rsid w:val="002A5125"/>
    <w:rsid w:val="002C7044"/>
    <w:rsid w:val="002D0F2B"/>
    <w:rsid w:val="002D2BD2"/>
    <w:rsid w:val="002D3D46"/>
    <w:rsid w:val="002D43B3"/>
    <w:rsid w:val="002E304C"/>
    <w:rsid w:val="002F30ED"/>
    <w:rsid w:val="0030077D"/>
    <w:rsid w:val="00301F15"/>
    <w:rsid w:val="003107B3"/>
    <w:rsid w:val="00311CE6"/>
    <w:rsid w:val="00316CFF"/>
    <w:rsid w:val="00322B0A"/>
    <w:rsid w:val="0034576D"/>
    <w:rsid w:val="00361A1E"/>
    <w:rsid w:val="003640C6"/>
    <w:rsid w:val="00382EE6"/>
    <w:rsid w:val="00386905"/>
    <w:rsid w:val="00390B9F"/>
    <w:rsid w:val="003924BE"/>
    <w:rsid w:val="00394B76"/>
    <w:rsid w:val="003A32A9"/>
    <w:rsid w:val="003A35B2"/>
    <w:rsid w:val="003A5D3F"/>
    <w:rsid w:val="003B29EE"/>
    <w:rsid w:val="003B58BF"/>
    <w:rsid w:val="003C35FE"/>
    <w:rsid w:val="003C71F2"/>
    <w:rsid w:val="003E0459"/>
    <w:rsid w:val="003E68B2"/>
    <w:rsid w:val="003F0098"/>
    <w:rsid w:val="003F20F0"/>
    <w:rsid w:val="003F3273"/>
    <w:rsid w:val="00416B4C"/>
    <w:rsid w:val="00416D91"/>
    <w:rsid w:val="00420F80"/>
    <w:rsid w:val="00496686"/>
    <w:rsid w:val="004A1675"/>
    <w:rsid w:val="004B1289"/>
    <w:rsid w:val="004B787E"/>
    <w:rsid w:val="004C1220"/>
    <w:rsid w:val="004C254D"/>
    <w:rsid w:val="004C558E"/>
    <w:rsid w:val="004C770E"/>
    <w:rsid w:val="004D377D"/>
    <w:rsid w:val="004E3F90"/>
    <w:rsid w:val="004F0328"/>
    <w:rsid w:val="004F0E0F"/>
    <w:rsid w:val="004F2923"/>
    <w:rsid w:val="00500ACB"/>
    <w:rsid w:val="00511508"/>
    <w:rsid w:val="00513FBC"/>
    <w:rsid w:val="00527BA5"/>
    <w:rsid w:val="0053222E"/>
    <w:rsid w:val="00540BF8"/>
    <w:rsid w:val="00547F26"/>
    <w:rsid w:val="00552D8E"/>
    <w:rsid w:val="00554CF5"/>
    <w:rsid w:val="0056309F"/>
    <w:rsid w:val="005637F7"/>
    <w:rsid w:val="00585C8E"/>
    <w:rsid w:val="00587800"/>
    <w:rsid w:val="00597130"/>
    <w:rsid w:val="005A069E"/>
    <w:rsid w:val="005A584A"/>
    <w:rsid w:val="005B6429"/>
    <w:rsid w:val="005C0800"/>
    <w:rsid w:val="005C6EE0"/>
    <w:rsid w:val="005D1953"/>
    <w:rsid w:val="005D44AC"/>
    <w:rsid w:val="005E1478"/>
    <w:rsid w:val="005E4650"/>
    <w:rsid w:val="005E4EA2"/>
    <w:rsid w:val="005E6B19"/>
    <w:rsid w:val="00614EF5"/>
    <w:rsid w:val="00615F2C"/>
    <w:rsid w:val="006231D1"/>
    <w:rsid w:val="00636F64"/>
    <w:rsid w:val="00642932"/>
    <w:rsid w:val="006455E4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75090"/>
    <w:rsid w:val="00682FE2"/>
    <w:rsid w:val="00683073"/>
    <w:rsid w:val="006875AB"/>
    <w:rsid w:val="006A6E66"/>
    <w:rsid w:val="006A7DD0"/>
    <w:rsid w:val="006C6201"/>
    <w:rsid w:val="006D63CE"/>
    <w:rsid w:val="007004E2"/>
    <w:rsid w:val="007126E9"/>
    <w:rsid w:val="007535F1"/>
    <w:rsid w:val="0075465F"/>
    <w:rsid w:val="0075723A"/>
    <w:rsid w:val="00764D14"/>
    <w:rsid w:val="00772FAD"/>
    <w:rsid w:val="0077341D"/>
    <w:rsid w:val="0079462F"/>
    <w:rsid w:val="00796A2E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1694"/>
    <w:rsid w:val="00843769"/>
    <w:rsid w:val="00850C39"/>
    <w:rsid w:val="00855DF1"/>
    <w:rsid w:val="00857545"/>
    <w:rsid w:val="00861DAA"/>
    <w:rsid w:val="008627D7"/>
    <w:rsid w:val="008746E3"/>
    <w:rsid w:val="00876B0A"/>
    <w:rsid w:val="00895D8F"/>
    <w:rsid w:val="008A2A31"/>
    <w:rsid w:val="008B4AA4"/>
    <w:rsid w:val="008F3693"/>
    <w:rsid w:val="00900395"/>
    <w:rsid w:val="00912BE2"/>
    <w:rsid w:val="009412DC"/>
    <w:rsid w:val="00946764"/>
    <w:rsid w:val="009470EE"/>
    <w:rsid w:val="00950492"/>
    <w:rsid w:val="009508DB"/>
    <w:rsid w:val="00953651"/>
    <w:rsid w:val="0097360F"/>
    <w:rsid w:val="0097794D"/>
    <w:rsid w:val="009806F4"/>
    <w:rsid w:val="0099425E"/>
    <w:rsid w:val="00994D7C"/>
    <w:rsid w:val="009973A0"/>
    <w:rsid w:val="009B059F"/>
    <w:rsid w:val="009B0931"/>
    <w:rsid w:val="009B1DAF"/>
    <w:rsid w:val="009C00FB"/>
    <w:rsid w:val="009C62AE"/>
    <w:rsid w:val="009D3B70"/>
    <w:rsid w:val="009D5A28"/>
    <w:rsid w:val="009F209C"/>
    <w:rsid w:val="009F222C"/>
    <w:rsid w:val="009F7218"/>
    <w:rsid w:val="00A023B6"/>
    <w:rsid w:val="00A0277B"/>
    <w:rsid w:val="00A06E74"/>
    <w:rsid w:val="00A073C5"/>
    <w:rsid w:val="00A17D3B"/>
    <w:rsid w:val="00A233B8"/>
    <w:rsid w:val="00A24CB0"/>
    <w:rsid w:val="00A26874"/>
    <w:rsid w:val="00A26C53"/>
    <w:rsid w:val="00A37FA4"/>
    <w:rsid w:val="00A449CE"/>
    <w:rsid w:val="00A45D41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53F6"/>
    <w:rsid w:val="00B10D12"/>
    <w:rsid w:val="00B12727"/>
    <w:rsid w:val="00B33B1B"/>
    <w:rsid w:val="00B41697"/>
    <w:rsid w:val="00B41F4B"/>
    <w:rsid w:val="00B42148"/>
    <w:rsid w:val="00B52F96"/>
    <w:rsid w:val="00B57830"/>
    <w:rsid w:val="00B604F8"/>
    <w:rsid w:val="00B7440E"/>
    <w:rsid w:val="00B74A45"/>
    <w:rsid w:val="00B77BA6"/>
    <w:rsid w:val="00B803E8"/>
    <w:rsid w:val="00B82969"/>
    <w:rsid w:val="00BA345E"/>
    <w:rsid w:val="00BA3619"/>
    <w:rsid w:val="00BD2B4A"/>
    <w:rsid w:val="00BD5DC3"/>
    <w:rsid w:val="00BE5E78"/>
    <w:rsid w:val="00BF5E23"/>
    <w:rsid w:val="00C01A78"/>
    <w:rsid w:val="00C0630A"/>
    <w:rsid w:val="00C06B5E"/>
    <w:rsid w:val="00C07744"/>
    <w:rsid w:val="00C10325"/>
    <w:rsid w:val="00C17B49"/>
    <w:rsid w:val="00C4474C"/>
    <w:rsid w:val="00C46112"/>
    <w:rsid w:val="00C51228"/>
    <w:rsid w:val="00C62335"/>
    <w:rsid w:val="00C63F9C"/>
    <w:rsid w:val="00C7113C"/>
    <w:rsid w:val="00C81B1E"/>
    <w:rsid w:val="00C927E7"/>
    <w:rsid w:val="00C96790"/>
    <w:rsid w:val="00CA68C8"/>
    <w:rsid w:val="00CC1987"/>
    <w:rsid w:val="00CC2CBF"/>
    <w:rsid w:val="00CE04E6"/>
    <w:rsid w:val="00CE7951"/>
    <w:rsid w:val="00D20D41"/>
    <w:rsid w:val="00D23F70"/>
    <w:rsid w:val="00D34B7D"/>
    <w:rsid w:val="00D375F8"/>
    <w:rsid w:val="00D46008"/>
    <w:rsid w:val="00D47AA9"/>
    <w:rsid w:val="00D558AC"/>
    <w:rsid w:val="00D67DBB"/>
    <w:rsid w:val="00D77EC5"/>
    <w:rsid w:val="00D84846"/>
    <w:rsid w:val="00D9379A"/>
    <w:rsid w:val="00DA1EAA"/>
    <w:rsid w:val="00DD08EC"/>
    <w:rsid w:val="00DD335F"/>
    <w:rsid w:val="00DE4D9F"/>
    <w:rsid w:val="00DE6EE9"/>
    <w:rsid w:val="00DF0DD8"/>
    <w:rsid w:val="00E00707"/>
    <w:rsid w:val="00E0448B"/>
    <w:rsid w:val="00E07A45"/>
    <w:rsid w:val="00E1125C"/>
    <w:rsid w:val="00E310A1"/>
    <w:rsid w:val="00E40FED"/>
    <w:rsid w:val="00E67A71"/>
    <w:rsid w:val="00E7538C"/>
    <w:rsid w:val="00E92AE9"/>
    <w:rsid w:val="00E94834"/>
    <w:rsid w:val="00E964DB"/>
    <w:rsid w:val="00EA41DB"/>
    <w:rsid w:val="00EB56C7"/>
    <w:rsid w:val="00ED3E07"/>
    <w:rsid w:val="00EE6C8B"/>
    <w:rsid w:val="00EF63E1"/>
    <w:rsid w:val="00EF6752"/>
    <w:rsid w:val="00F00114"/>
    <w:rsid w:val="00F11C6E"/>
    <w:rsid w:val="00F15488"/>
    <w:rsid w:val="00F15692"/>
    <w:rsid w:val="00F157C0"/>
    <w:rsid w:val="00F1656A"/>
    <w:rsid w:val="00F2485B"/>
    <w:rsid w:val="00F31C7A"/>
    <w:rsid w:val="00F323FC"/>
    <w:rsid w:val="00F36E9A"/>
    <w:rsid w:val="00F4265E"/>
    <w:rsid w:val="00F45500"/>
    <w:rsid w:val="00F52E42"/>
    <w:rsid w:val="00F5754A"/>
    <w:rsid w:val="00F60716"/>
    <w:rsid w:val="00F61C63"/>
    <w:rsid w:val="00F75588"/>
    <w:rsid w:val="00F77EF9"/>
    <w:rsid w:val="00F921BF"/>
    <w:rsid w:val="00F92784"/>
    <w:rsid w:val="00FA0785"/>
    <w:rsid w:val="00FA089F"/>
    <w:rsid w:val="00FA4C7F"/>
    <w:rsid w:val="00FA4DC6"/>
    <w:rsid w:val="00FA6915"/>
    <w:rsid w:val="00FB283B"/>
    <w:rsid w:val="00FC55E8"/>
    <w:rsid w:val="00FC6B8D"/>
    <w:rsid w:val="00FC6D8E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FD44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cs.org/docs/early-learning-primer.pdf.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cs.org/docs/early-learning-primer.pdf" TargetMode="External"/><Relationship Id="rId8" Type="http://schemas.openxmlformats.org/officeDocument/2006/relationships/hyperlink" Target="http://www.ecs.org/docs/early-learning-primer.pdf" TargetMode="External"/><Relationship Id="rId9" Type="http://schemas.openxmlformats.org/officeDocument/2006/relationships/hyperlink" Target="http://www.ecs.org/docs/early-learning-primer.pdf" TargetMode="External"/><Relationship Id="rId10" Type="http://schemas.openxmlformats.org/officeDocument/2006/relationships/hyperlink" Target="http://www.ncsl.org/research/human-services/new-research-early-education-as-economic-invest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493</Words>
  <Characters>3052</Characters>
  <Application>Microsoft Macintosh Word</Application>
  <DocSecurity>0</DocSecurity>
  <Lines>381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James Passick</cp:lastModifiedBy>
  <cp:revision>4</cp:revision>
  <cp:lastPrinted>2014-07-07T14:16:00Z</cp:lastPrinted>
  <dcterms:created xsi:type="dcterms:W3CDTF">2016-10-10T16:36:00Z</dcterms:created>
  <dcterms:modified xsi:type="dcterms:W3CDTF">2016-10-14T18:50:00Z</dcterms:modified>
</cp:coreProperties>
</file>