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32943" w14:textId="658D6E70" w:rsidR="002232A0" w:rsidRPr="005F4966" w:rsidRDefault="00205E8F" w:rsidP="005F4966">
      <w:pPr>
        <w:pStyle w:val="Heading1"/>
        <w:spacing w:before="0" w:line="240" w:lineRule="auto"/>
        <w:jc w:val="center"/>
        <w:rPr>
          <w:b/>
          <w:color w:val="auto"/>
        </w:rPr>
      </w:pPr>
      <w:r>
        <w:rPr>
          <w:b/>
          <w:color w:val="auto"/>
        </w:rPr>
        <w:t>MPWC YULETIDE BAZAAR V</w:t>
      </w:r>
      <w:r w:rsidR="002470A4">
        <w:rPr>
          <w:b/>
          <w:color w:val="auto"/>
        </w:rPr>
        <w:t>ENDOR</w:t>
      </w:r>
      <w:r w:rsidR="002232A0" w:rsidRPr="005F4966">
        <w:rPr>
          <w:b/>
          <w:color w:val="auto"/>
        </w:rPr>
        <w:t xml:space="preserve"> FAQS</w:t>
      </w:r>
    </w:p>
    <w:p w14:paraId="19F2AD4F" w14:textId="77777777" w:rsidR="00DE1AC2" w:rsidRPr="00E94313" w:rsidRDefault="00DE1AC2" w:rsidP="005F4966">
      <w:pPr>
        <w:pStyle w:val="ListParagraph"/>
        <w:numPr>
          <w:ilvl w:val="0"/>
          <w:numId w:val="1"/>
        </w:numPr>
        <w:spacing w:before="240" w:after="0"/>
        <w:contextualSpacing w:val="0"/>
        <w:rPr>
          <w:b/>
          <w:color w:val="C00000"/>
          <w:sz w:val="24"/>
        </w:rPr>
      </w:pPr>
      <w:r w:rsidRPr="00E94313">
        <w:rPr>
          <w:b/>
          <w:color w:val="C00000"/>
          <w:sz w:val="24"/>
        </w:rPr>
        <w:t>When do you assign booth</w:t>
      </w:r>
      <w:r w:rsidR="00D662F5" w:rsidRPr="00E94313">
        <w:rPr>
          <w:b/>
          <w:color w:val="C00000"/>
          <w:sz w:val="24"/>
        </w:rPr>
        <w:t xml:space="preserve"> </w:t>
      </w:r>
      <w:r w:rsidRPr="00E94313">
        <w:rPr>
          <w:b/>
          <w:color w:val="C00000"/>
          <w:sz w:val="24"/>
        </w:rPr>
        <w:t>s</w:t>
      </w:r>
      <w:r w:rsidR="00D662F5" w:rsidRPr="00E94313">
        <w:rPr>
          <w:b/>
          <w:color w:val="C00000"/>
          <w:sz w:val="24"/>
        </w:rPr>
        <w:t>paces</w:t>
      </w:r>
      <w:r w:rsidRPr="00E94313">
        <w:rPr>
          <w:b/>
          <w:color w:val="C00000"/>
          <w:sz w:val="24"/>
        </w:rPr>
        <w:t>?</w:t>
      </w:r>
    </w:p>
    <w:p w14:paraId="0DEF6B7F" w14:textId="10672A55" w:rsidR="00DE1AC2" w:rsidRPr="005F4966" w:rsidRDefault="00DE1AC2" w:rsidP="00DE1AC2">
      <w:pPr>
        <w:pStyle w:val="ListParagraph"/>
        <w:numPr>
          <w:ilvl w:val="1"/>
          <w:numId w:val="1"/>
        </w:numPr>
        <w:rPr>
          <w:sz w:val="24"/>
        </w:rPr>
      </w:pPr>
      <w:r w:rsidRPr="005F4966">
        <w:rPr>
          <w:sz w:val="24"/>
        </w:rPr>
        <w:t xml:space="preserve">We assign booths </w:t>
      </w:r>
      <w:r w:rsidR="008E6F31">
        <w:rPr>
          <w:sz w:val="24"/>
        </w:rPr>
        <w:t>the week before the event</w:t>
      </w:r>
      <w:r w:rsidR="0006713B">
        <w:rPr>
          <w:sz w:val="24"/>
        </w:rPr>
        <w:t>.  T</w:t>
      </w:r>
      <w:r w:rsidRPr="005F4966">
        <w:rPr>
          <w:sz w:val="24"/>
        </w:rPr>
        <w:t xml:space="preserve">his prevents inadvertently assigning vendors </w:t>
      </w:r>
      <w:r w:rsidR="008E6F31">
        <w:rPr>
          <w:sz w:val="24"/>
        </w:rPr>
        <w:t>next</w:t>
      </w:r>
      <w:r w:rsidRPr="005F4966">
        <w:rPr>
          <w:sz w:val="24"/>
        </w:rPr>
        <w:t xml:space="preserve"> to another vendor selling the same type of product. </w:t>
      </w:r>
      <w:r w:rsidR="008E6F31">
        <w:rPr>
          <w:sz w:val="24"/>
        </w:rPr>
        <w:t xml:space="preserve"> </w:t>
      </w:r>
      <w:r w:rsidR="00D662F5" w:rsidRPr="00D662F5">
        <w:rPr>
          <w:i/>
          <w:sz w:val="24"/>
        </w:rPr>
        <w:t xml:space="preserve">However, last minute cancellations </w:t>
      </w:r>
      <w:r w:rsidR="0006713B">
        <w:rPr>
          <w:i/>
        </w:rPr>
        <w:t>and</w:t>
      </w:r>
      <w:r w:rsidR="00D662F5" w:rsidRPr="00D662F5">
        <w:rPr>
          <w:i/>
          <w:sz w:val="24"/>
        </w:rPr>
        <w:t xml:space="preserve"> addition of las</w:t>
      </w:r>
      <w:r w:rsidR="00447CDC">
        <w:rPr>
          <w:i/>
          <w:sz w:val="24"/>
        </w:rPr>
        <w:t>t-</w:t>
      </w:r>
      <w:r w:rsidR="00D662F5" w:rsidRPr="00D662F5">
        <w:rPr>
          <w:i/>
          <w:sz w:val="24"/>
        </w:rPr>
        <w:t>minute vendors may result in like vendors being positioned near one another.</w:t>
      </w:r>
    </w:p>
    <w:p w14:paraId="34FBAFAB" w14:textId="77777777" w:rsidR="00A574FC" w:rsidRPr="00E94313" w:rsidRDefault="00A574FC" w:rsidP="00A574FC">
      <w:pPr>
        <w:pStyle w:val="ListParagraph"/>
        <w:numPr>
          <w:ilvl w:val="0"/>
          <w:numId w:val="1"/>
        </w:numPr>
        <w:spacing w:before="240" w:after="0"/>
        <w:contextualSpacing w:val="0"/>
        <w:rPr>
          <w:b/>
          <w:color w:val="C00000"/>
          <w:sz w:val="24"/>
        </w:rPr>
      </w:pPr>
      <w:r w:rsidRPr="00E94313">
        <w:rPr>
          <w:b/>
          <w:color w:val="C00000"/>
          <w:sz w:val="24"/>
        </w:rPr>
        <w:t>Are there any tables or chairs I may borrow to use during the event?</w:t>
      </w:r>
    </w:p>
    <w:p w14:paraId="368F065E" w14:textId="0BE68861" w:rsidR="00A574FC" w:rsidRPr="005F4966" w:rsidRDefault="00A574FC" w:rsidP="00A574FC">
      <w:pPr>
        <w:pStyle w:val="ListParagraph"/>
        <w:numPr>
          <w:ilvl w:val="1"/>
          <w:numId w:val="1"/>
        </w:numPr>
        <w:rPr>
          <w:sz w:val="24"/>
        </w:rPr>
      </w:pPr>
      <w:r w:rsidRPr="007B5FC0">
        <w:rPr>
          <w:sz w:val="24"/>
        </w:rPr>
        <w:t>No</w:t>
      </w:r>
      <w:r w:rsidR="007B5FC0" w:rsidRPr="007B5FC0">
        <w:rPr>
          <w:sz w:val="24"/>
        </w:rPr>
        <w:t>.</w:t>
      </w:r>
      <w:r w:rsidR="007B5FC0">
        <w:rPr>
          <w:b/>
          <w:i/>
          <w:sz w:val="24"/>
        </w:rPr>
        <w:t xml:space="preserve">  </w:t>
      </w:r>
      <w:r w:rsidR="007B5FC0" w:rsidRPr="007B5FC0">
        <w:rPr>
          <w:sz w:val="24"/>
        </w:rPr>
        <w:t>W</w:t>
      </w:r>
      <w:r>
        <w:rPr>
          <w:sz w:val="24"/>
        </w:rPr>
        <w:t xml:space="preserve">e do not have the resources to supply vendors with </w:t>
      </w:r>
      <w:r w:rsidR="00801BB3">
        <w:rPr>
          <w:sz w:val="24"/>
        </w:rPr>
        <w:t>tables or chairs</w:t>
      </w:r>
      <w:r>
        <w:rPr>
          <w:sz w:val="24"/>
        </w:rPr>
        <w:t>.</w:t>
      </w:r>
    </w:p>
    <w:p w14:paraId="27F4166C" w14:textId="15E2343C" w:rsidR="008E6F31" w:rsidRPr="00E94313" w:rsidRDefault="008E6F31" w:rsidP="008E6F31">
      <w:pPr>
        <w:pStyle w:val="ListParagraph"/>
        <w:numPr>
          <w:ilvl w:val="0"/>
          <w:numId w:val="1"/>
        </w:numPr>
        <w:spacing w:before="240" w:after="0"/>
        <w:contextualSpacing w:val="0"/>
        <w:rPr>
          <w:b/>
          <w:color w:val="C00000"/>
          <w:sz w:val="24"/>
        </w:rPr>
      </w:pPr>
      <w:r w:rsidRPr="00E94313">
        <w:rPr>
          <w:b/>
          <w:color w:val="C00000"/>
          <w:sz w:val="24"/>
        </w:rPr>
        <w:t xml:space="preserve">Why are there Direct Sales </w:t>
      </w:r>
      <w:r w:rsidR="0006713B">
        <w:rPr>
          <w:b/>
          <w:color w:val="C00000"/>
          <w:sz w:val="24"/>
        </w:rPr>
        <w:t>and</w:t>
      </w:r>
      <w:r w:rsidRPr="00E94313">
        <w:rPr>
          <w:b/>
          <w:color w:val="C00000"/>
          <w:sz w:val="24"/>
        </w:rPr>
        <w:t xml:space="preserve"> other commercial vendors allowed at the event?</w:t>
      </w:r>
    </w:p>
    <w:p w14:paraId="5A0CF1A5" w14:textId="766BC68C" w:rsidR="008E6F31" w:rsidRPr="005F4966" w:rsidRDefault="008E6F31" w:rsidP="008E6F31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This is not </w:t>
      </w:r>
      <w:r w:rsidR="00E94313">
        <w:rPr>
          <w:sz w:val="24"/>
        </w:rPr>
        <w:t>an</w:t>
      </w:r>
      <w:r>
        <w:rPr>
          <w:sz w:val="24"/>
        </w:rPr>
        <w:t xml:space="preserve"> arts/crafts only event.  Many shoppers enjoy having the ability to get their favorite products without hosting a “party”</w:t>
      </w:r>
      <w:r w:rsidR="007B5FC0">
        <w:rPr>
          <w:sz w:val="24"/>
        </w:rPr>
        <w:t>.  W</w:t>
      </w:r>
      <w:r>
        <w:rPr>
          <w:sz w:val="24"/>
        </w:rPr>
        <w:t>e do, however, limit the number of these vendors to approximately 20% of all vendors participating.</w:t>
      </w:r>
    </w:p>
    <w:p w14:paraId="3D9F1A90" w14:textId="0F43E6D9" w:rsidR="00DE1AC2" w:rsidRPr="00E94313" w:rsidRDefault="00DE1AC2" w:rsidP="005F4966">
      <w:pPr>
        <w:pStyle w:val="ListParagraph"/>
        <w:numPr>
          <w:ilvl w:val="0"/>
          <w:numId w:val="1"/>
        </w:numPr>
        <w:spacing w:before="240" w:after="0"/>
        <w:contextualSpacing w:val="0"/>
        <w:rPr>
          <w:b/>
          <w:color w:val="C00000"/>
          <w:sz w:val="24"/>
        </w:rPr>
      </w:pPr>
      <w:r w:rsidRPr="00E94313">
        <w:rPr>
          <w:b/>
          <w:color w:val="C00000"/>
          <w:sz w:val="24"/>
        </w:rPr>
        <w:t>I sell food items</w:t>
      </w:r>
      <w:r w:rsidR="00447CDC">
        <w:rPr>
          <w:b/>
          <w:color w:val="C00000"/>
          <w:sz w:val="24"/>
        </w:rPr>
        <w:t>. W</w:t>
      </w:r>
      <w:r w:rsidRPr="00E94313">
        <w:rPr>
          <w:b/>
          <w:color w:val="C00000"/>
          <w:sz w:val="24"/>
        </w:rPr>
        <w:t>hy do I have to pay a 3% tax to the city of Parker?</w:t>
      </w:r>
    </w:p>
    <w:p w14:paraId="1BCAD511" w14:textId="77777777" w:rsidR="00DE1AC2" w:rsidRPr="005F4966" w:rsidRDefault="00DE1AC2" w:rsidP="00DE1AC2">
      <w:pPr>
        <w:pStyle w:val="ListParagraph"/>
        <w:numPr>
          <w:ilvl w:val="1"/>
          <w:numId w:val="1"/>
        </w:numPr>
        <w:rPr>
          <w:sz w:val="24"/>
        </w:rPr>
      </w:pPr>
      <w:r w:rsidRPr="005F4966">
        <w:rPr>
          <w:sz w:val="24"/>
        </w:rPr>
        <w:t>Parker is one of the few cities in Colorado that collects tax on every item sold in the town limits and this includes food.</w:t>
      </w:r>
    </w:p>
    <w:p w14:paraId="4F5C9CFB" w14:textId="77777777" w:rsidR="00A574FC" w:rsidRPr="00E94313" w:rsidRDefault="00A574FC" w:rsidP="00A574FC">
      <w:pPr>
        <w:pStyle w:val="ListParagraph"/>
        <w:numPr>
          <w:ilvl w:val="0"/>
          <w:numId w:val="1"/>
        </w:numPr>
        <w:spacing w:before="240" w:after="0"/>
        <w:contextualSpacing w:val="0"/>
        <w:rPr>
          <w:b/>
          <w:color w:val="C00000"/>
          <w:sz w:val="24"/>
        </w:rPr>
      </w:pPr>
      <w:r w:rsidRPr="00E94313">
        <w:rPr>
          <w:b/>
          <w:color w:val="C00000"/>
          <w:sz w:val="24"/>
        </w:rPr>
        <w:t xml:space="preserve">Why do I have to turn in the Parker Tax form when I either have a (1) Parker Tax # or </w:t>
      </w:r>
      <w:r w:rsidRPr="00E94313">
        <w:rPr>
          <w:b/>
          <w:color w:val="C00000"/>
          <w:sz w:val="24"/>
        </w:rPr>
        <w:br/>
        <w:t>(2) I</w:t>
      </w:r>
      <w:r w:rsidRPr="00E94313">
        <w:rPr>
          <w:color w:val="C00000"/>
          <w:sz w:val="24"/>
        </w:rPr>
        <w:t xml:space="preserve"> </w:t>
      </w:r>
      <w:r w:rsidRPr="00E94313">
        <w:rPr>
          <w:b/>
          <w:color w:val="C00000"/>
          <w:sz w:val="24"/>
        </w:rPr>
        <w:t>am a Direct Sales Consultant living in Parker and my taxes are paid from my company?</w:t>
      </w:r>
    </w:p>
    <w:p w14:paraId="2EFF1EAE" w14:textId="273F08CD" w:rsidR="00A574FC" w:rsidRPr="005F4966" w:rsidRDefault="00A574FC" w:rsidP="00A574FC">
      <w:pPr>
        <w:pStyle w:val="ListParagraph"/>
        <w:numPr>
          <w:ilvl w:val="1"/>
          <w:numId w:val="1"/>
        </w:numPr>
        <w:rPr>
          <w:sz w:val="24"/>
        </w:rPr>
      </w:pPr>
      <w:r w:rsidRPr="005F4966">
        <w:rPr>
          <w:sz w:val="24"/>
        </w:rPr>
        <w:t xml:space="preserve">MPWC must submit an accurate report of </w:t>
      </w:r>
      <w:r w:rsidR="00447CDC">
        <w:rPr>
          <w:sz w:val="24"/>
        </w:rPr>
        <w:t xml:space="preserve">the sales from </w:t>
      </w:r>
      <w:r w:rsidRPr="00E80CFA">
        <w:rPr>
          <w:sz w:val="24"/>
          <w:u w:val="single"/>
        </w:rPr>
        <w:t>all</w:t>
      </w:r>
      <w:r w:rsidRPr="005F4966">
        <w:rPr>
          <w:sz w:val="24"/>
        </w:rPr>
        <w:t xml:space="preserve"> vendors participating to the Town of Parker. These forms are the only way we can do so</w:t>
      </w:r>
      <w:r w:rsidR="007B5FC0">
        <w:rPr>
          <w:sz w:val="24"/>
        </w:rPr>
        <w:t xml:space="preserve">. </w:t>
      </w:r>
      <w:r w:rsidRPr="005F4966">
        <w:rPr>
          <w:sz w:val="24"/>
        </w:rPr>
        <w:t xml:space="preserve">We collect the 3% tax from only vendors who do not fall into these 2 categories; but we need the </w:t>
      </w:r>
      <w:r w:rsidRPr="00E80CFA">
        <w:rPr>
          <w:sz w:val="24"/>
          <w:u w:val="single"/>
        </w:rPr>
        <w:t>completed</w:t>
      </w:r>
      <w:r>
        <w:rPr>
          <w:sz w:val="24"/>
        </w:rPr>
        <w:t xml:space="preserve"> </w:t>
      </w:r>
      <w:r w:rsidRPr="005F4966">
        <w:rPr>
          <w:sz w:val="24"/>
        </w:rPr>
        <w:t xml:space="preserve">form from everyone. While you may not have to do this at other events, </w:t>
      </w:r>
      <w:r w:rsidRPr="00E80CFA">
        <w:rPr>
          <w:i/>
          <w:sz w:val="24"/>
          <w:u w:val="single"/>
        </w:rPr>
        <w:t>the Town of Parker assures us they expect to see a completed form from every vendor at our event</w:t>
      </w:r>
      <w:r w:rsidRPr="005F4966">
        <w:rPr>
          <w:sz w:val="24"/>
        </w:rPr>
        <w:t>.</w:t>
      </w:r>
    </w:p>
    <w:p w14:paraId="0C48B65B" w14:textId="77777777" w:rsidR="00A574FC" w:rsidRPr="00E94313" w:rsidRDefault="00A574FC" w:rsidP="00A574FC">
      <w:pPr>
        <w:pStyle w:val="ListParagraph"/>
        <w:numPr>
          <w:ilvl w:val="0"/>
          <w:numId w:val="1"/>
        </w:numPr>
        <w:spacing w:before="240" w:after="0"/>
        <w:contextualSpacing w:val="0"/>
        <w:rPr>
          <w:b/>
          <w:color w:val="C00000"/>
          <w:sz w:val="24"/>
        </w:rPr>
      </w:pPr>
      <w:r w:rsidRPr="00E94313">
        <w:rPr>
          <w:b/>
          <w:color w:val="C00000"/>
          <w:sz w:val="24"/>
        </w:rPr>
        <w:t>When will I get information I need on the day of the event?</w:t>
      </w:r>
    </w:p>
    <w:p w14:paraId="5C887CED" w14:textId="12DDD704" w:rsidR="00A574FC" w:rsidRPr="005F4966" w:rsidRDefault="00A574FC" w:rsidP="00A574FC">
      <w:pPr>
        <w:pStyle w:val="ListParagraph"/>
        <w:numPr>
          <w:ilvl w:val="1"/>
          <w:numId w:val="1"/>
        </w:numPr>
        <w:rPr>
          <w:sz w:val="24"/>
        </w:rPr>
      </w:pPr>
      <w:r w:rsidRPr="005F4966">
        <w:rPr>
          <w:sz w:val="24"/>
        </w:rPr>
        <w:t xml:space="preserve">We </w:t>
      </w:r>
      <w:r>
        <w:rPr>
          <w:sz w:val="24"/>
        </w:rPr>
        <w:t xml:space="preserve">will have all vendor documents posted on our website </w:t>
      </w:r>
      <w:r w:rsidRPr="00447CDC">
        <w:rPr>
          <w:sz w:val="24"/>
          <w:u w:val="single"/>
        </w:rPr>
        <w:t xml:space="preserve">no later than </w:t>
      </w:r>
      <w:r w:rsidR="008E6F31" w:rsidRPr="00447CDC">
        <w:rPr>
          <w:sz w:val="24"/>
          <w:u w:val="single"/>
        </w:rPr>
        <w:t>2 days before the event</w:t>
      </w:r>
      <w:r w:rsidR="0006713B">
        <w:rPr>
          <w:sz w:val="24"/>
        </w:rPr>
        <w:t>.  I</w:t>
      </w:r>
      <w:r>
        <w:rPr>
          <w:sz w:val="24"/>
        </w:rPr>
        <w:t>t is your responsibility to check the website periodically after November 1</w:t>
      </w:r>
      <w:r w:rsidRPr="00927BF5">
        <w:rPr>
          <w:sz w:val="24"/>
          <w:vertAlign w:val="superscript"/>
        </w:rPr>
        <w:t>st</w:t>
      </w:r>
      <w:r>
        <w:rPr>
          <w:sz w:val="24"/>
        </w:rPr>
        <w:t xml:space="preserve"> to see when the information is available to ensure you get this critical information.</w:t>
      </w:r>
    </w:p>
    <w:p w14:paraId="7B2D6EF4" w14:textId="77777777" w:rsidR="005F4966" w:rsidRPr="00E94313" w:rsidRDefault="005F4966" w:rsidP="005F4966">
      <w:pPr>
        <w:pStyle w:val="ListParagraph"/>
        <w:numPr>
          <w:ilvl w:val="0"/>
          <w:numId w:val="1"/>
        </w:numPr>
        <w:spacing w:before="240" w:after="0"/>
        <w:contextualSpacing w:val="0"/>
        <w:rPr>
          <w:b/>
          <w:color w:val="C00000"/>
          <w:sz w:val="24"/>
        </w:rPr>
      </w:pPr>
      <w:r w:rsidRPr="00E94313">
        <w:rPr>
          <w:b/>
          <w:color w:val="C00000"/>
          <w:sz w:val="24"/>
        </w:rPr>
        <w:t>Why aren’t there a lot of food choices for lunch?</w:t>
      </w:r>
    </w:p>
    <w:p w14:paraId="19068532" w14:textId="184ABAC3" w:rsidR="00A574FC" w:rsidRPr="007B5FC0" w:rsidRDefault="005F4966" w:rsidP="00A574FC">
      <w:pPr>
        <w:pStyle w:val="ListParagraph"/>
        <w:numPr>
          <w:ilvl w:val="1"/>
          <w:numId w:val="1"/>
        </w:numPr>
        <w:rPr>
          <w:sz w:val="24"/>
        </w:rPr>
      </w:pPr>
      <w:r w:rsidRPr="005F4966">
        <w:rPr>
          <w:sz w:val="24"/>
        </w:rPr>
        <w:t xml:space="preserve">The Fieldhouse has only a small snack bar with limited choices and there are no restaurants nearby. Our </w:t>
      </w:r>
      <w:r w:rsidR="00E94313">
        <w:rPr>
          <w:sz w:val="24"/>
        </w:rPr>
        <w:t>contract</w:t>
      </w:r>
      <w:r w:rsidRPr="005F4966">
        <w:rPr>
          <w:sz w:val="24"/>
        </w:rPr>
        <w:t xml:space="preserve"> with the Fieldhouse prevents </w:t>
      </w:r>
      <w:r w:rsidR="00E94313">
        <w:rPr>
          <w:sz w:val="24"/>
        </w:rPr>
        <w:t>us from competing with this</w:t>
      </w:r>
      <w:r w:rsidRPr="005F4966">
        <w:rPr>
          <w:sz w:val="24"/>
        </w:rPr>
        <w:t xml:space="preserve">. </w:t>
      </w:r>
      <w:r w:rsidR="00A574FC">
        <w:rPr>
          <w:sz w:val="24"/>
        </w:rPr>
        <w:t>Also, there</w:t>
      </w:r>
      <w:r w:rsidRPr="005F4966">
        <w:rPr>
          <w:sz w:val="24"/>
        </w:rPr>
        <w:t xml:space="preserve"> is no place for things like food trucks</w:t>
      </w:r>
      <w:r w:rsidR="007B5FC0" w:rsidRPr="007B5FC0">
        <w:rPr>
          <w:sz w:val="24"/>
        </w:rPr>
        <w:t xml:space="preserve">. </w:t>
      </w:r>
      <w:r w:rsidRPr="007B5FC0">
        <w:rPr>
          <w:sz w:val="24"/>
        </w:rPr>
        <w:t>MPWC has absolutely no control over this.</w:t>
      </w:r>
    </w:p>
    <w:sectPr w:rsidR="00A574FC" w:rsidRPr="007B5FC0" w:rsidSect="008E6F31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2D6CE6"/>
    <w:multiLevelType w:val="multilevel"/>
    <w:tmpl w:val="EBA473E2"/>
    <w:lvl w:ilvl="0">
      <w:start w:val="1"/>
      <w:numFmt w:val="none"/>
      <w:lvlText w:val="Q: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A:"/>
      <w:lvlJc w:val="left"/>
      <w:pPr>
        <w:ind w:left="5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1008" w:hanging="288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52" w:hanging="144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296" w:hanging="144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2A0"/>
    <w:rsid w:val="0006713B"/>
    <w:rsid w:val="00205E8F"/>
    <w:rsid w:val="002232A0"/>
    <w:rsid w:val="002470A4"/>
    <w:rsid w:val="003B72BC"/>
    <w:rsid w:val="00447CDC"/>
    <w:rsid w:val="005F4966"/>
    <w:rsid w:val="00630BEE"/>
    <w:rsid w:val="006753BF"/>
    <w:rsid w:val="007B5FC0"/>
    <w:rsid w:val="00801BB3"/>
    <w:rsid w:val="008E6F31"/>
    <w:rsid w:val="00927BF5"/>
    <w:rsid w:val="00A4675E"/>
    <w:rsid w:val="00A574FC"/>
    <w:rsid w:val="00D662F5"/>
    <w:rsid w:val="00D77FBB"/>
    <w:rsid w:val="00DE1AC2"/>
    <w:rsid w:val="00E80CFA"/>
    <w:rsid w:val="00E94313"/>
    <w:rsid w:val="00F3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6233F"/>
  <w15:chartTrackingRefBased/>
  <w15:docId w15:val="{11A8CC51-4F8B-4FB7-BC16-0C1F7A3A3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49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A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49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Lazaroff</dc:creator>
  <cp:keywords/>
  <dc:description/>
  <cp:lastModifiedBy>Veronica Johnson</cp:lastModifiedBy>
  <cp:revision>3</cp:revision>
  <dcterms:created xsi:type="dcterms:W3CDTF">2021-01-10T23:00:00Z</dcterms:created>
  <dcterms:modified xsi:type="dcterms:W3CDTF">2021-01-12T18:51:00Z</dcterms:modified>
</cp:coreProperties>
</file>