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BA28" w14:textId="457BBA72" w:rsidR="00195C27" w:rsidRPr="00271599" w:rsidRDefault="00DD3B24">
      <w:pPr>
        <w:rPr>
          <w:b/>
          <w:bCs/>
          <w:u w:val="single"/>
        </w:rPr>
      </w:pPr>
      <w:r w:rsidRPr="00271599">
        <w:rPr>
          <w:b/>
          <w:bCs/>
          <w:u w:val="single"/>
        </w:rPr>
        <w:t xml:space="preserve">MCCPTA Vice President for Education report </w:t>
      </w:r>
      <w:r w:rsidR="001769B6">
        <w:rPr>
          <w:b/>
          <w:bCs/>
          <w:u w:val="single"/>
        </w:rPr>
        <w:t xml:space="preserve">2020-21 </w:t>
      </w:r>
      <w:r w:rsidR="000E0F3E">
        <w:rPr>
          <w:b/>
          <w:bCs/>
          <w:u w:val="single"/>
        </w:rPr>
        <w:t>(</w:t>
      </w:r>
      <w:r w:rsidR="005525E2">
        <w:rPr>
          <w:b/>
          <w:bCs/>
          <w:u w:val="single"/>
        </w:rPr>
        <w:t>October 14</w:t>
      </w:r>
      <w:r w:rsidR="000E0F3E">
        <w:rPr>
          <w:b/>
          <w:bCs/>
          <w:u w:val="single"/>
        </w:rPr>
        <w:t xml:space="preserve"> Board of Directors)</w:t>
      </w:r>
      <w:r w:rsidR="001769B6">
        <w:rPr>
          <w:b/>
          <w:bCs/>
          <w:u w:val="single"/>
        </w:rPr>
        <w:t xml:space="preserve"> </w:t>
      </w:r>
    </w:p>
    <w:p w14:paraId="35683BD7" w14:textId="55AFD48F" w:rsidR="00DD3B24" w:rsidRDefault="004B145E">
      <w:r>
        <w:t>By Rodney Peele</w:t>
      </w:r>
    </w:p>
    <w:p w14:paraId="06BC8B62" w14:textId="77777777" w:rsidR="003053EF" w:rsidRDefault="003053EF">
      <w:pPr>
        <w:rPr>
          <w:b/>
          <w:bCs/>
          <w:u w:val="single"/>
        </w:rPr>
      </w:pPr>
    </w:p>
    <w:p w14:paraId="5C3379CE" w14:textId="141912EA" w:rsidR="00440867" w:rsidRPr="005F3BED" w:rsidRDefault="00440867">
      <w:pPr>
        <w:rPr>
          <w:b/>
          <w:bCs/>
          <w:u w:val="single"/>
        </w:rPr>
      </w:pPr>
      <w:r w:rsidRPr="005F3BED">
        <w:rPr>
          <w:b/>
          <w:bCs/>
          <w:u w:val="single"/>
        </w:rPr>
        <w:t xml:space="preserve">Activities (since </w:t>
      </w:r>
      <w:r w:rsidR="005525E2">
        <w:rPr>
          <w:b/>
          <w:bCs/>
          <w:u w:val="single"/>
        </w:rPr>
        <w:t>September 8</w:t>
      </w:r>
      <w:r w:rsidRPr="005F3BED">
        <w:rPr>
          <w:b/>
          <w:bCs/>
          <w:u w:val="single"/>
        </w:rPr>
        <w:t>)</w:t>
      </w:r>
    </w:p>
    <w:p w14:paraId="12139495" w14:textId="77777777" w:rsidR="005525E2" w:rsidRDefault="005525E2" w:rsidP="005525E2">
      <w:pPr>
        <w:spacing w:after="0" w:line="240" w:lineRule="auto"/>
      </w:pPr>
      <w:r>
        <w:t>MCPS Curriculum Recovery team (September 9)</w:t>
      </w:r>
    </w:p>
    <w:p w14:paraId="1437D93F" w14:textId="77777777" w:rsidR="005525E2" w:rsidRDefault="005525E2" w:rsidP="005525E2">
      <w:pPr>
        <w:spacing w:after="0" w:line="240" w:lineRule="auto"/>
      </w:pPr>
      <w:r>
        <w:t>MCCPTA Board of Directors (September 9)</w:t>
      </w:r>
    </w:p>
    <w:p w14:paraId="3D95F372" w14:textId="77777777" w:rsidR="005525E2" w:rsidRDefault="005525E2" w:rsidP="005525E2">
      <w:pPr>
        <w:spacing w:after="0" w:line="240" w:lineRule="auto"/>
      </w:pPr>
      <w:r>
        <w:t>MCPS Board of Education (September 10)</w:t>
      </w:r>
    </w:p>
    <w:p w14:paraId="3CA920AD" w14:textId="77777777" w:rsidR="005525E2" w:rsidRDefault="005525E2" w:rsidP="005525E2">
      <w:pPr>
        <w:spacing w:after="0" w:line="240" w:lineRule="auto"/>
      </w:pPr>
      <w:r>
        <w:t>MCCPTA ESOL (September 15)</w:t>
      </w:r>
    </w:p>
    <w:p w14:paraId="3F575288" w14:textId="77777777" w:rsidR="005525E2" w:rsidRDefault="005525E2" w:rsidP="005525E2">
      <w:pPr>
        <w:spacing w:after="0" w:line="240" w:lineRule="auto"/>
      </w:pPr>
      <w:r>
        <w:t xml:space="preserve">Julius West MS PTSA (September 15) </w:t>
      </w:r>
    </w:p>
    <w:p w14:paraId="14060267" w14:textId="77777777" w:rsidR="005525E2" w:rsidRDefault="005525E2" w:rsidP="005525E2">
      <w:pPr>
        <w:spacing w:after="0" w:line="240" w:lineRule="auto"/>
      </w:pPr>
      <w:r>
        <w:t xml:space="preserve">Richard Montgomery HS Back to School Night (September 16) </w:t>
      </w:r>
    </w:p>
    <w:p w14:paraId="4596D879" w14:textId="77777777" w:rsidR="005525E2" w:rsidRDefault="005525E2" w:rsidP="005525E2">
      <w:pPr>
        <w:spacing w:after="0" w:line="240" w:lineRule="auto"/>
      </w:pPr>
      <w:r>
        <w:t>MCCPTA Delegates Assembly (September 22)</w:t>
      </w:r>
    </w:p>
    <w:p w14:paraId="46FB767E" w14:textId="77777777" w:rsidR="005525E2" w:rsidRDefault="005525E2" w:rsidP="005525E2">
      <w:pPr>
        <w:spacing w:after="0" w:line="240" w:lineRule="auto"/>
      </w:pPr>
      <w:r>
        <w:t>MCCPTA Executive Committee meeting with Superintendent Smith (September 23)</w:t>
      </w:r>
    </w:p>
    <w:p w14:paraId="37FDA620" w14:textId="77777777" w:rsidR="005525E2" w:rsidRDefault="005525E2" w:rsidP="005525E2">
      <w:pPr>
        <w:spacing w:after="0" w:line="240" w:lineRule="auto"/>
      </w:pPr>
      <w:r>
        <w:t>MCCPTA Curriculum Committee meeting with MCPS OCIP (September 30)</w:t>
      </w:r>
    </w:p>
    <w:p w14:paraId="18DAF81D" w14:textId="77777777" w:rsidR="005525E2" w:rsidRDefault="005525E2" w:rsidP="005525E2">
      <w:pPr>
        <w:spacing w:after="0" w:line="240" w:lineRule="auto"/>
      </w:pPr>
      <w:r>
        <w:t>MCCPTA LSAAG (October 5)</w:t>
      </w:r>
    </w:p>
    <w:p w14:paraId="236D25E3" w14:textId="77777777" w:rsidR="005525E2" w:rsidRDefault="005525E2" w:rsidP="005525E2">
      <w:pPr>
        <w:spacing w:after="0" w:line="240" w:lineRule="auto"/>
      </w:pPr>
      <w:r>
        <w:t xml:space="preserve">MCPS Grading and Reporting Workgroup (October 8) </w:t>
      </w:r>
    </w:p>
    <w:p w14:paraId="21756A44" w14:textId="2D533588" w:rsidR="003F4251" w:rsidRDefault="005525E2" w:rsidP="005525E2">
      <w:pPr>
        <w:spacing w:after="0" w:line="240" w:lineRule="auto"/>
      </w:pPr>
      <w:r>
        <w:t>MCCPTA Executive Committee (October 8)</w:t>
      </w:r>
    </w:p>
    <w:p w14:paraId="1865CB57" w14:textId="77777777" w:rsidR="005525E2" w:rsidRDefault="005525E2" w:rsidP="005F3BED">
      <w:pPr>
        <w:spacing w:after="0" w:line="240" w:lineRule="auto"/>
      </w:pPr>
    </w:p>
    <w:p w14:paraId="47527298" w14:textId="77777777" w:rsidR="005D11AF" w:rsidRPr="005D11AF" w:rsidRDefault="00B82F29" w:rsidP="005D11AF">
      <w:pPr>
        <w:spacing w:after="0" w:line="240" w:lineRule="auto"/>
        <w:rPr>
          <w:b/>
          <w:bCs/>
        </w:rPr>
      </w:pPr>
      <w:r w:rsidRPr="005D11AF">
        <w:rPr>
          <w:b/>
          <w:bCs/>
        </w:rPr>
        <w:t>Update</w:t>
      </w:r>
      <w:r w:rsidR="005D11AF" w:rsidRPr="005D11AF">
        <w:rPr>
          <w:b/>
          <w:bCs/>
        </w:rPr>
        <w:t>s:</w:t>
      </w:r>
    </w:p>
    <w:p w14:paraId="268D5199" w14:textId="77777777" w:rsidR="009E3A30" w:rsidRDefault="009E3A30" w:rsidP="005D11AF">
      <w:pPr>
        <w:spacing w:after="0" w:line="240" w:lineRule="auto"/>
      </w:pPr>
    </w:p>
    <w:p w14:paraId="2FA27BF9" w14:textId="0B827348" w:rsidR="005D11AF" w:rsidRDefault="005D11AF" w:rsidP="005D11AF">
      <w:pPr>
        <w:spacing w:after="0" w:line="240" w:lineRule="auto"/>
      </w:pPr>
      <w:r>
        <w:t>Course load:</w:t>
      </w:r>
    </w:p>
    <w:p w14:paraId="0F8EFEE3" w14:textId="27EAE523" w:rsidR="005D11AF" w:rsidRDefault="005D11AF" w:rsidP="005D11AF">
      <w:pPr>
        <w:pStyle w:val="ListParagraph"/>
        <w:numPr>
          <w:ilvl w:val="0"/>
          <w:numId w:val="4"/>
        </w:numPr>
        <w:spacing w:after="0" w:line="240" w:lineRule="auto"/>
      </w:pPr>
      <w:r>
        <w:t>MCPS shared the deceptively titled “Request for Approval for Part-Time Secondary Schedule” form</w:t>
      </w:r>
      <w:r w:rsidR="00247392">
        <w:t>, newly updated (August 2020 version)</w:t>
      </w:r>
      <w:r>
        <w:t xml:space="preserve">.  This is the form to request a reduced </w:t>
      </w:r>
      <w:proofErr w:type="spellStart"/>
      <w:r>
        <w:t>courseload</w:t>
      </w:r>
      <w:proofErr w:type="spellEnd"/>
      <w:r w:rsidR="009E3A30">
        <w:t xml:space="preserve"> in secondary schools (MS and HS)</w:t>
      </w:r>
      <w:r>
        <w:t>.  To my knowledge, MCPS has still not widely shared or explained the option to request fewer courses while school is virtual.</w:t>
      </w:r>
      <w:r w:rsidR="009E3A30">
        <w:t xml:space="preserve">  MCPS did tell schools that traditional thresholds for reductions should be relaxed during pandemic.  Previously, the form was primarily for grades 11/12, and often work related.</w:t>
      </w:r>
    </w:p>
    <w:p w14:paraId="796526EF" w14:textId="5CF9F330" w:rsidR="009E3A30" w:rsidRDefault="009E3A30" w:rsidP="005D11AF">
      <w:pPr>
        <w:pStyle w:val="ListParagraph"/>
        <w:numPr>
          <w:ilvl w:val="0"/>
          <w:numId w:val="4"/>
        </w:numPr>
        <w:spacing w:after="0" w:line="240" w:lineRule="auto"/>
      </w:pPr>
      <w:r>
        <w:t>MCPS expects secondary students to spend 30 minutes per day per class outside of the two live class sessions per week (10 ½ hours per week for 7 classes, combined).</w:t>
      </w:r>
    </w:p>
    <w:p w14:paraId="0D9339EF" w14:textId="7BD50F05" w:rsidR="005D11AF" w:rsidRDefault="005D11AF" w:rsidP="005D11AF">
      <w:pPr>
        <w:spacing w:after="0" w:line="240" w:lineRule="auto"/>
      </w:pPr>
      <w:r>
        <w:t>SAT Testing:</w:t>
      </w:r>
    </w:p>
    <w:p w14:paraId="37AE3ABD" w14:textId="6DD5641E" w:rsidR="005D11AF" w:rsidRDefault="005D11AF" w:rsidP="005D11AF">
      <w:pPr>
        <w:pStyle w:val="ListParagraph"/>
        <w:numPr>
          <w:ilvl w:val="0"/>
          <w:numId w:val="4"/>
        </w:numPr>
        <w:spacing w:after="0" w:line="240" w:lineRule="auto"/>
      </w:pPr>
      <w:r>
        <w:t>MCPS schools participated in SAT testing</w:t>
      </w:r>
      <w:r w:rsidR="00247392">
        <w:t xml:space="preserve">:  11 schools, 1400 students on Sept. 26 and 13 schools, 2000 students on Oct. 3. </w:t>
      </w:r>
    </w:p>
    <w:p w14:paraId="3400B405" w14:textId="042EAE2E" w:rsidR="005D11AF" w:rsidRDefault="005D11AF" w:rsidP="005D11AF">
      <w:pPr>
        <w:pStyle w:val="ListParagraph"/>
        <w:numPr>
          <w:ilvl w:val="0"/>
          <w:numId w:val="4"/>
        </w:numPr>
        <w:spacing w:after="0" w:line="240" w:lineRule="auto"/>
      </w:pPr>
      <w:r>
        <w:t>MCPS still considering whether to administer</w:t>
      </w:r>
      <w:r w:rsidR="00247392">
        <w:t xml:space="preserve"> in-school SAT for 12</w:t>
      </w:r>
      <w:r w:rsidR="00247392" w:rsidRPr="00247392">
        <w:rPr>
          <w:vertAlign w:val="superscript"/>
        </w:rPr>
        <w:t>th</w:t>
      </w:r>
      <w:r w:rsidR="00247392">
        <w:t xml:space="preserve"> graders on Oct. 27 and/or</w:t>
      </w:r>
      <w:r>
        <w:t xml:space="preserve"> PSAT on January 26 for 11</w:t>
      </w:r>
      <w:r w:rsidRPr="005D11AF">
        <w:rPr>
          <w:vertAlign w:val="superscript"/>
        </w:rPr>
        <w:t>th</w:t>
      </w:r>
      <w:r>
        <w:t xml:space="preserve"> graders.</w:t>
      </w:r>
    </w:p>
    <w:p w14:paraId="642238C6" w14:textId="77777777" w:rsidR="005D11AF" w:rsidRDefault="005D11AF" w:rsidP="005D11A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Also see:  </w:t>
      </w:r>
      <w:hyperlink r:id="rId5" w:history="1">
        <w:r w:rsidRPr="00EE65BF">
          <w:rPr>
            <w:rStyle w:val="Hyperlink"/>
          </w:rPr>
          <w:t>https://pages.collegeboard.org/sat-covid-19-updates</w:t>
        </w:r>
      </w:hyperlink>
      <w:r>
        <w:t xml:space="preserve"> </w:t>
      </w:r>
    </w:p>
    <w:p w14:paraId="7F3744E0" w14:textId="04EA6B52" w:rsidR="00B83453" w:rsidRDefault="00336797" w:rsidP="005F3BED">
      <w:pPr>
        <w:spacing w:after="0" w:line="240" w:lineRule="auto"/>
      </w:pPr>
      <w:r>
        <w:t>Return to classes in school buildings:</w:t>
      </w:r>
    </w:p>
    <w:p w14:paraId="3023DD3D" w14:textId="09371671" w:rsidR="00336797" w:rsidRDefault="00336797" w:rsidP="00336797">
      <w:pPr>
        <w:pStyle w:val="ListParagraph"/>
        <w:numPr>
          <w:ilvl w:val="0"/>
          <w:numId w:val="4"/>
        </w:numPr>
        <w:spacing w:after="0" w:line="240" w:lineRule="auto"/>
      </w:pPr>
      <w:r>
        <w:t>MCPS issued “45-day notice” to teachers on Sept. 25 that planning for students to return to buildings has started.</w:t>
      </w:r>
    </w:p>
    <w:p w14:paraId="2164A21A" w14:textId="685E1693" w:rsidR="00336797" w:rsidRDefault="00336797" w:rsidP="00336797">
      <w:pPr>
        <w:pStyle w:val="ListParagraph"/>
        <w:numPr>
          <w:ilvl w:val="0"/>
          <w:numId w:val="4"/>
        </w:numPr>
        <w:spacing w:after="0" w:line="240" w:lineRule="auto"/>
      </w:pPr>
      <w:r>
        <w:t>MCPS has indicated that Special Education students may be the first group brought in to school buildings.</w:t>
      </w:r>
    </w:p>
    <w:p w14:paraId="520C5D86" w14:textId="27A00A37" w:rsidR="00A50038" w:rsidRDefault="00336797" w:rsidP="00A5003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As of Friday Oct. 2, MCPS had 1,581 students who had not participated in virtual learning. </w:t>
      </w:r>
      <w:r w:rsidR="00247392">
        <w:t xml:space="preserve"> More than half of those students are Hispanic.</w:t>
      </w:r>
    </w:p>
    <w:p w14:paraId="7D4B2C0D" w14:textId="461966E7" w:rsidR="00336797" w:rsidRDefault="00247392" w:rsidP="005D11AF">
      <w:pPr>
        <w:spacing w:after="0" w:line="240" w:lineRule="auto"/>
      </w:pPr>
      <w:r>
        <w:t>MSDE requir</w:t>
      </w:r>
      <w:r w:rsidR="00A50038">
        <w:t xml:space="preserve">ement for </w:t>
      </w:r>
      <w:r>
        <w:t>3.5 hours/day synchronous instruction</w:t>
      </w:r>
      <w:r w:rsidR="009E3A30">
        <w:t>:</w:t>
      </w:r>
    </w:p>
    <w:p w14:paraId="7BA11E07" w14:textId="5212C3AF" w:rsidR="009E3A30" w:rsidRDefault="009E3A30" w:rsidP="009E3A3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MCPS </w:t>
      </w:r>
      <w:r w:rsidR="00A50038">
        <w:t xml:space="preserve">mostly in compliance but </w:t>
      </w:r>
      <w:r>
        <w:t>might make a small tweak to school day schedules</w:t>
      </w:r>
      <w:r w:rsidR="00A50038">
        <w:t xml:space="preserve"> later in 2020</w:t>
      </w:r>
      <w:r>
        <w:t>.</w:t>
      </w:r>
    </w:p>
    <w:p w14:paraId="3F4E23C1" w14:textId="33BE80C6" w:rsidR="00247392" w:rsidRDefault="00247392" w:rsidP="005D11AF">
      <w:pPr>
        <w:spacing w:after="0" w:line="240" w:lineRule="auto"/>
      </w:pPr>
    </w:p>
    <w:p w14:paraId="2E5F07B8" w14:textId="77777777" w:rsidR="00247392" w:rsidRDefault="00247392" w:rsidP="005D11AF">
      <w:pPr>
        <w:spacing w:after="0" w:line="240" w:lineRule="auto"/>
      </w:pPr>
    </w:p>
    <w:p w14:paraId="3036F0E7" w14:textId="01C2ADCD" w:rsidR="00EC3D2C" w:rsidRDefault="005525E2" w:rsidP="005F3BED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Notes:</w:t>
      </w:r>
    </w:p>
    <w:p w14:paraId="249236CA" w14:textId="77777777" w:rsidR="00A50038" w:rsidRDefault="00A50038" w:rsidP="005F3BED">
      <w:pPr>
        <w:spacing w:after="0" w:line="240" w:lineRule="auto"/>
        <w:rPr>
          <w:b/>
          <w:bCs/>
        </w:rPr>
      </w:pPr>
    </w:p>
    <w:p w14:paraId="432F025E" w14:textId="0DA4EF71" w:rsidR="009E3A30" w:rsidRDefault="009E3A30" w:rsidP="005D11AF">
      <w:pPr>
        <w:pStyle w:val="ListParagraph"/>
        <w:numPr>
          <w:ilvl w:val="0"/>
          <w:numId w:val="5"/>
        </w:numPr>
        <w:spacing w:after="0" w:line="240" w:lineRule="auto"/>
      </w:pPr>
      <w:r>
        <w:t>MCPS working on GT identification, screening all 2</w:t>
      </w:r>
      <w:r w:rsidRPr="009E3A30">
        <w:rPr>
          <w:vertAlign w:val="superscript"/>
        </w:rPr>
        <w:t>nd</w:t>
      </w:r>
      <w:r>
        <w:t>, 3</w:t>
      </w:r>
      <w:r w:rsidRPr="009E3A30">
        <w:rPr>
          <w:vertAlign w:val="superscript"/>
        </w:rPr>
        <w:t>rd</w:t>
      </w:r>
      <w:r>
        <w:t>, 5</w:t>
      </w:r>
      <w:r w:rsidRPr="009E3A30">
        <w:rPr>
          <w:vertAlign w:val="superscript"/>
        </w:rPr>
        <w:t>th</w:t>
      </w:r>
      <w:r>
        <w:t>, and maybe 7</w:t>
      </w:r>
      <w:r w:rsidRPr="009E3A30">
        <w:rPr>
          <w:vertAlign w:val="superscript"/>
        </w:rPr>
        <w:t>th</w:t>
      </w:r>
      <w:r>
        <w:t xml:space="preserve"> grade students, using pre-COVID-19 data.</w:t>
      </w:r>
    </w:p>
    <w:p w14:paraId="0779A4A3" w14:textId="7BF36322" w:rsidR="005D11AF" w:rsidRDefault="005D11AF" w:rsidP="005D11AF">
      <w:pPr>
        <w:pStyle w:val="ListParagraph"/>
        <w:numPr>
          <w:ilvl w:val="0"/>
          <w:numId w:val="5"/>
        </w:numPr>
        <w:spacing w:after="0" w:line="240" w:lineRule="auto"/>
      </w:pPr>
      <w:r w:rsidRPr="005D11AF">
        <w:t xml:space="preserve">Lucy V. Barnsley ES named national </w:t>
      </w:r>
      <w:proofErr w:type="gramStart"/>
      <w:r w:rsidRPr="005D11AF">
        <w:t>Blue Ribbon</w:t>
      </w:r>
      <w:proofErr w:type="gramEnd"/>
      <w:r w:rsidRPr="005D11AF">
        <w:t xml:space="preserve"> School</w:t>
      </w:r>
    </w:p>
    <w:p w14:paraId="185ABFAE" w14:textId="2284B17A" w:rsidR="00336797" w:rsidRDefault="00336797" w:rsidP="005D11AF">
      <w:pPr>
        <w:pStyle w:val="ListParagraph"/>
        <w:numPr>
          <w:ilvl w:val="0"/>
          <w:numId w:val="5"/>
        </w:numPr>
        <w:spacing w:after="0" w:line="240" w:lineRule="auto"/>
      </w:pPr>
      <w:r>
        <w:t>HS regional/choice program information meetings and open houses being held this month.  Applications due November 6.</w:t>
      </w:r>
    </w:p>
    <w:p w14:paraId="579960C6" w14:textId="13C9D690" w:rsidR="00247392" w:rsidRPr="005D11AF" w:rsidRDefault="00247392" w:rsidP="005D11AF">
      <w:pPr>
        <w:pStyle w:val="ListParagraph"/>
        <w:numPr>
          <w:ilvl w:val="0"/>
          <w:numId w:val="5"/>
        </w:numPr>
        <w:spacing w:after="0" w:line="240" w:lineRule="auto"/>
      </w:pPr>
      <w:r>
        <w:t>MCPS Board of Education finalized revisions to school transfer policy JEE on October 6.</w:t>
      </w:r>
    </w:p>
    <w:p w14:paraId="25FAEEBD" w14:textId="77777777" w:rsidR="005525E2" w:rsidRDefault="005525E2" w:rsidP="005525E2">
      <w:pPr>
        <w:pStyle w:val="ListParagraph"/>
        <w:numPr>
          <w:ilvl w:val="0"/>
          <w:numId w:val="5"/>
        </w:numPr>
        <w:spacing w:after="0" w:line="240" w:lineRule="auto"/>
      </w:pPr>
      <w:r>
        <w:t>60% of teens say online learning is worse than in-person learning, and nearly 20% say it’s much worse.  (Common Sense Media survey of 890 teens, Aug. 20-27, as reported Sept. 18 by Education Week.)</w:t>
      </w:r>
    </w:p>
    <w:p w14:paraId="6E19983F" w14:textId="77777777" w:rsidR="005525E2" w:rsidRDefault="005525E2" w:rsidP="005525E2">
      <w:pPr>
        <w:pStyle w:val="ListParagraph"/>
        <w:numPr>
          <w:ilvl w:val="0"/>
          <w:numId w:val="5"/>
        </w:numPr>
        <w:spacing w:after="0" w:line="240" w:lineRule="auto"/>
      </w:pPr>
      <w:r>
        <w:t>CDC issued updated chart (Sept. 15) on risk of spreading virus in schools:</w:t>
      </w:r>
    </w:p>
    <w:p w14:paraId="1A27F8E4" w14:textId="7850EF79" w:rsidR="006E5B07" w:rsidRDefault="005525E2" w:rsidP="005525E2">
      <w:pPr>
        <w:pStyle w:val="ListParagraph"/>
        <w:spacing w:after="0" w:line="240" w:lineRule="auto"/>
      </w:pPr>
      <w:r>
        <w:t xml:space="preserve"> </w:t>
      </w:r>
      <w:hyperlink r:id="rId6" w:anchor="thresholds" w:history="1">
        <w:r w:rsidRPr="00F32A1C">
          <w:rPr>
            <w:rStyle w:val="Hyperlink"/>
          </w:rPr>
          <w:t>https://www.cdc.gov/coronavirus/2019-ncov/community/schools-childcare/indicators.html#thresholds</w:t>
        </w:r>
      </w:hyperlink>
    </w:p>
    <w:p w14:paraId="459BB177" w14:textId="06E60CCC" w:rsidR="005525E2" w:rsidRDefault="005D11AF" w:rsidP="005525E2">
      <w:pPr>
        <w:pStyle w:val="ListParagraph"/>
        <w:numPr>
          <w:ilvl w:val="0"/>
          <w:numId w:val="5"/>
        </w:numPr>
        <w:spacing w:after="0" w:line="240" w:lineRule="auto"/>
      </w:pPr>
      <w:r>
        <w:t>CDC issued report (Sept. 28) on COVID-19 trends among school-aged children:</w:t>
      </w:r>
    </w:p>
    <w:p w14:paraId="4285B118" w14:textId="1405595F" w:rsidR="005D11AF" w:rsidRDefault="00651980" w:rsidP="005D11AF">
      <w:pPr>
        <w:pStyle w:val="ListParagraph"/>
        <w:spacing w:after="0" w:line="240" w:lineRule="auto"/>
      </w:pPr>
      <w:hyperlink r:id="rId7" w:history="1">
        <w:r w:rsidR="005D11AF" w:rsidRPr="00F32A1C">
          <w:rPr>
            <w:rStyle w:val="Hyperlink"/>
          </w:rPr>
          <w:t>https://www.cdc.gov/mmwr/volumes/69/wr/mm6939e2.htm</w:t>
        </w:r>
      </w:hyperlink>
    </w:p>
    <w:p w14:paraId="5B68EBA1" w14:textId="2C4241B1" w:rsidR="005D11AF" w:rsidRDefault="005D11AF" w:rsidP="005D11AF">
      <w:pPr>
        <w:pStyle w:val="ListParagraph"/>
        <w:spacing w:after="0" w:line="240" w:lineRule="auto"/>
      </w:pPr>
    </w:p>
    <w:p w14:paraId="04DEF547" w14:textId="78744D53" w:rsidR="005D11AF" w:rsidRDefault="005D11AF" w:rsidP="005D11AF">
      <w:pPr>
        <w:pStyle w:val="ListParagraph"/>
        <w:spacing w:after="0" w:line="240" w:lineRule="auto"/>
      </w:pPr>
    </w:p>
    <w:p w14:paraId="1AB47A90" w14:textId="77777777" w:rsidR="005F2CB7" w:rsidRPr="001E2B21" w:rsidRDefault="005F2CB7" w:rsidP="005F3BED">
      <w:pPr>
        <w:spacing w:after="0" w:line="240" w:lineRule="auto"/>
      </w:pPr>
    </w:p>
    <w:sectPr w:rsidR="005F2CB7" w:rsidRPr="001E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1095"/>
    <w:multiLevelType w:val="hybridMultilevel"/>
    <w:tmpl w:val="CDA85E74"/>
    <w:lvl w:ilvl="0" w:tplc="625CE7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28E3"/>
    <w:multiLevelType w:val="hybridMultilevel"/>
    <w:tmpl w:val="F0347F2E"/>
    <w:lvl w:ilvl="0" w:tplc="44F6E5B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77B0"/>
    <w:multiLevelType w:val="hybridMultilevel"/>
    <w:tmpl w:val="3C1C7D08"/>
    <w:lvl w:ilvl="0" w:tplc="39AA9B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3566"/>
    <w:multiLevelType w:val="hybridMultilevel"/>
    <w:tmpl w:val="DC66E378"/>
    <w:lvl w:ilvl="0" w:tplc="92A8A56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735B"/>
    <w:multiLevelType w:val="hybridMultilevel"/>
    <w:tmpl w:val="C928A9C2"/>
    <w:lvl w:ilvl="0" w:tplc="A8262F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B6DBE"/>
    <w:multiLevelType w:val="hybridMultilevel"/>
    <w:tmpl w:val="06D8C66A"/>
    <w:lvl w:ilvl="0" w:tplc="5F1ACF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7"/>
    <w:rsid w:val="00005D3C"/>
    <w:rsid w:val="000E0F3E"/>
    <w:rsid w:val="001019F7"/>
    <w:rsid w:val="00107817"/>
    <w:rsid w:val="001769B6"/>
    <w:rsid w:val="00190CC6"/>
    <w:rsid w:val="00195C27"/>
    <w:rsid w:val="001C1968"/>
    <w:rsid w:val="001E2B21"/>
    <w:rsid w:val="00221E38"/>
    <w:rsid w:val="00225B5B"/>
    <w:rsid w:val="00247392"/>
    <w:rsid w:val="00271599"/>
    <w:rsid w:val="002C64D2"/>
    <w:rsid w:val="003053EF"/>
    <w:rsid w:val="00336797"/>
    <w:rsid w:val="003B46BF"/>
    <w:rsid w:val="003F4251"/>
    <w:rsid w:val="00440867"/>
    <w:rsid w:val="004B145E"/>
    <w:rsid w:val="004D2D64"/>
    <w:rsid w:val="004E3194"/>
    <w:rsid w:val="00547C87"/>
    <w:rsid w:val="005525E2"/>
    <w:rsid w:val="00567D3E"/>
    <w:rsid w:val="005D11AF"/>
    <w:rsid w:val="005D17D6"/>
    <w:rsid w:val="005E60D7"/>
    <w:rsid w:val="005F2CB7"/>
    <w:rsid w:val="005F3BED"/>
    <w:rsid w:val="006478EE"/>
    <w:rsid w:val="00651980"/>
    <w:rsid w:val="006E5B07"/>
    <w:rsid w:val="00771FA4"/>
    <w:rsid w:val="007D298B"/>
    <w:rsid w:val="008C7C51"/>
    <w:rsid w:val="008D18B5"/>
    <w:rsid w:val="0093309D"/>
    <w:rsid w:val="009A7918"/>
    <w:rsid w:val="009E3A30"/>
    <w:rsid w:val="009E405F"/>
    <w:rsid w:val="00A221AC"/>
    <w:rsid w:val="00A50038"/>
    <w:rsid w:val="00A75E93"/>
    <w:rsid w:val="00B27391"/>
    <w:rsid w:val="00B50E7E"/>
    <w:rsid w:val="00B82F29"/>
    <w:rsid w:val="00B83453"/>
    <w:rsid w:val="00BA647E"/>
    <w:rsid w:val="00BC1301"/>
    <w:rsid w:val="00BF6307"/>
    <w:rsid w:val="00C66A98"/>
    <w:rsid w:val="00C9441D"/>
    <w:rsid w:val="00DD3B24"/>
    <w:rsid w:val="00DE281F"/>
    <w:rsid w:val="00E24486"/>
    <w:rsid w:val="00E8242E"/>
    <w:rsid w:val="00EC3D2C"/>
    <w:rsid w:val="00F13E57"/>
    <w:rsid w:val="00F8663B"/>
    <w:rsid w:val="00F944DC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AD45"/>
  <w15:chartTrackingRefBased/>
  <w15:docId w15:val="{27154D5D-F0F7-4C19-9E68-22D3118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C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mmwr/volumes/69/wr/mm6939e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schools-childcare/indicators.html" TargetMode="External"/><Relationship Id="rId5" Type="http://schemas.openxmlformats.org/officeDocument/2006/relationships/hyperlink" Target="https://pages.collegeboard.org/sat-covid-19-upda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Peele, Rodney</dc:creator>
  <cp:keywords/>
  <dc:description/>
  <cp:lastModifiedBy>Kellie Reynolds</cp:lastModifiedBy>
  <cp:revision>2</cp:revision>
  <dcterms:created xsi:type="dcterms:W3CDTF">2020-10-14T20:36:00Z</dcterms:created>
  <dcterms:modified xsi:type="dcterms:W3CDTF">2020-10-14T20:36:00Z</dcterms:modified>
</cp:coreProperties>
</file>