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645E7" w14:textId="2EB99C70" w:rsidR="001A6183" w:rsidRPr="00A95C11" w:rsidRDefault="00A95C11" w:rsidP="00A95C11">
      <w:pPr>
        <w:spacing w:after="120"/>
        <w:jc w:val="center"/>
        <w:rPr>
          <w:b/>
          <w:bCs/>
          <w:sz w:val="32"/>
          <w:szCs w:val="32"/>
        </w:rPr>
      </w:pPr>
      <w:bookmarkStart w:id="0" w:name="_GoBack"/>
      <w:bookmarkEnd w:id="0"/>
      <w:r w:rsidRPr="00A95C11">
        <w:rPr>
          <w:b/>
          <w:bCs/>
          <w:sz w:val="32"/>
          <w:szCs w:val="32"/>
        </w:rPr>
        <w:t xml:space="preserve">A </w:t>
      </w:r>
      <w:r w:rsidR="001A6183" w:rsidRPr="00A95C11">
        <w:rPr>
          <w:b/>
          <w:bCs/>
          <w:sz w:val="32"/>
          <w:szCs w:val="32"/>
        </w:rPr>
        <w:t>NEW MINISTRY: The Small Church Collaborative</w:t>
      </w:r>
    </w:p>
    <w:p w14:paraId="34DD17BA" w14:textId="3AEC96C2" w:rsidR="00C321AA" w:rsidRPr="00C321AA" w:rsidRDefault="00C321AA" w:rsidP="00E9145C">
      <w:pPr>
        <w:rPr>
          <w:b/>
          <w:bCs/>
        </w:rPr>
      </w:pPr>
      <w:r w:rsidRPr="00C321AA">
        <w:rPr>
          <w:b/>
          <w:bCs/>
        </w:rPr>
        <w:t>The Challenge</w:t>
      </w:r>
    </w:p>
    <w:p w14:paraId="0A45FDD3" w14:textId="77777777" w:rsidR="00C321AA" w:rsidRDefault="00924398" w:rsidP="00E9145C">
      <w:r>
        <w:t xml:space="preserve">Small churches are an important voice in a small town or a local neighborhood. Our present system of one-pastor-for-each-church does not work for these small churches. </w:t>
      </w:r>
    </w:p>
    <w:p w14:paraId="14551BE3" w14:textId="77777777" w:rsidR="00E9145C" w:rsidRDefault="00E9145C" w:rsidP="00E9145C"/>
    <w:p w14:paraId="11614CA4" w14:textId="463EA566" w:rsidR="00C321AA" w:rsidRPr="00C321AA" w:rsidRDefault="00C321AA" w:rsidP="00E9145C">
      <w:pPr>
        <w:rPr>
          <w:b/>
          <w:bCs/>
        </w:rPr>
      </w:pPr>
      <w:r w:rsidRPr="00C321AA">
        <w:rPr>
          <w:b/>
          <w:bCs/>
        </w:rPr>
        <w:t>A Solution</w:t>
      </w:r>
    </w:p>
    <w:p w14:paraId="6F9AB5DF" w14:textId="1D48C65C" w:rsidR="00924398" w:rsidRDefault="00156FB8" w:rsidP="00E9145C">
      <w:r>
        <w:t xml:space="preserve">A </w:t>
      </w:r>
      <w:r w:rsidR="00924398">
        <w:t xml:space="preserve">Small Church </w:t>
      </w:r>
      <w:r>
        <w:t xml:space="preserve">Collaborative will provide pastoral support for small </w:t>
      </w:r>
      <w:r w:rsidR="00924398">
        <w:t xml:space="preserve">local churches </w:t>
      </w:r>
      <w:r>
        <w:t>and allow each one to focus on their connection to their town</w:t>
      </w:r>
      <w:r w:rsidR="00924398">
        <w:t xml:space="preserve">. </w:t>
      </w:r>
      <w:r>
        <w:t xml:space="preserve">Several churches together </w:t>
      </w:r>
      <w:r w:rsidR="00924398">
        <w:t xml:space="preserve">will hire </w:t>
      </w:r>
      <w:r>
        <w:t>a</w:t>
      </w:r>
      <w:r w:rsidR="00924398">
        <w:t xml:space="preserve"> full-time pastor and </w:t>
      </w:r>
      <w:r w:rsidR="00A90DA4">
        <w:t xml:space="preserve">possibly </w:t>
      </w:r>
      <w:r w:rsidR="00924398">
        <w:t xml:space="preserve">an administrative support person </w:t>
      </w:r>
      <w:r>
        <w:t xml:space="preserve">for a designated term. </w:t>
      </w:r>
      <w:r w:rsidR="00924398">
        <w:t>Each church will gain more pastoral leadership from the collaborative than they would otherwise be able to financially support.</w:t>
      </w:r>
    </w:p>
    <w:p w14:paraId="5A817FC4" w14:textId="77777777" w:rsidR="00E9145C" w:rsidRPr="00924398" w:rsidRDefault="00E9145C" w:rsidP="00E9145C"/>
    <w:p w14:paraId="01DF0A44" w14:textId="76CA6F97" w:rsidR="00A95C11" w:rsidRDefault="00A95C11" w:rsidP="00E9145C">
      <w:pPr>
        <w:rPr>
          <w:b/>
          <w:bCs/>
        </w:rPr>
      </w:pPr>
      <w:r>
        <w:rPr>
          <w:b/>
          <w:bCs/>
        </w:rPr>
        <w:t>The Mission of the Collaborative</w:t>
      </w:r>
    </w:p>
    <w:p w14:paraId="72E54B8D" w14:textId="24C88DA1" w:rsidR="00A95C11" w:rsidRPr="00A95C11" w:rsidRDefault="00A95C11" w:rsidP="00E9145C">
      <w:r>
        <w:t>Three to four churches share a full-time designated term pastor. The pastor works with each congregation to develop a vision for their future, including how they will serve their local community, how will the find financial stability, and development of lay leadership. Online Sunday worship will be available every week, with each congregation designing</w:t>
      </w:r>
      <w:r w:rsidR="006C1D58">
        <w:t>, and leading,</w:t>
      </w:r>
      <w:r>
        <w:t xml:space="preserve"> worship once a month. </w:t>
      </w:r>
    </w:p>
    <w:p w14:paraId="3FE7F6A0" w14:textId="611CB8A2" w:rsidR="00A95C11" w:rsidRDefault="00A95C11" w:rsidP="00E9145C">
      <w:r>
        <w:t xml:space="preserve">For a designated term the work begins with each congregation finding their “why”, building up the leadership to be able to engage the community, and then determining where </w:t>
      </w:r>
      <w:r w:rsidR="006C1D58">
        <w:t>to</w:t>
      </w:r>
      <w:r>
        <w:t xml:space="preserve"> go from here. At the end of the designated term the church may choose to stay in the collaborative or may decide to engage in search for their next pastor.</w:t>
      </w:r>
    </w:p>
    <w:p w14:paraId="52B34E78" w14:textId="77777777" w:rsidR="00E9145C" w:rsidRPr="00A95C11" w:rsidRDefault="00E9145C" w:rsidP="00E9145C"/>
    <w:p w14:paraId="157369C9" w14:textId="77777777" w:rsidR="0005109E" w:rsidRDefault="00A95C11" w:rsidP="00DE7C34">
      <w:pPr>
        <w:ind w:left="360" w:hanging="360"/>
        <w:rPr>
          <w:b/>
          <w:bCs/>
        </w:rPr>
      </w:pPr>
      <w:r w:rsidRPr="00A443E8">
        <w:rPr>
          <w:b/>
          <w:bCs/>
        </w:rPr>
        <w:t>What a church gains from the collaborative</w:t>
      </w:r>
    </w:p>
    <w:p w14:paraId="71B70B58" w14:textId="77777777" w:rsidR="001E1E37" w:rsidRPr="001E1E37" w:rsidRDefault="00A95C11" w:rsidP="00DE7C34">
      <w:pPr>
        <w:pStyle w:val="ListParagraph"/>
        <w:numPr>
          <w:ilvl w:val="0"/>
          <w:numId w:val="8"/>
        </w:numPr>
        <w:rPr>
          <w:b/>
          <w:bCs/>
        </w:rPr>
      </w:pPr>
      <w:r>
        <w:t xml:space="preserve">Online worship </w:t>
      </w:r>
      <w:r w:rsidR="00C321AA">
        <w:t xml:space="preserve">with your collaborative partners </w:t>
      </w:r>
      <w:r>
        <w:t>every Sunday.</w:t>
      </w:r>
    </w:p>
    <w:p w14:paraId="651EBC53" w14:textId="785FC4BD" w:rsidR="001E1E37" w:rsidRPr="001E1E37" w:rsidRDefault="00A95C11" w:rsidP="00ED0B8F">
      <w:pPr>
        <w:pStyle w:val="ListParagraph"/>
        <w:numPr>
          <w:ilvl w:val="0"/>
          <w:numId w:val="8"/>
        </w:numPr>
        <w:rPr>
          <w:b/>
          <w:bCs/>
        </w:rPr>
      </w:pPr>
      <w:r>
        <w:t xml:space="preserve">Once a month worship </w:t>
      </w:r>
      <w:r w:rsidR="00C321AA">
        <w:t>hos</w:t>
      </w:r>
      <w:r w:rsidR="00833207">
        <w:t xml:space="preserve">ted by your worship leaders, </w:t>
      </w:r>
      <w:r>
        <w:t>based on your congregation’s worship format.</w:t>
      </w:r>
      <w:r w:rsidR="00643805">
        <w:t xml:space="preserve"> </w:t>
      </w:r>
    </w:p>
    <w:p w14:paraId="2BBB5DA9" w14:textId="6D733907" w:rsidR="0005109E" w:rsidRPr="001E1E37" w:rsidRDefault="001E1E37" w:rsidP="00ED0B8F">
      <w:pPr>
        <w:pStyle w:val="ListParagraph"/>
        <w:numPr>
          <w:ilvl w:val="0"/>
          <w:numId w:val="8"/>
        </w:numPr>
        <w:rPr>
          <w:b/>
          <w:bCs/>
        </w:rPr>
      </w:pPr>
      <w:r>
        <w:t>Pastoral Care as needed.</w:t>
      </w:r>
    </w:p>
    <w:p w14:paraId="2B9B992F" w14:textId="622FFC23" w:rsidR="0005109E" w:rsidRPr="0005109E" w:rsidRDefault="006C1D58" w:rsidP="0005109E">
      <w:pPr>
        <w:pStyle w:val="ListParagraph"/>
        <w:numPr>
          <w:ilvl w:val="0"/>
          <w:numId w:val="8"/>
        </w:numPr>
        <w:rPr>
          <w:b/>
          <w:bCs/>
        </w:rPr>
      </w:pPr>
      <w:r>
        <w:t>Discipleship Studies</w:t>
      </w:r>
      <w:r w:rsidR="00A95C11">
        <w:t xml:space="preserve"> (bible study, book groups, spirituality gr</w:t>
      </w:r>
      <w:r w:rsidR="001E1E37">
        <w:t>oups, etc.) on a regular basis.</w:t>
      </w:r>
    </w:p>
    <w:p w14:paraId="2557063D" w14:textId="79FB3216" w:rsidR="0005109E" w:rsidRPr="0005109E" w:rsidRDefault="00A95C11" w:rsidP="0005109E">
      <w:pPr>
        <w:pStyle w:val="ListParagraph"/>
        <w:numPr>
          <w:ilvl w:val="0"/>
          <w:numId w:val="8"/>
        </w:numPr>
        <w:rPr>
          <w:b/>
          <w:bCs/>
        </w:rPr>
      </w:pPr>
      <w:r>
        <w:t>Children’s programming as requir</w:t>
      </w:r>
      <w:r w:rsidR="001E1E37">
        <w:t>ed by your church’s membership.</w:t>
      </w:r>
    </w:p>
    <w:p w14:paraId="3E8BA42D" w14:textId="08A8A8C8" w:rsidR="0005109E" w:rsidRPr="0005109E" w:rsidRDefault="00A95C11" w:rsidP="0005109E">
      <w:pPr>
        <w:pStyle w:val="ListParagraph"/>
        <w:numPr>
          <w:ilvl w:val="0"/>
          <w:numId w:val="8"/>
        </w:numPr>
        <w:rPr>
          <w:b/>
          <w:bCs/>
        </w:rPr>
      </w:pPr>
      <w:r>
        <w:t>Support for leaders</w:t>
      </w:r>
      <w:r w:rsidR="006C1D58">
        <w:t>, councils, and boards,</w:t>
      </w:r>
      <w:r>
        <w:t xml:space="preserve"> and lead</w:t>
      </w:r>
      <w:r w:rsidR="001E1E37">
        <w:t>ership development programming.</w:t>
      </w:r>
    </w:p>
    <w:p w14:paraId="67A29451" w14:textId="1DEF0B9D" w:rsidR="0005109E" w:rsidRPr="0005109E" w:rsidRDefault="00A95C11" w:rsidP="0005109E">
      <w:pPr>
        <w:pStyle w:val="ListParagraph"/>
        <w:numPr>
          <w:ilvl w:val="0"/>
          <w:numId w:val="8"/>
        </w:numPr>
        <w:rPr>
          <w:b/>
          <w:bCs/>
        </w:rPr>
      </w:pPr>
      <w:r>
        <w:t>Expertise in out</w:t>
      </w:r>
      <w:r w:rsidR="001E1E37">
        <w:t>reach and community organizing.</w:t>
      </w:r>
    </w:p>
    <w:p w14:paraId="7E1E3748" w14:textId="28E98E2A" w:rsidR="0005109E" w:rsidRPr="0005109E" w:rsidRDefault="00A95C11" w:rsidP="0005109E">
      <w:pPr>
        <w:pStyle w:val="ListParagraph"/>
        <w:numPr>
          <w:ilvl w:val="0"/>
          <w:numId w:val="8"/>
        </w:numPr>
        <w:rPr>
          <w:b/>
          <w:bCs/>
        </w:rPr>
      </w:pPr>
      <w:r>
        <w:t xml:space="preserve">Unlike a quarter or half-time pastor, </w:t>
      </w:r>
      <w:r w:rsidR="006C1D58">
        <w:t>the</w:t>
      </w:r>
      <w:r>
        <w:t xml:space="preserve"> </w:t>
      </w:r>
      <w:r w:rsidR="006C1D58">
        <w:t xml:space="preserve">shared </w:t>
      </w:r>
      <w:r>
        <w:t>past</w:t>
      </w:r>
      <w:r w:rsidR="001E1E37">
        <w:t>or will be available full-time.</w:t>
      </w:r>
    </w:p>
    <w:p w14:paraId="564340DC" w14:textId="463B30F4" w:rsidR="0005109E" w:rsidRPr="0005109E" w:rsidRDefault="006C1D58" w:rsidP="0005109E">
      <w:pPr>
        <w:pStyle w:val="ListParagraph"/>
        <w:numPr>
          <w:ilvl w:val="0"/>
          <w:numId w:val="8"/>
        </w:numPr>
        <w:rPr>
          <w:b/>
          <w:bCs/>
        </w:rPr>
      </w:pPr>
      <w:r>
        <w:t>H</w:t>
      </w:r>
      <w:r w:rsidR="00A95C11">
        <w:t>elp create a pilot program that may help ch</w:t>
      </w:r>
      <w:r w:rsidR="001E1E37">
        <w:t>urches throughout the mainline.</w:t>
      </w:r>
    </w:p>
    <w:p w14:paraId="52A7519C" w14:textId="6D1C1F78" w:rsidR="00A95C11" w:rsidRPr="001E1E37" w:rsidRDefault="006C1D58" w:rsidP="0005109E">
      <w:pPr>
        <w:pStyle w:val="ListParagraph"/>
        <w:numPr>
          <w:ilvl w:val="0"/>
          <w:numId w:val="8"/>
        </w:numPr>
        <w:rPr>
          <w:b/>
          <w:bCs/>
        </w:rPr>
      </w:pPr>
      <w:r>
        <w:t>M</w:t>
      </w:r>
      <w:r w:rsidR="00A95C11">
        <w:t xml:space="preserve">aintain your congregation’s distinctive ministry to your local town. </w:t>
      </w:r>
    </w:p>
    <w:p w14:paraId="67D1E50B" w14:textId="77777777" w:rsidR="001E1E37" w:rsidRPr="0005109E" w:rsidRDefault="001E1E37" w:rsidP="001E1E37">
      <w:pPr>
        <w:pStyle w:val="ListParagraph"/>
        <w:rPr>
          <w:b/>
          <w:bCs/>
        </w:rPr>
      </w:pPr>
    </w:p>
    <w:p w14:paraId="63AA74AD" w14:textId="77777777" w:rsidR="0005109E" w:rsidRDefault="00A95C11" w:rsidP="00DE7C34">
      <w:pPr>
        <w:ind w:left="360" w:hanging="270"/>
        <w:rPr>
          <w:b/>
          <w:bCs/>
        </w:rPr>
      </w:pPr>
      <w:r w:rsidRPr="00B9571C">
        <w:rPr>
          <w:b/>
          <w:bCs/>
        </w:rPr>
        <w:t>What a church gives to the collaborative</w:t>
      </w:r>
    </w:p>
    <w:p w14:paraId="01AA9F19" w14:textId="6E665663" w:rsidR="0005109E" w:rsidRDefault="00A95C11" w:rsidP="00DE7C34">
      <w:pPr>
        <w:pStyle w:val="ListParagraph"/>
        <w:numPr>
          <w:ilvl w:val="0"/>
          <w:numId w:val="6"/>
        </w:numPr>
      </w:pPr>
      <w:r>
        <w:t>A part-time pastor’s salary</w:t>
      </w:r>
    </w:p>
    <w:p w14:paraId="5D2E40E3" w14:textId="77777777" w:rsidR="00A90DA4" w:rsidRPr="00A90DA4" w:rsidRDefault="00A95C11" w:rsidP="0005109E">
      <w:pPr>
        <w:pStyle w:val="ListParagraph"/>
        <w:numPr>
          <w:ilvl w:val="0"/>
          <w:numId w:val="6"/>
        </w:numPr>
        <w:spacing w:after="120"/>
      </w:pPr>
      <w:r w:rsidRPr="0005109E">
        <w:t>Y</w:t>
      </w:r>
      <w:r w:rsidR="0005109E" w:rsidRPr="0005109E">
        <w:t>ou will have pastoral presence</w:t>
      </w:r>
      <w:r w:rsidRPr="0005109E">
        <w:t xml:space="preserve"> for your specific worship service </w:t>
      </w:r>
      <w:r w:rsidR="0005109E" w:rsidRPr="0005109E">
        <w:t xml:space="preserve">at least </w:t>
      </w:r>
      <w:r w:rsidRPr="0005109E">
        <w:t>once a month</w:t>
      </w:r>
      <w:r w:rsidR="0005109E" w:rsidRPr="0005109E">
        <w:rPr>
          <w:rFonts w:cs="Arial"/>
          <w:color w:val="222222"/>
          <w:shd w:val="clear" w:color="auto" w:fill="FFFFFF"/>
        </w:rPr>
        <w:t xml:space="preserve"> with pastoral support for worship planning other Sundays. </w:t>
      </w:r>
    </w:p>
    <w:p w14:paraId="429B5CBB" w14:textId="527C2EB6" w:rsidR="0005109E" w:rsidRDefault="0005109E" w:rsidP="0005109E">
      <w:pPr>
        <w:pStyle w:val="ListParagraph"/>
        <w:numPr>
          <w:ilvl w:val="0"/>
          <w:numId w:val="6"/>
        </w:numPr>
        <w:spacing w:after="120"/>
      </w:pPr>
      <w:r w:rsidRPr="0005109E">
        <w:rPr>
          <w:rFonts w:cs="Arial"/>
          <w:color w:val="222222"/>
          <w:shd w:val="clear" w:color="auto" w:fill="FFFFFF"/>
        </w:rPr>
        <w:t xml:space="preserve">Online worship will also be available if the congregation wishes </w:t>
      </w:r>
      <w:r w:rsidR="00A95C11" w:rsidRPr="0005109E">
        <w:t>or your members can create worshi</w:t>
      </w:r>
      <w:r w:rsidR="006C1D58" w:rsidRPr="0005109E">
        <w:t>p</w:t>
      </w:r>
      <w:r w:rsidR="00A95C11" w:rsidRPr="0005109E">
        <w:t xml:space="preserve">. The pastor of the collaborative will help </w:t>
      </w:r>
      <w:r w:rsidR="006C1D58" w:rsidRPr="0005109E">
        <w:t>with</w:t>
      </w:r>
      <w:r w:rsidR="00A95C11" w:rsidRPr="0005109E">
        <w:t xml:space="preserve"> either of these options</w:t>
      </w:r>
      <w:r>
        <w:t>.</w:t>
      </w:r>
    </w:p>
    <w:p w14:paraId="77F2A4CF" w14:textId="5ED95F87" w:rsidR="00A90DA4" w:rsidRDefault="00C321AA" w:rsidP="0005109E">
      <w:pPr>
        <w:pStyle w:val="ListParagraph"/>
        <w:numPr>
          <w:ilvl w:val="0"/>
          <w:numId w:val="6"/>
        </w:numPr>
        <w:spacing w:after="120"/>
      </w:pPr>
      <w:r w:rsidRPr="0005109E">
        <w:t>For maximum flexibility, appointments with the shared pastor can be mad</w:t>
      </w:r>
      <w:r>
        <w:t>e with phone calls, emails, zoom meetings, or in person. Any of the churches various offices may be used at different times.</w:t>
      </w:r>
    </w:p>
    <w:p w14:paraId="7376623C" w14:textId="77777777" w:rsidR="00344E7F" w:rsidRDefault="00344E7F">
      <w:pPr>
        <w:rPr>
          <w:b/>
        </w:rPr>
      </w:pPr>
      <w:r>
        <w:rPr>
          <w:b/>
        </w:rPr>
        <w:br w:type="page"/>
      </w:r>
    </w:p>
    <w:p w14:paraId="47B604A9" w14:textId="432B6960" w:rsidR="005372B3" w:rsidRDefault="005372B3" w:rsidP="00A90DA4">
      <w:pPr>
        <w:rPr>
          <w:b/>
        </w:rPr>
      </w:pPr>
      <w:r>
        <w:rPr>
          <w:b/>
        </w:rPr>
        <w:lastRenderedPageBreak/>
        <w:t>Ashburnham Model Offers:</w:t>
      </w:r>
    </w:p>
    <w:p w14:paraId="2CDDB1A5" w14:textId="6DAB52F8" w:rsidR="005372B3" w:rsidRDefault="005372B3" w:rsidP="005372B3">
      <w:pPr>
        <w:pStyle w:val="ListParagraph"/>
        <w:numPr>
          <w:ilvl w:val="0"/>
          <w:numId w:val="1"/>
        </w:numPr>
        <w:spacing w:after="120"/>
      </w:pPr>
      <w:r>
        <w:t>Energetic and engaging small church Pastor with pastoral experience and training in new ways of doing church</w:t>
      </w:r>
    </w:p>
    <w:p w14:paraId="75C862D0" w14:textId="3DD6ACEA" w:rsidR="00A90DA4" w:rsidRPr="00DE7C34" w:rsidRDefault="005372B3" w:rsidP="00AB03BF">
      <w:pPr>
        <w:pStyle w:val="ListParagraph"/>
        <w:numPr>
          <w:ilvl w:val="0"/>
          <w:numId w:val="1"/>
        </w:numPr>
        <w:spacing w:after="120"/>
        <w:rPr>
          <w:b/>
        </w:rPr>
      </w:pPr>
      <w:r>
        <w:t>Financial procedures and oversight provided by the  Ce</w:t>
      </w:r>
      <w:r w:rsidR="00A90DA4">
        <w:t>ntral Massachusetts Association</w:t>
      </w:r>
    </w:p>
    <w:p w14:paraId="31166A69" w14:textId="608426A6" w:rsidR="00DE7C34" w:rsidRPr="00344E7F" w:rsidRDefault="00DE7C34" w:rsidP="00AB03BF">
      <w:pPr>
        <w:pStyle w:val="ListParagraph"/>
        <w:numPr>
          <w:ilvl w:val="0"/>
          <w:numId w:val="1"/>
        </w:numPr>
        <w:spacing w:after="120"/>
        <w:rPr>
          <w:b/>
        </w:rPr>
      </w:pPr>
      <w:r>
        <w:t>Ashburnham church is within a 20 minute drive from our church</w:t>
      </w:r>
    </w:p>
    <w:p w14:paraId="7E534AC6" w14:textId="77777777" w:rsidR="00344E7F" w:rsidRPr="00A90DA4" w:rsidRDefault="00344E7F" w:rsidP="00344E7F">
      <w:pPr>
        <w:pStyle w:val="ListParagraph"/>
        <w:spacing w:after="120"/>
        <w:rPr>
          <w:b/>
        </w:rPr>
      </w:pPr>
    </w:p>
    <w:p w14:paraId="376A525C" w14:textId="39797492" w:rsidR="008D08BD" w:rsidRPr="00A90DA4" w:rsidRDefault="00E9145C" w:rsidP="00E9145C">
      <w:pPr>
        <w:ind w:left="360" w:hanging="360"/>
        <w:rPr>
          <w:b/>
        </w:rPr>
      </w:pPr>
      <w:r>
        <w:rPr>
          <w:b/>
        </w:rPr>
        <w:t>Details to be worked out will</w:t>
      </w:r>
      <w:r w:rsidR="008D08BD" w:rsidRPr="00A90DA4">
        <w:rPr>
          <w:b/>
        </w:rPr>
        <w:t xml:space="preserve"> includ</w:t>
      </w:r>
      <w:r w:rsidR="00A90DA4" w:rsidRPr="00A90DA4">
        <w:rPr>
          <w:b/>
        </w:rPr>
        <w:t>e</w:t>
      </w:r>
      <w:r w:rsidR="008D08BD" w:rsidRPr="00A90DA4">
        <w:rPr>
          <w:b/>
        </w:rPr>
        <w:t>:</w:t>
      </w:r>
    </w:p>
    <w:p w14:paraId="10B274F3" w14:textId="77777777" w:rsidR="00091F22" w:rsidRDefault="008D08BD" w:rsidP="00E9145C">
      <w:pPr>
        <w:pStyle w:val="ListParagraph"/>
        <w:numPr>
          <w:ilvl w:val="0"/>
          <w:numId w:val="1"/>
        </w:numPr>
        <w:spacing w:line="259" w:lineRule="auto"/>
      </w:pPr>
      <w:r>
        <w:t xml:space="preserve">Oversight </w:t>
      </w:r>
      <w:r w:rsidR="00091F22">
        <w:t>for the collaborative</w:t>
      </w:r>
    </w:p>
    <w:p w14:paraId="04E65404" w14:textId="2EC292C5" w:rsidR="008D08BD" w:rsidRDefault="008D08BD" w:rsidP="00E9145C">
      <w:pPr>
        <w:pStyle w:val="ListParagraph"/>
        <w:numPr>
          <w:ilvl w:val="0"/>
          <w:numId w:val="1"/>
        </w:numPr>
        <w:spacing w:line="259" w:lineRule="auto"/>
      </w:pPr>
      <w:r>
        <w:t xml:space="preserve">Pastoral Relations Committee/Pastor </w:t>
      </w:r>
      <w:r w:rsidR="00D1702F">
        <w:t>Par</w:t>
      </w:r>
      <w:r>
        <w:t>ish Relations Committee to support the pastor</w:t>
      </w:r>
    </w:p>
    <w:p w14:paraId="1331C099" w14:textId="14CF7B37" w:rsidR="008D08BD" w:rsidRDefault="008D08BD" w:rsidP="008D08BD">
      <w:pPr>
        <w:pStyle w:val="ListParagraph"/>
        <w:numPr>
          <w:ilvl w:val="0"/>
          <w:numId w:val="1"/>
        </w:numPr>
        <w:spacing w:after="160" w:line="259" w:lineRule="auto"/>
      </w:pPr>
      <w:r>
        <w:t>Weekly</w:t>
      </w:r>
      <w:r w:rsidR="00877029">
        <w:t>/monthly/yearly</w:t>
      </w:r>
      <w:r>
        <w:t xml:space="preserve"> schedule:  office hours and Sunday services</w:t>
      </w:r>
    </w:p>
    <w:p w14:paraId="76B66853" w14:textId="77777777" w:rsidR="008D08BD" w:rsidRDefault="008D08BD" w:rsidP="008D08BD">
      <w:pPr>
        <w:pStyle w:val="ListParagraph"/>
        <w:numPr>
          <w:ilvl w:val="0"/>
          <w:numId w:val="1"/>
        </w:numPr>
        <w:spacing w:after="160" w:line="259" w:lineRule="auto"/>
      </w:pPr>
      <w:r>
        <w:t xml:space="preserve">Vacations </w:t>
      </w:r>
    </w:p>
    <w:p w14:paraId="4ECD2193" w14:textId="2DB506B8" w:rsidR="008D08BD" w:rsidRDefault="008D08BD" w:rsidP="008D08BD">
      <w:pPr>
        <w:pStyle w:val="ListParagraph"/>
        <w:numPr>
          <w:ilvl w:val="0"/>
          <w:numId w:val="1"/>
        </w:numPr>
        <w:spacing w:after="160" w:line="259" w:lineRule="auto"/>
      </w:pPr>
      <w:r>
        <w:t>Educational opportunities</w:t>
      </w:r>
      <w:r w:rsidR="00877029">
        <w:t xml:space="preserve"> and scheduling</w:t>
      </w:r>
    </w:p>
    <w:p w14:paraId="2E8DF41F" w14:textId="77777777" w:rsidR="008D08BD" w:rsidRDefault="008D08BD" w:rsidP="008D08BD">
      <w:pPr>
        <w:pStyle w:val="ListParagraph"/>
        <w:numPr>
          <w:ilvl w:val="0"/>
          <w:numId w:val="1"/>
        </w:numPr>
        <w:spacing w:after="160" w:line="259" w:lineRule="auto"/>
      </w:pPr>
      <w:r>
        <w:t>Holiday services schedule</w:t>
      </w:r>
    </w:p>
    <w:p w14:paraId="16DB1C6F" w14:textId="39B2F0DC" w:rsidR="008D08BD" w:rsidRDefault="000E71A0" w:rsidP="008D08BD">
      <w:pPr>
        <w:pStyle w:val="ListParagraph"/>
        <w:numPr>
          <w:ilvl w:val="0"/>
          <w:numId w:val="1"/>
        </w:numPr>
        <w:spacing w:after="160" w:line="259" w:lineRule="auto"/>
      </w:pPr>
      <w:r>
        <w:t xml:space="preserve">Technology and </w:t>
      </w:r>
      <w:r w:rsidR="008D08BD">
        <w:t xml:space="preserve">support </w:t>
      </w:r>
      <w:r>
        <w:t xml:space="preserve">for </w:t>
      </w:r>
      <w:r w:rsidR="008D08BD">
        <w:t xml:space="preserve">live-streaming or sharing with other churches </w:t>
      </w:r>
    </w:p>
    <w:p w14:paraId="6EDE99A0" w14:textId="77777777" w:rsidR="008D08BD" w:rsidRDefault="008D08BD" w:rsidP="008D08BD">
      <w:pPr>
        <w:pStyle w:val="ListParagraph"/>
        <w:numPr>
          <w:ilvl w:val="0"/>
          <w:numId w:val="1"/>
        </w:numPr>
        <w:spacing w:after="160" w:line="259" w:lineRule="auto"/>
      </w:pPr>
      <w:r>
        <w:t>Financial accountability</w:t>
      </w:r>
      <w:r w:rsidRPr="00785D9B">
        <w:t xml:space="preserve"> </w:t>
      </w:r>
    </w:p>
    <w:p w14:paraId="7CC7590F" w14:textId="34B54CFB" w:rsidR="008D08BD" w:rsidRDefault="008D08BD" w:rsidP="00877029">
      <w:pPr>
        <w:pStyle w:val="ListParagraph"/>
        <w:numPr>
          <w:ilvl w:val="0"/>
          <w:numId w:val="1"/>
        </w:numPr>
        <w:spacing w:after="160" w:line="259" w:lineRule="auto"/>
      </w:pPr>
      <w:r>
        <w:t>Options for conflict resolution</w:t>
      </w:r>
    </w:p>
    <w:p w14:paraId="06B08D2A" w14:textId="77777777" w:rsidR="008D08BD" w:rsidRDefault="008D08BD" w:rsidP="008D08BD">
      <w:pPr>
        <w:spacing w:after="160" w:line="259" w:lineRule="auto"/>
      </w:pPr>
    </w:p>
    <w:p w14:paraId="4EE77004" w14:textId="1FC11C1A" w:rsidR="008D08BD" w:rsidRPr="008D08BD" w:rsidRDefault="008D08BD" w:rsidP="008D08BD">
      <w:pPr>
        <w:spacing w:after="160" w:line="259" w:lineRule="auto"/>
        <w:jc w:val="center"/>
        <w:rPr>
          <w:b/>
          <w:sz w:val="32"/>
          <w:szCs w:val="32"/>
        </w:rPr>
      </w:pPr>
      <w:r w:rsidRPr="008D08BD">
        <w:rPr>
          <w:b/>
          <w:sz w:val="32"/>
          <w:szCs w:val="32"/>
        </w:rPr>
        <w:t>Small Church Collaborative</w:t>
      </w:r>
    </w:p>
    <w:p w14:paraId="4DAA158D" w14:textId="58AB7BCD" w:rsidR="008D08BD" w:rsidRDefault="003F3B0B" w:rsidP="008D08BD">
      <w:pPr>
        <w:pStyle w:val="ListParagraph"/>
        <w:spacing w:after="120"/>
      </w:pPr>
      <w:r>
        <w:rPr>
          <w:b/>
          <w:noProof/>
        </w:rPr>
        <w:drawing>
          <wp:inline distT="0" distB="0" distL="0" distR="0" wp14:anchorId="45B93BEB" wp14:editId="4B959B36">
            <wp:extent cx="4512945" cy="3119120"/>
            <wp:effectExtent l="0" t="0" r="1905" b="241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2AA4444" w14:textId="63FC1765" w:rsidR="00FD5006" w:rsidRDefault="00FD5006" w:rsidP="00FD5006">
      <w:pPr>
        <w:spacing w:after="120"/>
        <w:ind w:left="360" w:hanging="360"/>
        <w:jc w:val="center"/>
        <w:rPr>
          <w:b/>
        </w:rPr>
      </w:pPr>
    </w:p>
    <w:p w14:paraId="62CA31A0" w14:textId="1BB4DBA2" w:rsidR="0047528E" w:rsidRDefault="0047528E" w:rsidP="00FD5006">
      <w:pPr>
        <w:spacing w:after="120"/>
        <w:ind w:left="360" w:hanging="360"/>
        <w:jc w:val="center"/>
        <w:rPr>
          <w:b/>
        </w:rPr>
      </w:pPr>
    </w:p>
    <w:p w14:paraId="1ABA7F80" w14:textId="77777777" w:rsidR="00763443" w:rsidRDefault="00763443" w:rsidP="00FD5006">
      <w:pPr>
        <w:spacing w:after="120"/>
        <w:ind w:left="360" w:hanging="360"/>
        <w:jc w:val="center"/>
        <w:rPr>
          <w:b/>
        </w:rPr>
      </w:pPr>
    </w:p>
    <w:sectPr w:rsidR="00763443" w:rsidSect="00A90DA4">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03908" w14:textId="77777777" w:rsidR="009F2307" w:rsidRDefault="009F2307" w:rsidP="00B9571C">
      <w:r>
        <w:separator/>
      </w:r>
    </w:p>
  </w:endnote>
  <w:endnote w:type="continuationSeparator" w:id="0">
    <w:p w14:paraId="02D0B8A7" w14:textId="77777777" w:rsidR="009F2307" w:rsidRDefault="009F2307" w:rsidP="00B9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19001" w14:textId="15CAF11B" w:rsidR="00DB2A28" w:rsidRDefault="00DB2A28" w:rsidP="00DB2A28">
    <w:pPr>
      <w:spacing w:after="120"/>
      <w:ind w:left="360" w:hanging="360"/>
      <w:jc w:val="right"/>
      <w:rPr>
        <w:b/>
      </w:rPr>
    </w:pPr>
    <w:r>
      <w:rPr>
        <w:b/>
      </w:rPr>
      <w:t>Rindge UCC, November 14, 2021</w:t>
    </w:r>
  </w:p>
  <w:p w14:paraId="2A03EBF0" w14:textId="0F825386" w:rsidR="00DB2A28" w:rsidRDefault="00DB2A28">
    <w:pPr>
      <w:pStyle w:val="Footer"/>
    </w:pPr>
  </w:p>
  <w:p w14:paraId="04A66014" w14:textId="77777777" w:rsidR="00DB2A28" w:rsidRDefault="00DB2A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6BD3A" w14:textId="77777777" w:rsidR="009F2307" w:rsidRDefault="009F2307" w:rsidP="00B9571C">
      <w:r>
        <w:separator/>
      </w:r>
    </w:p>
  </w:footnote>
  <w:footnote w:type="continuationSeparator" w:id="0">
    <w:p w14:paraId="042B1D3F" w14:textId="77777777" w:rsidR="009F2307" w:rsidRDefault="009F2307" w:rsidP="00B957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3F4"/>
    <w:multiLevelType w:val="hybridMultilevel"/>
    <w:tmpl w:val="0FC0B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C2ED4"/>
    <w:multiLevelType w:val="hybridMultilevel"/>
    <w:tmpl w:val="8E82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659C1"/>
    <w:multiLevelType w:val="hybridMultilevel"/>
    <w:tmpl w:val="3AA4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C4ED2"/>
    <w:multiLevelType w:val="hybridMultilevel"/>
    <w:tmpl w:val="1E7E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920FF"/>
    <w:multiLevelType w:val="hybridMultilevel"/>
    <w:tmpl w:val="3CDE5D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50174F4F"/>
    <w:multiLevelType w:val="hybridMultilevel"/>
    <w:tmpl w:val="9E62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60B58"/>
    <w:multiLevelType w:val="hybridMultilevel"/>
    <w:tmpl w:val="B8CAB4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6F915BCB"/>
    <w:multiLevelType w:val="hybridMultilevel"/>
    <w:tmpl w:val="9404F9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D91"/>
    <w:rsid w:val="00027C36"/>
    <w:rsid w:val="00042A3F"/>
    <w:rsid w:val="0005109E"/>
    <w:rsid w:val="0005763D"/>
    <w:rsid w:val="00091F22"/>
    <w:rsid w:val="000E71A0"/>
    <w:rsid w:val="00113AE4"/>
    <w:rsid w:val="00132125"/>
    <w:rsid w:val="00156FB8"/>
    <w:rsid w:val="001A6183"/>
    <w:rsid w:val="001A6847"/>
    <w:rsid w:val="001E1E37"/>
    <w:rsid w:val="00201A2A"/>
    <w:rsid w:val="0032427F"/>
    <w:rsid w:val="00344E7F"/>
    <w:rsid w:val="00347D57"/>
    <w:rsid w:val="003615B5"/>
    <w:rsid w:val="00396D96"/>
    <w:rsid w:val="003B2BAF"/>
    <w:rsid w:val="003C4915"/>
    <w:rsid w:val="003F3B0B"/>
    <w:rsid w:val="004267F7"/>
    <w:rsid w:val="00447607"/>
    <w:rsid w:val="0047528E"/>
    <w:rsid w:val="004A23E5"/>
    <w:rsid w:val="004F4E0C"/>
    <w:rsid w:val="004F6B98"/>
    <w:rsid w:val="005372B3"/>
    <w:rsid w:val="00593D71"/>
    <w:rsid w:val="005A45A4"/>
    <w:rsid w:val="005E424D"/>
    <w:rsid w:val="005E7952"/>
    <w:rsid w:val="006022DE"/>
    <w:rsid w:val="00630935"/>
    <w:rsid w:val="00643805"/>
    <w:rsid w:val="0064546B"/>
    <w:rsid w:val="0066730E"/>
    <w:rsid w:val="006B28D1"/>
    <w:rsid w:val="006C1D58"/>
    <w:rsid w:val="006D5B78"/>
    <w:rsid w:val="006E68DC"/>
    <w:rsid w:val="00741D91"/>
    <w:rsid w:val="00763443"/>
    <w:rsid w:val="00765833"/>
    <w:rsid w:val="00785D9B"/>
    <w:rsid w:val="00791D3A"/>
    <w:rsid w:val="007A594F"/>
    <w:rsid w:val="007B3328"/>
    <w:rsid w:val="00833207"/>
    <w:rsid w:val="00840799"/>
    <w:rsid w:val="00873B6A"/>
    <w:rsid w:val="00877029"/>
    <w:rsid w:val="008C2288"/>
    <w:rsid w:val="008D08BD"/>
    <w:rsid w:val="008D54EA"/>
    <w:rsid w:val="008D7AC1"/>
    <w:rsid w:val="008F4A81"/>
    <w:rsid w:val="00903993"/>
    <w:rsid w:val="00922F91"/>
    <w:rsid w:val="00924398"/>
    <w:rsid w:val="0096485F"/>
    <w:rsid w:val="00975C2D"/>
    <w:rsid w:val="009E59A0"/>
    <w:rsid w:val="009F2307"/>
    <w:rsid w:val="00A04A03"/>
    <w:rsid w:val="00A443E8"/>
    <w:rsid w:val="00A90DA4"/>
    <w:rsid w:val="00A93670"/>
    <w:rsid w:val="00A95C11"/>
    <w:rsid w:val="00AC73DE"/>
    <w:rsid w:val="00AE4C7D"/>
    <w:rsid w:val="00B0647E"/>
    <w:rsid w:val="00B12070"/>
    <w:rsid w:val="00B236F6"/>
    <w:rsid w:val="00B41DE2"/>
    <w:rsid w:val="00B70D97"/>
    <w:rsid w:val="00B9571C"/>
    <w:rsid w:val="00C00CB5"/>
    <w:rsid w:val="00C208C1"/>
    <w:rsid w:val="00C25968"/>
    <w:rsid w:val="00C321AA"/>
    <w:rsid w:val="00C72DB7"/>
    <w:rsid w:val="00CA177D"/>
    <w:rsid w:val="00D108F0"/>
    <w:rsid w:val="00D1702F"/>
    <w:rsid w:val="00D20D22"/>
    <w:rsid w:val="00D4438E"/>
    <w:rsid w:val="00D84B1C"/>
    <w:rsid w:val="00D8723D"/>
    <w:rsid w:val="00DB2A28"/>
    <w:rsid w:val="00DC01CF"/>
    <w:rsid w:val="00DE7C34"/>
    <w:rsid w:val="00E75897"/>
    <w:rsid w:val="00E9145C"/>
    <w:rsid w:val="00EE4A94"/>
    <w:rsid w:val="00F175D5"/>
    <w:rsid w:val="00F54E96"/>
    <w:rsid w:val="00F57820"/>
    <w:rsid w:val="00FA16F1"/>
    <w:rsid w:val="00FC3F29"/>
    <w:rsid w:val="00FD5006"/>
    <w:rsid w:val="00FE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23748"/>
  <w15:chartTrackingRefBased/>
  <w15:docId w15:val="{F4F76F9E-1413-1442-A8E0-7A08CB1F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9571C"/>
    <w:rPr>
      <w:sz w:val="20"/>
      <w:szCs w:val="20"/>
    </w:rPr>
  </w:style>
  <w:style w:type="character" w:customStyle="1" w:styleId="FootnoteTextChar">
    <w:name w:val="Footnote Text Char"/>
    <w:basedOn w:val="DefaultParagraphFont"/>
    <w:link w:val="FootnoteText"/>
    <w:uiPriority w:val="99"/>
    <w:semiHidden/>
    <w:rsid w:val="00B9571C"/>
    <w:rPr>
      <w:sz w:val="20"/>
      <w:szCs w:val="20"/>
    </w:rPr>
  </w:style>
  <w:style w:type="character" w:styleId="FootnoteReference">
    <w:name w:val="footnote reference"/>
    <w:basedOn w:val="DefaultParagraphFont"/>
    <w:uiPriority w:val="99"/>
    <w:semiHidden/>
    <w:unhideWhenUsed/>
    <w:rsid w:val="00B9571C"/>
    <w:rPr>
      <w:vertAlign w:val="superscript"/>
    </w:rPr>
  </w:style>
  <w:style w:type="paragraph" w:styleId="ListParagraph">
    <w:name w:val="List Paragraph"/>
    <w:basedOn w:val="Normal"/>
    <w:uiPriority w:val="34"/>
    <w:qFormat/>
    <w:rsid w:val="00FD5006"/>
    <w:pPr>
      <w:ind w:left="720"/>
      <w:contextualSpacing/>
    </w:pPr>
  </w:style>
  <w:style w:type="paragraph" w:styleId="Header">
    <w:name w:val="header"/>
    <w:basedOn w:val="Normal"/>
    <w:link w:val="HeaderChar"/>
    <w:uiPriority w:val="99"/>
    <w:unhideWhenUsed/>
    <w:rsid w:val="005372B3"/>
    <w:pPr>
      <w:tabs>
        <w:tab w:val="center" w:pos="4680"/>
        <w:tab w:val="right" w:pos="9360"/>
      </w:tabs>
    </w:pPr>
  </w:style>
  <w:style w:type="character" w:customStyle="1" w:styleId="HeaderChar">
    <w:name w:val="Header Char"/>
    <w:basedOn w:val="DefaultParagraphFont"/>
    <w:link w:val="Header"/>
    <w:uiPriority w:val="99"/>
    <w:rsid w:val="005372B3"/>
  </w:style>
  <w:style w:type="paragraph" w:styleId="Footer">
    <w:name w:val="footer"/>
    <w:basedOn w:val="Normal"/>
    <w:link w:val="FooterChar"/>
    <w:uiPriority w:val="99"/>
    <w:unhideWhenUsed/>
    <w:rsid w:val="005372B3"/>
    <w:pPr>
      <w:tabs>
        <w:tab w:val="center" w:pos="4680"/>
        <w:tab w:val="right" w:pos="9360"/>
      </w:tabs>
    </w:pPr>
  </w:style>
  <w:style w:type="character" w:customStyle="1" w:styleId="FooterChar">
    <w:name w:val="Footer Char"/>
    <w:basedOn w:val="DefaultParagraphFont"/>
    <w:link w:val="Footer"/>
    <w:uiPriority w:val="99"/>
    <w:rsid w:val="00537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41E0D0-B13E-441B-9CD7-1DCDDB7BC8FD}"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US"/>
        </a:p>
      </dgm:t>
    </dgm:pt>
    <dgm:pt modelId="{2A0D42A9-2244-4B14-9B8E-5B84CF4817FD}">
      <dgm:prSet phldrT="[Text]"/>
      <dgm:spPr>
        <a:solidFill>
          <a:srgbClr val="00B0F0">
            <a:alpha val="50000"/>
          </a:srgbClr>
        </a:solidFill>
      </dgm:spPr>
      <dgm:t>
        <a:bodyPr>
          <a:scene3d>
            <a:camera prst="orthographicFront">
              <a:rot lat="0" lon="0" rev="10800000"/>
            </a:camera>
            <a:lightRig rig="threePt" dir="t"/>
          </a:scene3d>
        </a:bodyPr>
        <a:lstStyle/>
        <a:p>
          <a:r>
            <a:rPr lang="en-US"/>
            <a:t>Ashburnham Community Church</a:t>
          </a:r>
        </a:p>
      </dgm:t>
    </dgm:pt>
    <dgm:pt modelId="{A7993E0A-8A69-4712-ADCD-EE0EBE19AA36}" type="parTrans" cxnId="{F8F57259-9AE7-4803-B2D9-56062A25C0C5}">
      <dgm:prSet/>
      <dgm:spPr/>
      <dgm:t>
        <a:bodyPr/>
        <a:lstStyle/>
        <a:p>
          <a:endParaRPr lang="en-US"/>
        </a:p>
      </dgm:t>
    </dgm:pt>
    <dgm:pt modelId="{85C14B9D-7999-4575-9AB5-296BD3E31609}" type="sibTrans" cxnId="{F8F57259-9AE7-4803-B2D9-56062A25C0C5}">
      <dgm:prSet/>
      <dgm:spPr/>
      <dgm:t>
        <a:bodyPr/>
        <a:lstStyle/>
        <a:p>
          <a:endParaRPr lang="en-US"/>
        </a:p>
      </dgm:t>
    </dgm:pt>
    <dgm:pt modelId="{5B35CC80-B88A-487D-A789-6DDDE9F8ABF3}">
      <dgm:prSet phldrT="[Text]" custT="1"/>
      <dgm:spPr>
        <a:solidFill>
          <a:srgbClr val="FF0000">
            <a:alpha val="50000"/>
          </a:srgbClr>
        </a:solidFill>
      </dgm:spPr>
      <dgm:t>
        <a:bodyPr>
          <a:scene3d>
            <a:camera prst="orthographicFront">
              <a:rot lat="0" lon="0" rev="0"/>
            </a:camera>
            <a:lightRig rig="threePt" dir="t"/>
          </a:scene3d>
        </a:bodyPr>
        <a:lstStyle/>
        <a:p>
          <a:r>
            <a:rPr lang="en-US" sz="1900"/>
            <a:t>Rindge</a:t>
          </a:r>
          <a:r>
            <a:rPr lang="en-US" sz="1400"/>
            <a:t> </a:t>
          </a:r>
          <a:r>
            <a:rPr lang="en-US" sz="1900"/>
            <a:t>UCC</a:t>
          </a:r>
        </a:p>
      </dgm:t>
    </dgm:pt>
    <dgm:pt modelId="{A36D76E7-6079-477C-B48F-45EF3AD346E7}" type="parTrans" cxnId="{F01D3C2D-F547-42F3-AD13-A2F78EF2E8D9}">
      <dgm:prSet/>
      <dgm:spPr/>
      <dgm:t>
        <a:bodyPr/>
        <a:lstStyle/>
        <a:p>
          <a:endParaRPr lang="en-US"/>
        </a:p>
      </dgm:t>
    </dgm:pt>
    <dgm:pt modelId="{BBEB21F2-8B36-4D14-82DB-5A858578E4DA}" type="sibTrans" cxnId="{F01D3C2D-F547-42F3-AD13-A2F78EF2E8D9}">
      <dgm:prSet/>
      <dgm:spPr/>
      <dgm:t>
        <a:bodyPr/>
        <a:lstStyle/>
        <a:p>
          <a:endParaRPr lang="en-US"/>
        </a:p>
      </dgm:t>
    </dgm:pt>
    <dgm:pt modelId="{C3E33D5F-EA8F-4871-B905-219AD7290EA4}">
      <dgm:prSet phldrT="[Text]" custT="1"/>
      <dgm:spPr>
        <a:solidFill>
          <a:srgbClr val="FFFF00">
            <a:alpha val="50000"/>
          </a:srgbClr>
        </a:solidFill>
      </dgm:spPr>
      <dgm:t>
        <a:bodyPr>
          <a:scene3d>
            <a:camera prst="orthographicFront">
              <a:rot lat="0" lon="300000" rev="0"/>
            </a:camera>
            <a:lightRig rig="threePt" dir="t"/>
          </a:scene3d>
        </a:bodyPr>
        <a:lstStyle/>
        <a:p>
          <a:r>
            <a:rPr lang="en-US" sz="1900"/>
            <a:t>First Church</a:t>
          </a:r>
        </a:p>
        <a:p>
          <a:r>
            <a:rPr lang="en-US" sz="1900"/>
            <a:t>Templeton</a:t>
          </a:r>
        </a:p>
      </dgm:t>
    </dgm:pt>
    <dgm:pt modelId="{6F11E876-3365-4CBE-998E-20223C8FAA9E}" type="parTrans" cxnId="{22C22419-C132-4EEF-B736-562A86C8A881}">
      <dgm:prSet/>
      <dgm:spPr/>
      <dgm:t>
        <a:bodyPr/>
        <a:lstStyle/>
        <a:p>
          <a:endParaRPr lang="en-US"/>
        </a:p>
      </dgm:t>
    </dgm:pt>
    <dgm:pt modelId="{50282704-07ED-478A-9047-3FE2C374B189}" type="sibTrans" cxnId="{22C22419-C132-4EEF-B736-562A86C8A881}">
      <dgm:prSet/>
      <dgm:spPr/>
      <dgm:t>
        <a:bodyPr/>
        <a:lstStyle/>
        <a:p>
          <a:endParaRPr lang="en-US"/>
        </a:p>
      </dgm:t>
    </dgm:pt>
    <dgm:pt modelId="{C230EB27-2212-4026-91B0-55770328C70D}">
      <dgm:prSet phldrT="[Text]" phldr="1" custScaleX="244616" custScaleY="217501" custRadScaleRad="67930" custRadScaleInc="477"/>
      <dgm:spPr/>
      <dgm:t>
        <a:bodyPr/>
        <a:lstStyle/>
        <a:p>
          <a:endParaRPr lang="en-US"/>
        </a:p>
      </dgm:t>
    </dgm:pt>
    <dgm:pt modelId="{B5248C22-F522-4227-A5F3-C6849BA9771A}" type="parTrans" cxnId="{03C3A2BD-BDC2-404C-A023-8E3251AC2C51}">
      <dgm:prSet/>
      <dgm:spPr/>
      <dgm:t>
        <a:bodyPr/>
        <a:lstStyle/>
        <a:p>
          <a:endParaRPr lang="en-US"/>
        </a:p>
      </dgm:t>
    </dgm:pt>
    <dgm:pt modelId="{A50AD403-9A07-4E87-89FC-6C08F6B8E216}" type="sibTrans" cxnId="{03C3A2BD-BDC2-404C-A023-8E3251AC2C51}">
      <dgm:prSet/>
      <dgm:spPr/>
      <dgm:t>
        <a:bodyPr/>
        <a:lstStyle/>
        <a:p>
          <a:endParaRPr lang="en-US"/>
        </a:p>
      </dgm:t>
    </dgm:pt>
    <dgm:pt modelId="{0DA960D9-8F1D-4DDA-A68F-A51EA509BA7F}" type="pres">
      <dgm:prSet presAssocID="{F141E0D0-B13E-441B-9CD7-1DCDDB7BC8FD}" presName="composite" presStyleCnt="0">
        <dgm:presLayoutVars>
          <dgm:chMax val="1"/>
          <dgm:dir/>
          <dgm:resizeHandles val="exact"/>
        </dgm:presLayoutVars>
      </dgm:prSet>
      <dgm:spPr/>
      <dgm:t>
        <a:bodyPr/>
        <a:lstStyle/>
        <a:p>
          <a:endParaRPr lang="en-US"/>
        </a:p>
      </dgm:t>
    </dgm:pt>
    <dgm:pt modelId="{D2A7EA22-FEFB-4A92-903A-CB4D1186B440}" type="pres">
      <dgm:prSet presAssocID="{F141E0D0-B13E-441B-9CD7-1DCDDB7BC8FD}" presName="radial" presStyleCnt="0">
        <dgm:presLayoutVars>
          <dgm:animLvl val="ctr"/>
        </dgm:presLayoutVars>
      </dgm:prSet>
      <dgm:spPr/>
    </dgm:pt>
    <dgm:pt modelId="{C7F9A3DE-B782-49AE-A46B-B3B1079795EC}" type="pres">
      <dgm:prSet presAssocID="{2A0D42A9-2244-4B14-9B8E-5B84CF4817FD}" presName="centerShape" presStyleLbl="vennNode1" presStyleIdx="0" presStyleCnt="3" custFlipVert="1" custScaleX="108878" custScaleY="99296" custLinFactNeighborX="17134" custLinFactNeighborY="-23251"/>
      <dgm:spPr/>
      <dgm:t>
        <a:bodyPr/>
        <a:lstStyle/>
        <a:p>
          <a:endParaRPr lang="en-US"/>
        </a:p>
      </dgm:t>
    </dgm:pt>
    <dgm:pt modelId="{D830D93F-AF79-4804-BE54-FBB67A05028D}" type="pres">
      <dgm:prSet presAssocID="{5B35CC80-B88A-487D-A789-6DDDE9F8ABF3}" presName="node" presStyleLbl="vennNode1" presStyleIdx="1" presStyleCnt="3" custScaleX="244616" custScaleY="217501" custRadScaleRad="94081" custRadScaleInc="-88070">
        <dgm:presLayoutVars>
          <dgm:bulletEnabled val="1"/>
        </dgm:presLayoutVars>
      </dgm:prSet>
      <dgm:spPr/>
      <dgm:t>
        <a:bodyPr/>
        <a:lstStyle/>
        <a:p>
          <a:endParaRPr lang="en-US"/>
        </a:p>
      </dgm:t>
    </dgm:pt>
    <dgm:pt modelId="{4551834C-C716-4AFC-9867-FF02D7401529}" type="pres">
      <dgm:prSet presAssocID="{C3E33D5F-EA8F-4871-B905-219AD7290EA4}" presName="node" presStyleLbl="vennNode1" presStyleIdx="2" presStyleCnt="3" custScaleX="226919" custScaleY="211232" custRadScaleRad="121987" custRadScaleInc="-34782">
        <dgm:presLayoutVars>
          <dgm:bulletEnabled val="1"/>
        </dgm:presLayoutVars>
      </dgm:prSet>
      <dgm:spPr/>
      <dgm:t>
        <a:bodyPr/>
        <a:lstStyle/>
        <a:p>
          <a:endParaRPr lang="en-US"/>
        </a:p>
      </dgm:t>
    </dgm:pt>
  </dgm:ptLst>
  <dgm:cxnLst>
    <dgm:cxn modelId="{F8F57259-9AE7-4803-B2D9-56062A25C0C5}" srcId="{F141E0D0-B13E-441B-9CD7-1DCDDB7BC8FD}" destId="{2A0D42A9-2244-4B14-9B8E-5B84CF4817FD}" srcOrd="0" destOrd="0" parTransId="{A7993E0A-8A69-4712-ADCD-EE0EBE19AA36}" sibTransId="{85C14B9D-7999-4575-9AB5-296BD3E31609}"/>
    <dgm:cxn modelId="{3121C055-E75B-48C7-8504-498B0810FAF0}" type="presOf" srcId="{5B35CC80-B88A-487D-A789-6DDDE9F8ABF3}" destId="{D830D93F-AF79-4804-BE54-FBB67A05028D}" srcOrd="0" destOrd="0" presId="urn:microsoft.com/office/officeart/2005/8/layout/radial3"/>
    <dgm:cxn modelId="{F01D3C2D-F547-42F3-AD13-A2F78EF2E8D9}" srcId="{2A0D42A9-2244-4B14-9B8E-5B84CF4817FD}" destId="{5B35CC80-B88A-487D-A789-6DDDE9F8ABF3}" srcOrd="0" destOrd="0" parTransId="{A36D76E7-6079-477C-B48F-45EF3AD346E7}" sibTransId="{BBEB21F2-8B36-4D14-82DB-5A858578E4DA}"/>
    <dgm:cxn modelId="{22C22419-C132-4EEF-B736-562A86C8A881}" srcId="{2A0D42A9-2244-4B14-9B8E-5B84CF4817FD}" destId="{C3E33D5F-EA8F-4871-B905-219AD7290EA4}" srcOrd="1" destOrd="0" parTransId="{6F11E876-3365-4CBE-998E-20223C8FAA9E}" sibTransId="{50282704-07ED-478A-9047-3FE2C374B189}"/>
    <dgm:cxn modelId="{1F9AF19C-FA91-4321-A952-2E8C07D875C3}" type="presOf" srcId="{F141E0D0-B13E-441B-9CD7-1DCDDB7BC8FD}" destId="{0DA960D9-8F1D-4DDA-A68F-A51EA509BA7F}" srcOrd="0" destOrd="0" presId="urn:microsoft.com/office/officeart/2005/8/layout/radial3"/>
    <dgm:cxn modelId="{D14DF242-8B03-40A7-A87D-E2516B01F5D7}" type="presOf" srcId="{C3E33D5F-EA8F-4871-B905-219AD7290EA4}" destId="{4551834C-C716-4AFC-9867-FF02D7401529}" srcOrd="0" destOrd="0" presId="urn:microsoft.com/office/officeart/2005/8/layout/radial3"/>
    <dgm:cxn modelId="{03C3A2BD-BDC2-404C-A023-8E3251AC2C51}" srcId="{F141E0D0-B13E-441B-9CD7-1DCDDB7BC8FD}" destId="{C230EB27-2212-4026-91B0-55770328C70D}" srcOrd="1" destOrd="0" parTransId="{B5248C22-F522-4227-A5F3-C6849BA9771A}" sibTransId="{A50AD403-9A07-4E87-89FC-6C08F6B8E216}"/>
    <dgm:cxn modelId="{95E94367-8D04-4C4C-8C5D-A65C5A1D18E9}" type="presOf" srcId="{2A0D42A9-2244-4B14-9B8E-5B84CF4817FD}" destId="{C7F9A3DE-B782-49AE-A46B-B3B1079795EC}" srcOrd="0" destOrd="0" presId="urn:microsoft.com/office/officeart/2005/8/layout/radial3"/>
    <dgm:cxn modelId="{7AE1CD72-DCAF-4E13-A04B-814DF3F9A214}" type="presParOf" srcId="{0DA960D9-8F1D-4DDA-A68F-A51EA509BA7F}" destId="{D2A7EA22-FEFB-4A92-903A-CB4D1186B440}" srcOrd="0" destOrd="0" presId="urn:microsoft.com/office/officeart/2005/8/layout/radial3"/>
    <dgm:cxn modelId="{84BC01A5-E095-44F7-859F-431FA90AFDF4}" type="presParOf" srcId="{D2A7EA22-FEFB-4A92-903A-CB4D1186B440}" destId="{C7F9A3DE-B782-49AE-A46B-B3B1079795EC}" srcOrd="0" destOrd="0" presId="urn:microsoft.com/office/officeart/2005/8/layout/radial3"/>
    <dgm:cxn modelId="{447886FC-36C4-474E-8083-191490DA6F38}" type="presParOf" srcId="{D2A7EA22-FEFB-4A92-903A-CB4D1186B440}" destId="{D830D93F-AF79-4804-BE54-FBB67A05028D}" srcOrd="1" destOrd="0" presId="urn:microsoft.com/office/officeart/2005/8/layout/radial3"/>
    <dgm:cxn modelId="{38DBA73F-8689-4A97-A53C-9D465CF142F4}" type="presParOf" srcId="{D2A7EA22-FEFB-4A92-903A-CB4D1186B440}" destId="{4551834C-C716-4AFC-9867-FF02D7401529}" srcOrd="2" destOrd="0" presId="urn:microsoft.com/office/officeart/2005/8/layout/radial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F9A3DE-B782-49AE-A46B-B3B1079795EC}">
      <dsp:nvSpPr>
        <dsp:cNvPr id="0" name=""/>
        <dsp:cNvSpPr/>
      </dsp:nvSpPr>
      <dsp:spPr>
        <a:xfrm flipV="1">
          <a:off x="1700706" y="190193"/>
          <a:ext cx="1883738" cy="1717956"/>
        </a:xfrm>
        <a:prstGeom prst="ellipse">
          <a:avLst/>
        </a:prstGeom>
        <a:solidFill>
          <a:srgbClr val="00B0F0">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4130" tIns="24130" rIns="24130" bIns="24130" numCol="1" spcCol="1270" anchor="ctr" anchorCtr="0">
          <a:noAutofit/>
          <a:scene3d>
            <a:camera prst="orthographicFront">
              <a:rot lat="0" lon="0" rev="10800000"/>
            </a:camera>
            <a:lightRig rig="threePt" dir="t"/>
          </a:scene3d>
        </a:bodyPr>
        <a:lstStyle/>
        <a:p>
          <a:pPr lvl="0" algn="ctr" defTabSz="844550">
            <a:lnSpc>
              <a:spcPct val="90000"/>
            </a:lnSpc>
            <a:spcBef>
              <a:spcPct val="0"/>
            </a:spcBef>
            <a:spcAft>
              <a:spcPct val="35000"/>
            </a:spcAft>
          </a:pPr>
          <a:r>
            <a:rPr lang="en-US" sz="1900" kern="1200"/>
            <a:t>Ashburnham Community Church</a:t>
          </a:r>
        </a:p>
      </dsp:txBody>
      <dsp:txXfrm rot="10800000">
        <a:off x="1976573" y="441782"/>
        <a:ext cx="1332004" cy="1214778"/>
      </dsp:txXfrm>
    </dsp:sp>
    <dsp:sp modelId="{D830D93F-AF79-4804-BE54-FBB67A05028D}">
      <dsp:nvSpPr>
        <dsp:cNvPr id="0" name=""/>
        <dsp:cNvSpPr/>
      </dsp:nvSpPr>
      <dsp:spPr>
        <a:xfrm>
          <a:off x="810371" y="1237587"/>
          <a:ext cx="2116095" cy="1881532"/>
        </a:xfrm>
        <a:prstGeom prst="ellipse">
          <a:avLst/>
        </a:prstGeom>
        <a:solidFill>
          <a:srgbClr val="FF0000">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4130" tIns="24130" rIns="24130" bIns="24130" numCol="1" spcCol="1270" anchor="ctr" anchorCtr="0">
          <a:noAutofit/>
          <a:scene3d>
            <a:camera prst="orthographicFront">
              <a:rot lat="0" lon="0" rev="0"/>
            </a:camera>
            <a:lightRig rig="threePt" dir="t"/>
          </a:scene3d>
        </a:bodyPr>
        <a:lstStyle/>
        <a:p>
          <a:pPr lvl="0" algn="ctr" defTabSz="844550">
            <a:lnSpc>
              <a:spcPct val="90000"/>
            </a:lnSpc>
            <a:spcBef>
              <a:spcPct val="0"/>
            </a:spcBef>
            <a:spcAft>
              <a:spcPct val="35000"/>
            </a:spcAft>
          </a:pPr>
          <a:r>
            <a:rPr lang="en-US" sz="1900" kern="1200"/>
            <a:t>Rindge</a:t>
          </a:r>
          <a:r>
            <a:rPr lang="en-US" sz="1400" kern="1200"/>
            <a:t> </a:t>
          </a:r>
          <a:r>
            <a:rPr lang="en-US" sz="1900" kern="1200"/>
            <a:t>UCC</a:t>
          </a:r>
        </a:p>
      </dsp:txBody>
      <dsp:txXfrm>
        <a:off x="1120266" y="1513131"/>
        <a:ext cx="1496305" cy="1330444"/>
      </dsp:txXfrm>
    </dsp:sp>
    <dsp:sp modelId="{4551834C-C716-4AFC-9867-FF02D7401529}">
      <dsp:nvSpPr>
        <dsp:cNvPr id="0" name=""/>
        <dsp:cNvSpPr/>
      </dsp:nvSpPr>
      <dsp:spPr>
        <a:xfrm>
          <a:off x="2495310" y="1291826"/>
          <a:ext cx="1963004" cy="1827301"/>
        </a:xfrm>
        <a:prstGeom prst="ellipse">
          <a:avLst/>
        </a:prstGeom>
        <a:solidFill>
          <a:srgbClr val="FFFF00">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4130" tIns="24130" rIns="24130" bIns="24130" numCol="1" spcCol="1270" anchor="ctr" anchorCtr="0">
          <a:noAutofit/>
          <a:scene3d>
            <a:camera prst="orthographicFront">
              <a:rot lat="0" lon="300000" rev="0"/>
            </a:camera>
            <a:lightRig rig="threePt" dir="t"/>
          </a:scene3d>
        </a:bodyPr>
        <a:lstStyle/>
        <a:p>
          <a:pPr lvl="0" algn="ctr" defTabSz="844550">
            <a:lnSpc>
              <a:spcPct val="90000"/>
            </a:lnSpc>
            <a:spcBef>
              <a:spcPct val="0"/>
            </a:spcBef>
            <a:spcAft>
              <a:spcPct val="35000"/>
            </a:spcAft>
          </a:pPr>
          <a:r>
            <a:rPr lang="en-US" sz="1900" kern="1200"/>
            <a:t>First Church</a:t>
          </a:r>
        </a:p>
        <a:p>
          <a:pPr lvl="0" algn="ctr" defTabSz="844550">
            <a:lnSpc>
              <a:spcPct val="90000"/>
            </a:lnSpc>
            <a:spcBef>
              <a:spcPct val="0"/>
            </a:spcBef>
            <a:spcAft>
              <a:spcPct val="35000"/>
            </a:spcAft>
          </a:pPr>
          <a:r>
            <a:rPr lang="en-US" sz="1900" kern="1200"/>
            <a:t>Templeton</a:t>
          </a:r>
        </a:p>
      </dsp:txBody>
      <dsp:txXfrm>
        <a:off x="2782785" y="1559428"/>
        <a:ext cx="1388054" cy="1292097"/>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C3D42-7894-404F-87A8-06B44D7C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Keegan</cp:lastModifiedBy>
  <cp:revision>2</cp:revision>
  <cp:lastPrinted>2021-11-10T18:19:00Z</cp:lastPrinted>
  <dcterms:created xsi:type="dcterms:W3CDTF">2021-11-12T21:51:00Z</dcterms:created>
  <dcterms:modified xsi:type="dcterms:W3CDTF">2021-11-12T21:51:00Z</dcterms:modified>
</cp:coreProperties>
</file>