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3D2" w:rsidRDefault="005733D2" w:rsidP="00B72351">
      <w:pPr>
        <w:jc w:val="center"/>
        <w:rPr>
          <w:b/>
        </w:rPr>
      </w:pPr>
    </w:p>
    <w:p w:rsidR="006963D8" w:rsidRDefault="00B72351" w:rsidP="00B72351">
      <w:pPr>
        <w:jc w:val="center"/>
        <w:rPr>
          <w:b/>
        </w:rPr>
      </w:pPr>
      <w:r w:rsidRPr="00B72351">
        <w:rPr>
          <w:b/>
        </w:rPr>
        <w:t xml:space="preserve">Port of Arlington </w:t>
      </w:r>
    </w:p>
    <w:p w:rsidR="005D19A2" w:rsidRPr="00B72351" w:rsidRDefault="00D84FA5" w:rsidP="00B72351">
      <w:pPr>
        <w:jc w:val="center"/>
        <w:rPr>
          <w:b/>
        </w:rPr>
      </w:pPr>
      <w:r w:rsidRPr="00B72351">
        <w:rPr>
          <w:b/>
        </w:rPr>
        <w:t>Small Business Assistance Program</w:t>
      </w:r>
      <w:r w:rsidR="006963D8">
        <w:rPr>
          <w:b/>
        </w:rPr>
        <w:t xml:space="preserve"> (SBAP)</w:t>
      </w:r>
    </w:p>
    <w:p w:rsidR="00D84FA5" w:rsidRPr="00B72351" w:rsidRDefault="00D84FA5">
      <w:pPr>
        <w:rPr>
          <w:b/>
        </w:rPr>
      </w:pPr>
      <w:r w:rsidRPr="00B72351">
        <w:rPr>
          <w:b/>
        </w:rPr>
        <w:t>Background</w:t>
      </w:r>
    </w:p>
    <w:p w:rsidR="00E66BB4" w:rsidRPr="00E66BB4" w:rsidRDefault="00E66BB4" w:rsidP="00E66BB4">
      <w:pPr>
        <w:rPr>
          <w:i/>
        </w:rPr>
      </w:pPr>
      <w:r w:rsidRPr="00E66BB4">
        <w:rPr>
          <w:i/>
        </w:rPr>
        <w:t xml:space="preserve">The Port seeks to enhance local small business and start-ups with enhanced technical support. In the past few years the Port of Arlington has worked to assist several businesses and business startups.  Many businesses need basic support and assistance to get their business affairs in order.  Necessary task </w:t>
      </w:r>
      <w:r w:rsidR="00690587">
        <w:rPr>
          <w:i/>
        </w:rPr>
        <w:t xml:space="preserve">such as </w:t>
      </w:r>
      <w:r w:rsidRPr="00E66BB4">
        <w:rPr>
          <w:i/>
        </w:rPr>
        <w:t xml:space="preserve">developing a business plan, setting up a chart of accounts, learning QuickBooks, and establishing a legal business framework become daunting for these budding entrepreneurs or young businesses.  The small business center is wealth of information but hands-on assistance is needed for specific business issues.  The Port seeks to support these local grown businesses with direct, targeted, and efficient assistance so </w:t>
      </w:r>
      <w:r w:rsidR="00690587">
        <w:rPr>
          <w:i/>
        </w:rPr>
        <w:t xml:space="preserve">the </w:t>
      </w:r>
      <w:r w:rsidRPr="00E66BB4">
        <w:rPr>
          <w:i/>
        </w:rPr>
        <w:t>business</w:t>
      </w:r>
      <w:r w:rsidR="00690587">
        <w:rPr>
          <w:i/>
        </w:rPr>
        <w:t>es</w:t>
      </w:r>
      <w:r w:rsidRPr="00E66BB4">
        <w:rPr>
          <w:i/>
        </w:rPr>
        <w:t xml:space="preserve"> start on </w:t>
      </w:r>
      <w:r w:rsidR="00690587">
        <w:rPr>
          <w:i/>
        </w:rPr>
        <w:t xml:space="preserve">a </w:t>
      </w:r>
      <w:r w:rsidRPr="00E66BB4">
        <w:rPr>
          <w:i/>
        </w:rPr>
        <w:t xml:space="preserve">solid </w:t>
      </w:r>
      <w:r w:rsidR="00690587">
        <w:rPr>
          <w:i/>
        </w:rPr>
        <w:t>foundation</w:t>
      </w:r>
      <w:r w:rsidRPr="00E66BB4">
        <w:rPr>
          <w:i/>
        </w:rPr>
        <w:t xml:space="preserve"> and </w:t>
      </w:r>
      <w:r w:rsidR="00690587">
        <w:rPr>
          <w:i/>
        </w:rPr>
        <w:t xml:space="preserve">is </w:t>
      </w:r>
      <w:r w:rsidRPr="00E66BB4">
        <w:rPr>
          <w:i/>
        </w:rPr>
        <w:t>established to grow. The assistance can included business plan development and support, legal counseling, accounting setup assistance, and product development assistance.</w:t>
      </w:r>
    </w:p>
    <w:p w:rsidR="00D84FA5" w:rsidRPr="00B72351" w:rsidRDefault="00D84FA5">
      <w:pPr>
        <w:rPr>
          <w:b/>
        </w:rPr>
      </w:pPr>
      <w:r w:rsidRPr="00B72351">
        <w:rPr>
          <w:b/>
        </w:rPr>
        <w:t>Program Funding Amount</w:t>
      </w:r>
    </w:p>
    <w:p w:rsidR="00D84FA5" w:rsidRPr="00E66BB4" w:rsidRDefault="00E66BB4">
      <w:pPr>
        <w:rPr>
          <w:i/>
        </w:rPr>
      </w:pPr>
      <w:r w:rsidRPr="00E66BB4">
        <w:rPr>
          <w:i/>
        </w:rPr>
        <w:t>$</w:t>
      </w:r>
      <w:r w:rsidR="002C0987">
        <w:rPr>
          <w:i/>
        </w:rPr>
        <w:t>3</w:t>
      </w:r>
      <w:r w:rsidR="005733D2">
        <w:rPr>
          <w:i/>
        </w:rPr>
        <w:t>5</w:t>
      </w:r>
      <w:r w:rsidRPr="00E66BB4">
        <w:rPr>
          <w:i/>
        </w:rPr>
        <w:t>,000</w:t>
      </w:r>
      <w:r w:rsidR="004B2A4A">
        <w:rPr>
          <w:i/>
        </w:rPr>
        <w:t xml:space="preserve">    FY 201</w:t>
      </w:r>
      <w:r w:rsidR="005733D2">
        <w:rPr>
          <w:i/>
        </w:rPr>
        <w:t>8</w:t>
      </w:r>
      <w:r w:rsidR="004B2A4A">
        <w:rPr>
          <w:i/>
        </w:rPr>
        <w:t>-201</w:t>
      </w:r>
      <w:r w:rsidR="005733D2">
        <w:rPr>
          <w:i/>
        </w:rPr>
        <w:t>9</w:t>
      </w:r>
    </w:p>
    <w:p w:rsidR="00D84FA5" w:rsidRPr="00B72351" w:rsidRDefault="00D84FA5">
      <w:pPr>
        <w:rPr>
          <w:b/>
        </w:rPr>
      </w:pPr>
      <w:r w:rsidRPr="00B72351">
        <w:rPr>
          <w:b/>
        </w:rPr>
        <w:t>Eligibility</w:t>
      </w:r>
    </w:p>
    <w:p w:rsidR="00D84FA5" w:rsidRDefault="00E66BB4">
      <w:pPr>
        <w:rPr>
          <w:i/>
        </w:rPr>
      </w:pPr>
      <w:r w:rsidRPr="00E66BB4">
        <w:rPr>
          <w:i/>
        </w:rPr>
        <w:t>Business and Startups located in Gilliam County, Oregon</w:t>
      </w:r>
    </w:p>
    <w:p w:rsidR="00B72351" w:rsidRPr="00E66BB4" w:rsidRDefault="00B72351">
      <w:pPr>
        <w:rPr>
          <w:i/>
        </w:rPr>
      </w:pPr>
      <w:r>
        <w:rPr>
          <w:i/>
        </w:rPr>
        <w:t>Maximum level of grant funding</w:t>
      </w:r>
      <w:r w:rsidR="004B2A4A">
        <w:rPr>
          <w:i/>
        </w:rPr>
        <w:t xml:space="preserve"> per applicant</w:t>
      </w:r>
      <w:r>
        <w:rPr>
          <w:i/>
        </w:rPr>
        <w:t xml:space="preserve"> is $10,000.</w:t>
      </w:r>
    </w:p>
    <w:p w:rsidR="00D84FA5" w:rsidRPr="00B72351" w:rsidRDefault="00D84FA5">
      <w:pPr>
        <w:rPr>
          <w:b/>
        </w:rPr>
      </w:pPr>
      <w:r w:rsidRPr="00B72351">
        <w:rPr>
          <w:b/>
        </w:rPr>
        <w:t>Grant Funds Uses</w:t>
      </w:r>
    </w:p>
    <w:p w:rsidR="00B72351" w:rsidRPr="00B72351" w:rsidRDefault="00B72351" w:rsidP="00B72351">
      <w:pPr>
        <w:rPr>
          <w:i/>
          <w:color w:val="000000"/>
          <w:shd w:val="clear" w:color="auto" w:fill="FFFFFF"/>
        </w:rPr>
      </w:pPr>
      <w:r w:rsidRPr="00B72351">
        <w:rPr>
          <w:i/>
        </w:rPr>
        <w:t xml:space="preserve">Funds will be used to assist each business or startup with needed professional and technical support that can include cost of business plan development, legal advice, accounting advice, accounting software, and product development cost.   </w:t>
      </w:r>
      <w:r w:rsidRPr="00B72351">
        <w:rPr>
          <w:i/>
          <w:color w:val="000000"/>
          <w:shd w:val="clear" w:color="auto" w:fill="FFFFFF"/>
        </w:rPr>
        <w:t>Funds can also be used for modest acquisitions or construction, conversion, or renovation, of buildings, plants, machinery, and equipment.  Funds can be used for micro loans or grants for working capital.</w:t>
      </w:r>
    </w:p>
    <w:p w:rsidR="00B72351" w:rsidRDefault="00B72351" w:rsidP="00B72351">
      <w:pPr>
        <w:rPr>
          <w:i/>
          <w:color w:val="000000"/>
          <w:shd w:val="clear" w:color="auto" w:fill="FFFFFF"/>
        </w:rPr>
      </w:pPr>
      <w:r w:rsidRPr="004B2A4A">
        <w:rPr>
          <w:b/>
          <w:i/>
          <w:color w:val="000000"/>
          <w:u w:val="single"/>
          <w:shd w:val="clear" w:color="auto" w:fill="FFFFFF"/>
        </w:rPr>
        <w:t>Once a business plan and the organizational structure have been established</w:t>
      </w:r>
      <w:r w:rsidRPr="00B72351">
        <w:rPr>
          <w:i/>
          <w:color w:val="000000"/>
          <w:shd w:val="clear" w:color="auto" w:fill="FFFFFF"/>
        </w:rPr>
        <w:t xml:space="preserve"> the Program can provide additional assistance in the form of working capital, equipment purchases, and or other modest asset acquisition needed to implement </w:t>
      </w:r>
      <w:r w:rsidR="00690587">
        <w:rPr>
          <w:i/>
          <w:color w:val="000000"/>
          <w:shd w:val="clear" w:color="auto" w:fill="FFFFFF"/>
        </w:rPr>
        <w:t xml:space="preserve">the </w:t>
      </w:r>
      <w:r w:rsidRPr="00B72351">
        <w:rPr>
          <w:i/>
          <w:color w:val="000000"/>
          <w:shd w:val="clear" w:color="auto" w:fill="FFFFFF"/>
        </w:rPr>
        <w:t xml:space="preserve">plan. </w:t>
      </w:r>
    </w:p>
    <w:p w:rsidR="005733D2" w:rsidRDefault="005733D2" w:rsidP="005733D2">
      <w:pPr>
        <w:rPr>
          <w:b/>
        </w:rPr>
      </w:pPr>
      <w:r>
        <w:rPr>
          <w:b/>
        </w:rPr>
        <w:t>Requirements/Conditions</w:t>
      </w:r>
    </w:p>
    <w:p w:rsidR="005733D2" w:rsidRPr="005733D2" w:rsidRDefault="005733D2" w:rsidP="005733D2">
      <w:pPr>
        <w:pStyle w:val="ListParagraph"/>
        <w:numPr>
          <w:ilvl w:val="0"/>
          <w:numId w:val="1"/>
        </w:numPr>
        <w:rPr>
          <w:i/>
        </w:rPr>
      </w:pPr>
      <w:r w:rsidRPr="005733D2">
        <w:rPr>
          <w:i/>
        </w:rPr>
        <w:t>Quarterly reports</w:t>
      </w:r>
      <w:r w:rsidRPr="005733D2">
        <w:rPr>
          <w:i/>
        </w:rPr>
        <w:t>,</w:t>
      </w:r>
      <w:r w:rsidRPr="005733D2">
        <w:rPr>
          <w:i/>
        </w:rPr>
        <w:t xml:space="preserve"> presented to the Board </w:t>
      </w:r>
      <w:r w:rsidRPr="005733D2">
        <w:rPr>
          <w:i/>
        </w:rPr>
        <w:t xml:space="preserve">by the grant recipient, </w:t>
      </w:r>
      <w:r w:rsidRPr="005733D2">
        <w:rPr>
          <w:i/>
        </w:rPr>
        <w:t>are required for the first year. They shall include a financial report and profit and loss spreadsheet along with a written progress report.</w:t>
      </w:r>
    </w:p>
    <w:p w:rsidR="005733D2" w:rsidRPr="005733D2" w:rsidRDefault="005733D2" w:rsidP="005733D2">
      <w:pPr>
        <w:pStyle w:val="ListParagraph"/>
        <w:numPr>
          <w:ilvl w:val="0"/>
          <w:numId w:val="1"/>
        </w:numPr>
        <w:rPr>
          <w:i/>
        </w:rPr>
      </w:pPr>
      <w:r w:rsidRPr="005733D2">
        <w:rPr>
          <w:i/>
        </w:rPr>
        <w:t>One year residence in Gilliam County, following approval of the grant.</w:t>
      </w:r>
    </w:p>
    <w:p w:rsidR="005733D2" w:rsidRPr="005733D2" w:rsidRDefault="005733D2" w:rsidP="005733D2">
      <w:pPr>
        <w:pStyle w:val="ListParagraph"/>
        <w:numPr>
          <w:ilvl w:val="0"/>
          <w:numId w:val="1"/>
        </w:numPr>
        <w:rPr>
          <w:i/>
        </w:rPr>
      </w:pPr>
      <w:r w:rsidRPr="005733D2">
        <w:rPr>
          <w:i/>
        </w:rPr>
        <w:t>Funds will be distributed on a reimbursement policy. Grant recipient will purchase materials and supplies and bring receipts to the Port for reimbursement.</w:t>
      </w:r>
    </w:p>
    <w:p w:rsidR="005733D2" w:rsidRPr="005733D2" w:rsidRDefault="005733D2" w:rsidP="005733D2">
      <w:pPr>
        <w:pStyle w:val="ListParagraph"/>
        <w:numPr>
          <w:ilvl w:val="0"/>
          <w:numId w:val="1"/>
        </w:numPr>
        <w:rPr>
          <w:i/>
        </w:rPr>
      </w:pPr>
      <w:r w:rsidRPr="005733D2">
        <w:rPr>
          <w:i/>
        </w:rPr>
        <w:t>A grant agreement will be prepared by Port Attorney. The agreement will include the conditions of approval along with a clause that the grant recipient will reimburse the Port for all monies received if grant recipient does not comply with the conditions of approval.</w:t>
      </w:r>
    </w:p>
    <w:p w:rsidR="005733D2" w:rsidRPr="00B72351" w:rsidRDefault="005733D2" w:rsidP="005733D2">
      <w:pPr>
        <w:rPr>
          <w:b/>
        </w:rPr>
      </w:pPr>
    </w:p>
    <w:p w:rsidR="005733D2" w:rsidRPr="00B72351" w:rsidRDefault="005733D2" w:rsidP="00B72351">
      <w:pPr>
        <w:rPr>
          <w:i/>
          <w:color w:val="000000"/>
          <w:shd w:val="clear" w:color="auto" w:fill="FFFFFF"/>
        </w:rPr>
      </w:pPr>
    </w:p>
    <w:p w:rsidR="005733D2" w:rsidRDefault="005733D2">
      <w:pPr>
        <w:rPr>
          <w:b/>
        </w:rPr>
      </w:pPr>
    </w:p>
    <w:p w:rsidR="005733D2" w:rsidRDefault="005733D2">
      <w:pPr>
        <w:rPr>
          <w:b/>
        </w:rPr>
      </w:pPr>
    </w:p>
    <w:p w:rsidR="005733D2" w:rsidRDefault="005733D2">
      <w:pPr>
        <w:rPr>
          <w:b/>
        </w:rPr>
      </w:pPr>
    </w:p>
    <w:p w:rsidR="005733D2" w:rsidRDefault="005733D2">
      <w:pPr>
        <w:rPr>
          <w:b/>
        </w:rPr>
      </w:pPr>
    </w:p>
    <w:p w:rsidR="00D84FA5" w:rsidRPr="00B72351" w:rsidRDefault="00D84FA5">
      <w:pPr>
        <w:rPr>
          <w:b/>
        </w:rPr>
      </w:pPr>
      <w:r w:rsidRPr="00B72351">
        <w:rPr>
          <w:b/>
        </w:rPr>
        <w:t>Application</w:t>
      </w:r>
      <w:r w:rsidR="00B72351" w:rsidRPr="00B72351">
        <w:rPr>
          <w:b/>
        </w:rPr>
        <w:t>/ Proposal</w:t>
      </w:r>
    </w:p>
    <w:p w:rsidR="00E66BB4" w:rsidRDefault="00690587">
      <w:pPr>
        <w:rPr>
          <w:i/>
        </w:rPr>
      </w:pPr>
      <w:r>
        <w:rPr>
          <w:i/>
        </w:rPr>
        <w:t xml:space="preserve">The Applicant’s proposal </w:t>
      </w:r>
      <w:r w:rsidR="00B72351" w:rsidRPr="00B72351">
        <w:rPr>
          <w:i/>
        </w:rPr>
        <w:t xml:space="preserve">should include: applicants name and contact information, a brief description of the business and the proposed </w:t>
      </w:r>
      <w:r w:rsidRPr="00B72351">
        <w:rPr>
          <w:i/>
        </w:rPr>
        <w:t xml:space="preserve">cost </w:t>
      </w:r>
      <w:r>
        <w:rPr>
          <w:i/>
        </w:rPr>
        <w:t>of assistance requested</w:t>
      </w:r>
      <w:r w:rsidR="00B72351" w:rsidRPr="00B72351">
        <w:rPr>
          <w:i/>
        </w:rPr>
        <w:t>.</w:t>
      </w:r>
    </w:p>
    <w:p w:rsidR="00AC5FA5" w:rsidRDefault="00AC5FA5" w:rsidP="00AC5FA5">
      <w:pPr>
        <w:jc w:val="center"/>
        <w:rPr>
          <w:b/>
        </w:rPr>
      </w:pPr>
      <w:r w:rsidRPr="00B72351">
        <w:rPr>
          <w:b/>
        </w:rPr>
        <w:t>Port of Arlington - Small Business Assistance Program</w:t>
      </w:r>
      <w:r w:rsidR="006963D8">
        <w:rPr>
          <w:b/>
        </w:rPr>
        <w:t xml:space="preserve"> (SBAP)</w:t>
      </w:r>
    </w:p>
    <w:p w:rsidR="00AC5FA5" w:rsidRDefault="00AC5FA5" w:rsidP="00AC5FA5">
      <w:pPr>
        <w:jc w:val="center"/>
        <w:rPr>
          <w:b/>
        </w:rPr>
      </w:pPr>
      <w:r>
        <w:rPr>
          <w:b/>
        </w:rPr>
        <w:t>“Proposal”</w:t>
      </w:r>
    </w:p>
    <w:p w:rsidR="00AC5FA5" w:rsidRDefault="00AC5FA5" w:rsidP="00AC5FA5">
      <w:pPr>
        <w:rPr>
          <w:b/>
        </w:rPr>
      </w:pPr>
      <w:r>
        <w:rPr>
          <w:b/>
        </w:rPr>
        <w:t>Name of applicant:</w:t>
      </w:r>
    </w:p>
    <w:p w:rsidR="00AC5FA5" w:rsidRDefault="00AC5FA5" w:rsidP="00AC5FA5">
      <w:pPr>
        <w:spacing w:line="240" w:lineRule="exact"/>
        <w:ind w:left="-720" w:right="-720" w:firstLine="720"/>
        <w:rPr>
          <w:spacing w:val="-5"/>
        </w:rPr>
      </w:pPr>
      <w:r>
        <w:rPr>
          <w:b/>
        </w:rPr>
        <w:t xml:space="preserve">Applicant’s business structure:  </w:t>
      </w:r>
      <w:r>
        <w:fldChar w:fldCharType="begin">
          <w:ffData>
            <w:name w:val="Check1"/>
            <w:enabled/>
            <w:calcOnExit w:val="0"/>
            <w:checkBox>
              <w:sizeAuto/>
              <w:default w:val="0"/>
            </w:checkBox>
          </w:ffData>
        </w:fldChar>
      </w:r>
      <w:r>
        <w:instrText xml:space="preserve"> FORMCHECKBOX </w:instrText>
      </w:r>
      <w:r w:rsidR="00F441D9">
        <w:fldChar w:fldCharType="separate"/>
      </w:r>
      <w:r>
        <w:fldChar w:fldCharType="end"/>
      </w:r>
      <w:r>
        <w:t xml:space="preserve"> C</w:t>
      </w:r>
      <w:r>
        <w:rPr>
          <w:spacing w:val="-5"/>
        </w:rPr>
        <w:t>orporation</w:t>
      </w:r>
      <w:r w:rsidRPr="00E11FF1">
        <w:rPr>
          <w:spacing w:val="-5"/>
        </w:rPr>
        <w:t xml:space="preserve"> </w:t>
      </w:r>
      <w:r>
        <w:rPr>
          <w:spacing w:val="-5"/>
        </w:rPr>
        <w:tab/>
      </w:r>
      <w:r>
        <w:rPr>
          <w:spacing w:val="-5"/>
        </w:rPr>
        <w:tab/>
      </w:r>
      <w:r>
        <w:rPr>
          <w:spacing w:val="-5"/>
        </w:rPr>
        <w:tab/>
      </w:r>
      <w:r>
        <w:fldChar w:fldCharType="begin">
          <w:ffData>
            <w:name w:val="Check1"/>
            <w:enabled/>
            <w:calcOnExit w:val="0"/>
            <w:checkBox>
              <w:sizeAuto/>
              <w:default w:val="0"/>
            </w:checkBox>
          </w:ffData>
        </w:fldChar>
      </w:r>
      <w:r>
        <w:instrText xml:space="preserve"> FORMCHECKBOX </w:instrText>
      </w:r>
      <w:r w:rsidR="00F441D9">
        <w:fldChar w:fldCharType="separate"/>
      </w:r>
      <w:r>
        <w:fldChar w:fldCharType="end"/>
      </w:r>
      <w:r>
        <w:t xml:space="preserve"> </w:t>
      </w:r>
      <w:r>
        <w:rPr>
          <w:spacing w:val="-5"/>
        </w:rPr>
        <w:t>Partnership</w:t>
      </w:r>
      <w:r w:rsidRPr="00E11FF1">
        <w:rPr>
          <w:spacing w:val="-5"/>
        </w:rPr>
        <w:tab/>
      </w:r>
    </w:p>
    <w:p w:rsidR="00AC5FA5" w:rsidRDefault="00A92241" w:rsidP="00AC5FA5">
      <w:pPr>
        <w:spacing w:line="240" w:lineRule="exact"/>
        <w:ind w:left="2160" w:right="-720" w:firstLine="720"/>
        <w:rPr>
          <w:spacing w:val="-5"/>
          <w:u w:val="single"/>
        </w:rPr>
      </w:pPr>
      <w:r>
        <w:fldChar w:fldCharType="begin">
          <w:ffData>
            <w:name w:val="Check1"/>
            <w:enabled/>
            <w:calcOnExit w:val="0"/>
            <w:checkBox>
              <w:sizeAuto/>
              <w:default w:val="0"/>
            </w:checkBox>
          </w:ffData>
        </w:fldChar>
      </w:r>
      <w:r>
        <w:instrText xml:space="preserve"> FORMCHECKBOX </w:instrText>
      </w:r>
      <w:r w:rsidR="00F441D9">
        <w:fldChar w:fldCharType="separate"/>
      </w:r>
      <w:r>
        <w:fldChar w:fldCharType="end"/>
      </w:r>
      <w:r w:rsidR="00AC5FA5">
        <w:t xml:space="preserve"> S</w:t>
      </w:r>
      <w:r w:rsidR="00AC5FA5">
        <w:rPr>
          <w:spacing w:val="-5"/>
        </w:rPr>
        <w:t>ole proprietor</w:t>
      </w:r>
      <w:r w:rsidR="00AC5FA5">
        <w:rPr>
          <w:spacing w:val="-5"/>
        </w:rPr>
        <w:tab/>
      </w:r>
      <w:r w:rsidR="00AC5FA5">
        <w:rPr>
          <w:spacing w:val="-5"/>
        </w:rPr>
        <w:tab/>
      </w:r>
      <w:r w:rsidR="00AC5FA5">
        <w:fldChar w:fldCharType="begin">
          <w:ffData>
            <w:name w:val="Check1"/>
            <w:enabled/>
            <w:calcOnExit w:val="0"/>
            <w:checkBox>
              <w:sizeAuto/>
              <w:default w:val="0"/>
            </w:checkBox>
          </w:ffData>
        </w:fldChar>
      </w:r>
      <w:r w:rsidR="00AC5FA5">
        <w:instrText xml:space="preserve"> FORMCHECKBOX </w:instrText>
      </w:r>
      <w:r w:rsidR="00F441D9">
        <w:fldChar w:fldCharType="separate"/>
      </w:r>
      <w:r w:rsidR="00AC5FA5">
        <w:fldChar w:fldCharType="end"/>
      </w:r>
      <w:r w:rsidR="00AC5FA5">
        <w:t xml:space="preserve"> </w:t>
      </w:r>
      <w:proofErr w:type="gramStart"/>
      <w:r w:rsidR="00AC5FA5">
        <w:rPr>
          <w:spacing w:val="-5"/>
        </w:rPr>
        <w:t>Other</w:t>
      </w:r>
      <w:proofErr w:type="gramEnd"/>
      <w:r w:rsidR="00AC5FA5">
        <w:rPr>
          <w:spacing w:val="-5"/>
        </w:rPr>
        <w:t xml:space="preserve"> </w:t>
      </w:r>
      <w:r w:rsidR="00AC5FA5" w:rsidRPr="00BC6DCA">
        <w:rPr>
          <w:color w:val="3366FF"/>
          <w:sz w:val="16"/>
          <w:szCs w:val="16"/>
        </w:rPr>
        <w:t>(explain)</w:t>
      </w:r>
      <w:r w:rsidR="00AC5FA5">
        <w:rPr>
          <w:spacing w:val="-5"/>
        </w:rPr>
        <w:t xml:space="preserve">  </w:t>
      </w:r>
      <w:r w:rsidR="00AC5FA5" w:rsidRPr="00D90928">
        <w:rPr>
          <w:color w:val="000080"/>
          <w:u w:val="single"/>
        </w:rPr>
        <w:fldChar w:fldCharType="begin">
          <w:ffData>
            <w:name w:val="Text34"/>
            <w:enabled/>
            <w:calcOnExit w:val="0"/>
            <w:textInput/>
          </w:ffData>
        </w:fldChar>
      </w:r>
      <w:r w:rsidR="00AC5FA5" w:rsidRPr="00D90928">
        <w:rPr>
          <w:color w:val="000080"/>
          <w:u w:val="single"/>
        </w:rPr>
        <w:instrText xml:space="preserve"> FORMTEXT </w:instrText>
      </w:r>
      <w:r w:rsidR="00AC5FA5" w:rsidRPr="00D90928">
        <w:rPr>
          <w:color w:val="000080"/>
          <w:u w:val="single"/>
        </w:rPr>
      </w:r>
      <w:r w:rsidR="00AC5FA5" w:rsidRPr="00D90928">
        <w:rPr>
          <w:color w:val="000080"/>
          <w:u w:val="single"/>
        </w:rPr>
        <w:fldChar w:fldCharType="separate"/>
      </w:r>
      <w:r w:rsidR="00AC5FA5" w:rsidRPr="00D90928">
        <w:rPr>
          <w:color w:val="000080"/>
          <w:u w:val="single"/>
        </w:rPr>
        <w:t> </w:t>
      </w:r>
      <w:r w:rsidR="00AC5FA5" w:rsidRPr="00D90928">
        <w:rPr>
          <w:color w:val="000080"/>
          <w:u w:val="single"/>
        </w:rPr>
        <w:t> </w:t>
      </w:r>
      <w:r w:rsidR="00AC5FA5" w:rsidRPr="00D90928">
        <w:rPr>
          <w:color w:val="000080"/>
          <w:u w:val="single"/>
        </w:rPr>
        <w:t> </w:t>
      </w:r>
      <w:r w:rsidR="00AC5FA5" w:rsidRPr="00D90928">
        <w:rPr>
          <w:color w:val="000080"/>
          <w:u w:val="single"/>
        </w:rPr>
        <w:t> </w:t>
      </w:r>
      <w:r w:rsidR="00AC5FA5" w:rsidRPr="00D90928">
        <w:rPr>
          <w:color w:val="000080"/>
          <w:u w:val="single"/>
        </w:rPr>
        <w:t> </w:t>
      </w:r>
      <w:r w:rsidR="00AC5FA5" w:rsidRPr="00D90928">
        <w:rPr>
          <w:color w:val="000080"/>
          <w:u w:val="single"/>
        </w:rPr>
        <w:fldChar w:fldCharType="end"/>
      </w:r>
      <w:r w:rsidR="00AC5FA5" w:rsidRPr="00E11FF1">
        <w:rPr>
          <w:spacing w:val="-5"/>
        </w:rPr>
        <w:t xml:space="preserve"> </w:t>
      </w:r>
    </w:p>
    <w:p w:rsidR="00AC5FA5" w:rsidRPr="00AC5FA5" w:rsidRDefault="00AC5FA5" w:rsidP="00AC5FA5">
      <w:pPr>
        <w:pStyle w:val="NoSpacing"/>
        <w:rPr>
          <w:b/>
        </w:rPr>
      </w:pPr>
      <w:r>
        <w:rPr>
          <w:b/>
        </w:rPr>
        <w:t>Name of p</w:t>
      </w:r>
      <w:r w:rsidRPr="00AC5FA5">
        <w:rPr>
          <w:b/>
        </w:rPr>
        <w:t xml:space="preserve">roject: </w:t>
      </w:r>
    </w:p>
    <w:p w:rsidR="00AC5FA5" w:rsidRPr="00DF0335" w:rsidRDefault="00AC5FA5" w:rsidP="00AC5FA5">
      <w:pPr>
        <w:pStyle w:val="NoSpacing"/>
        <w:rPr>
          <w:color w:val="3366FF"/>
          <w:sz w:val="18"/>
          <w:szCs w:val="18"/>
        </w:rPr>
      </w:pPr>
      <w:r w:rsidRPr="00DF0335">
        <w:rPr>
          <w:color w:val="3366FF"/>
          <w:sz w:val="18"/>
          <w:szCs w:val="18"/>
        </w:rPr>
        <w:t>(Use a brief descriptive title to allow for easy identification of the project).</w:t>
      </w:r>
    </w:p>
    <w:p w:rsidR="00CB28AB" w:rsidRDefault="00CB28AB">
      <w:pPr>
        <w:rPr>
          <w:b/>
        </w:rPr>
      </w:pPr>
    </w:p>
    <w:p w:rsidR="00AC5FA5" w:rsidRPr="00CB28AB" w:rsidRDefault="00AC5FA5" w:rsidP="00CB28AB">
      <w:pPr>
        <w:pStyle w:val="NoSpacing"/>
        <w:rPr>
          <w:b/>
        </w:rPr>
      </w:pPr>
      <w:r w:rsidRPr="00CB28AB">
        <w:rPr>
          <w:b/>
        </w:rPr>
        <w:t>Contact Person for this project:</w:t>
      </w: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00"/>
        <w:gridCol w:w="4428"/>
      </w:tblGrid>
      <w:tr w:rsidR="00AC5FA5" w:rsidTr="00AC5FA5">
        <w:tc>
          <w:tcPr>
            <w:tcW w:w="5400" w:type="dxa"/>
          </w:tcPr>
          <w:p w:rsidR="00AC5FA5" w:rsidRDefault="00AC5FA5" w:rsidP="00AC5FA5">
            <w:r>
              <w:t xml:space="preserve">Name:  </w:t>
            </w:r>
          </w:p>
        </w:tc>
        <w:tc>
          <w:tcPr>
            <w:tcW w:w="4428" w:type="dxa"/>
          </w:tcPr>
          <w:p w:rsidR="00AC5FA5" w:rsidRDefault="00AC5FA5" w:rsidP="00AC5FA5">
            <w:r>
              <w:t xml:space="preserve">Position:  </w:t>
            </w:r>
          </w:p>
        </w:tc>
      </w:tr>
      <w:tr w:rsidR="00AC5FA5" w:rsidTr="00AC5FA5">
        <w:tc>
          <w:tcPr>
            <w:tcW w:w="5400" w:type="dxa"/>
          </w:tcPr>
          <w:p w:rsidR="00AC5FA5" w:rsidRDefault="00AC5FA5" w:rsidP="00AC5FA5">
            <w:r>
              <w:t xml:space="preserve">Organization:  </w:t>
            </w:r>
          </w:p>
        </w:tc>
        <w:tc>
          <w:tcPr>
            <w:tcW w:w="4428" w:type="dxa"/>
          </w:tcPr>
          <w:p w:rsidR="00AC5FA5" w:rsidRDefault="00AC5FA5" w:rsidP="00AC5FA5">
            <w:r>
              <w:t xml:space="preserve">Telephone:  </w:t>
            </w:r>
          </w:p>
        </w:tc>
      </w:tr>
      <w:tr w:rsidR="00AC5FA5" w:rsidTr="00AC5FA5">
        <w:tc>
          <w:tcPr>
            <w:tcW w:w="5400" w:type="dxa"/>
          </w:tcPr>
          <w:p w:rsidR="00AC5FA5" w:rsidRDefault="00AC5FA5" w:rsidP="00AC5FA5">
            <w:r>
              <w:t xml:space="preserve">Mailing address:  </w:t>
            </w:r>
          </w:p>
        </w:tc>
        <w:tc>
          <w:tcPr>
            <w:tcW w:w="4428" w:type="dxa"/>
          </w:tcPr>
          <w:p w:rsidR="00AC5FA5" w:rsidRDefault="00AC5FA5" w:rsidP="00AC5FA5">
            <w:r>
              <w:t xml:space="preserve">E-mail:  </w:t>
            </w:r>
          </w:p>
        </w:tc>
      </w:tr>
    </w:tbl>
    <w:p w:rsidR="00AC5FA5" w:rsidRDefault="00AC5FA5"/>
    <w:p w:rsidR="00AC5FA5" w:rsidRDefault="00AC5FA5">
      <w:pPr>
        <w:rPr>
          <w:b/>
        </w:rPr>
      </w:pPr>
      <w:r w:rsidRPr="00AC5FA5">
        <w:rPr>
          <w:b/>
        </w:rPr>
        <w:t>Describe the Business briefly:</w:t>
      </w:r>
    </w:p>
    <w:p w:rsidR="00AC5FA5" w:rsidRDefault="00AC5FA5">
      <w:pPr>
        <w:rPr>
          <w:b/>
        </w:rPr>
      </w:pPr>
    </w:p>
    <w:p w:rsidR="00AC5FA5" w:rsidRDefault="00AC5FA5">
      <w:pPr>
        <w:rPr>
          <w:b/>
        </w:rPr>
      </w:pPr>
    </w:p>
    <w:p w:rsidR="00AC5FA5" w:rsidRPr="00A92241" w:rsidRDefault="006963D8" w:rsidP="00A92241">
      <w:pPr>
        <w:pStyle w:val="NoSpacing"/>
        <w:rPr>
          <w:b/>
        </w:rPr>
      </w:pPr>
      <w:r w:rsidRPr="00A92241">
        <w:rPr>
          <w:b/>
        </w:rPr>
        <w:t>Source of funds for this SBAP project:</w:t>
      </w:r>
    </w:p>
    <w:tbl>
      <w:tblPr>
        <w:tblStyle w:val="TableGrid"/>
        <w:tblW w:w="0" w:type="auto"/>
        <w:tblLook w:val="04A0" w:firstRow="1" w:lastRow="0" w:firstColumn="1" w:lastColumn="0" w:noHBand="0" w:noVBand="1"/>
      </w:tblPr>
      <w:tblGrid>
        <w:gridCol w:w="2737"/>
        <w:gridCol w:w="4451"/>
        <w:gridCol w:w="937"/>
        <w:gridCol w:w="1225"/>
      </w:tblGrid>
      <w:tr w:rsidR="006963D8" w:rsidTr="00C2123D">
        <w:tc>
          <w:tcPr>
            <w:tcW w:w="2737" w:type="dxa"/>
          </w:tcPr>
          <w:p w:rsidR="006963D8" w:rsidRDefault="006963D8">
            <w:pPr>
              <w:rPr>
                <w:b/>
              </w:rPr>
            </w:pPr>
            <w:r>
              <w:rPr>
                <w:b/>
              </w:rPr>
              <w:t>Fund Type</w:t>
            </w:r>
          </w:p>
        </w:tc>
        <w:tc>
          <w:tcPr>
            <w:tcW w:w="4451" w:type="dxa"/>
          </w:tcPr>
          <w:p w:rsidR="006963D8" w:rsidRDefault="006963D8">
            <w:pPr>
              <w:rPr>
                <w:b/>
              </w:rPr>
            </w:pPr>
            <w:r>
              <w:rPr>
                <w:b/>
              </w:rPr>
              <w:t>Program or Identity of Funds</w:t>
            </w:r>
          </w:p>
        </w:tc>
        <w:tc>
          <w:tcPr>
            <w:tcW w:w="937" w:type="dxa"/>
          </w:tcPr>
          <w:p w:rsidR="006963D8" w:rsidRDefault="006963D8">
            <w:pPr>
              <w:rPr>
                <w:b/>
              </w:rPr>
            </w:pPr>
            <w:r>
              <w:rPr>
                <w:b/>
              </w:rPr>
              <w:t>Amount</w:t>
            </w:r>
          </w:p>
        </w:tc>
        <w:tc>
          <w:tcPr>
            <w:tcW w:w="1225" w:type="dxa"/>
          </w:tcPr>
          <w:p w:rsidR="006963D8" w:rsidRDefault="006963D8">
            <w:pPr>
              <w:rPr>
                <w:b/>
              </w:rPr>
            </w:pPr>
            <w:r>
              <w:rPr>
                <w:b/>
              </w:rPr>
              <w:t>%Total</w:t>
            </w:r>
          </w:p>
        </w:tc>
      </w:tr>
      <w:tr w:rsidR="006963D8" w:rsidTr="00C2123D">
        <w:tc>
          <w:tcPr>
            <w:tcW w:w="2737" w:type="dxa"/>
          </w:tcPr>
          <w:p w:rsidR="006963D8" w:rsidRPr="006963D8" w:rsidRDefault="006963D8">
            <w:r>
              <w:t>Port of Arlington</w:t>
            </w:r>
          </w:p>
        </w:tc>
        <w:tc>
          <w:tcPr>
            <w:tcW w:w="4451" w:type="dxa"/>
          </w:tcPr>
          <w:p w:rsidR="006963D8" w:rsidRPr="006963D8" w:rsidRDefault="006963D8">
            <w:r w:rsidRPr="006963D8">
              <w:t>Small Business Assistance Program</w:t>
            </w:r>
            <w:r>
              <w:t xml:space="preserve"> Grant</w:t>
            </w:r>
            <w:r w:rsidRPr="006963D8">
              <w:t xml:space="preserve"> (SBAP)</w:t>
            </w:r>
          </w:p>
        </w:tc>
        <w:tc>
          <w:tcPr>
            <w:tcW w:w="937" w:type="dxa"/>
          </w:tcPr>
          <w:p w:rsidR="006963D8" w:rsidRDefault="006963D8">
            <w:pPr>
              <w:rPr>
                <w:b/>
              </w:rPr>
            </w:pPr>
          </w:p>
        </w:tc>
        <w:tc>
          <w:tcPr>
            <w:tcW w:w="1225" w:type="dxa"/>
          </w:tcPr>
          <w:p w:rsidR="006963D8" w:rsidRDefault="006963D8">
            <w:pPr>
              <w:rPr>
                <w:b/>
              </w:rPr>
            </w:pPr>
          </w:p>
        </w:tc>
      </w:tr>
      <w:tr w:rsidR="006963D8" w:rsidTr="00C2123D">
        <w:tc>
          <w:tcPr>
            <w:tcW w:w="2737" w:type="dxa"/>
          </w:tcPr>
          <w:p w:rsidR="006963D8" w:rsidRDefault="006963D8">
            <w:pPr>
              <w:rPr>
                <w:b/>
              </w:rPr>
            </w:pPr>
          </w:p>
        </w:tc>
        <w:tc>
          <w:tcPr>
            <w:tcW w:w="4451" w:type="dxa"/>
          </w:tcPr>
          <w:p w:rsidR="006963D8" w:rsidRDefault="006963D8">
            <w:pPr>
              <w:rPr>
                <w:b/>
              </w:rPr>
            </w:pPr>
          </w:p>
        </w:tc>
        <w:tc>
          <w:tcPr>
            <w:tcW w:w="937" w:type="dxa"/>
          </w:tcPr>
          <w:p w:rsidR="006963D8" w:rsidRDefault="006963D8">
            <w:pPr>
              <w:rPr>
                <w:b/>
              </w:rPr>
            </w:pPr>
          </w:p>
        </w:tc>
        <w:tc>
          <w:tcPr>
            <w:tcW w:w="1225" w:type="dxa"/>
          </w:tcPr>
          <w:p w:rsidR="006963D8" w:rsidRDefault="006963D8">
            <w:pPr>
              <w:rPr>
                <w:b/>
              </w:rPr>
            </w:pPr>
          </w:p>
        </w:tc>
      </w:tr>
      <w:tr w:rsidR="00C2123D" w:rsidTr="00C2123D">
        <w:tc>
          <w:tcPr>
            <w:tcW w:w="2737" w:type="dxa"/>
          </w:tcPr>
          <w:p w:rsidR="00C2123D" w:rsidRPr="006963D8" w:rsidRDefault="00C2123D" w:rsidP="00C2123D">
            <w:r w:rsidRPr="006963D8">
              <w:t>Non-Port of Arlington Funds</w:t>
            </w:r>
          </w:p>
        </w:tc>
        <w:tc>
          <w:tcPr>
            <w:tcW w:w="4451" w:type="dxa"/>
          </w:tcPr>
          <w:p w:rsidR="00C2123D" w:rsidRPr="00C2123D" w:rsidRDefault="00C2123D" w:rsidP="00C2123D">
            <w:r>
              <w:t>Other Grants or Loans</w:t>
            </w:r>
          </w:p>
        </w:tc>
        <w:tc>
          <w:tcPr>
            <w:tcW w:w="937" w:type="dxa"/>
          </w:tcPr>
          <w:p w:rsidR="00C2123D" w:rsidRDefault="00C2123D" w:rsidP="00C2123D">
            <w:pPr>
              <w:rPr>
                <w:b/>
              </w:rPr>
            </w:pPr>
          </w:p>
        </w:tc>
        <w:tc>
          <w:tcPr>
            <w:tcW w:w="1225" w:type="dxa"/>
          </w:tcPr>
          <w:p w:rsidR="00C2123D" w:rsidRDefault="00C2123D" w:rsidP="00C2123D">
            <w:pPr>
              <w:rPr>
                <w:b/>
              </w:rPr>
            </w:pPr>
          </w:p>
        </w:tc>
      </w:tr>
      <w:tr w:rsidR="00C2123D" w:rsidTr="00C2123D">
        <w:tc>
          <w:tcPr>
            <w:tcW w:w="2737" w:type="dxa"/>
          </w:tcPr>
          <w:p w:rsidR="00C2123D" w:rsidRPr="006963D8" w:rsidRDefault="00C2123D" w:rsidP="00C2123D">
            <w:r w:rsidRPr="006963D8">
              <w:t>Non-Port of Arlington Funds</w:t>
            </w:r>
          </w:p>
        </w:tc>
        <w:tc>
          <w:tcPr>
            <w:tcW w:w="4451" w:type="dxa"/>
          </w:tcPr>
          <w:p w:rsidR="00C2123D" w:rsidRPr="00C2123D" w:rsidRDefault="00C2123D" w:rsidP="00C2123D">
            <w:r>
              <w:t xml:space="preserve">Applicant’s Investment </w:t>
            </w:r>
            <w:r w:rsidR="005733D2">
              <w:t>- Required</w:t>
            </w:r>
            <w:bookmarkStart w:id="0" w:name="_GoBack"/>
            <w:bookmarkEnd w:id="0"/>
          </w:p>
        </w:tc>
        <w:tc>
          <w:tcPr>
            <w:tcW w:w="937" w:type="dxa"/>
          </w:tcPr>
          <w:p w:rsidR="00C2123D" w:rsidRDefault="00C2123D" w:rsidP="00C2123D">
            <w:pPr>
              <w:rPr>
                <w:b/>
              </w:rPr>
            </w:pPr>
          </w:p>
        </w:tc>
        <w:tc>
          <w:tcPr>
            <w:tcW w:w="1225" w:type="dxa"/>
          </w:tcPr>
          <w:p w:rsidR="00C2123D" w:rsidRDefault="00C2123D" w:rsidP="00C2123D">
            <w:pPr>
              <w:rPr>
                <w:b/>
              </w:rPr>
            </w:pPr>
          </w:p>
        </w:tc>
      </w:tr>
      <w:tr w:rsidR="00C2123D" w:rsidTr="00C2123D">
        <w:tc>
          <w:tcPr>
            <w:tcW w:w="2737" w:type="dxa"/>
          </w:tcPr>
          <w:p w:rsidR="00C2123D" w:rsidRDefault="00C2123D" w:rsidP="00C2123D">
            <w:pPr>
              <w:rPr>
                <w:b/>
              </w:rPr>
            </w:pPr>
          </w:p>
        </w:tc>
        <w:tc>
          <w:tcPr>
            <w:tcW w:w="4451" w:type="dxa"/>
          </w:tcPr>
          <w:p w:rsidR="00C2123D" w:rsidRDefault="00C2123D" w:rsidP="00C2123D">
            <w:pPr>
              <w:rPr>
                <w:b/>
              </w:rPr>
            </w:pPr>
          </w:p>
        </w:tc>
        <w:tc>
          <w:tcPr>
            <w:tcW w:w="937" w:type="dxa"/>
          </w:tcPr>
          <w:p w:rsidR="00C2123D" w:rsidRDefault="00C2123D" w:rsidP="00C2123D">
            <w:pPr>
              <w:rPr>
                <w:b/>
              </w:rPr>
            </w:pPr>
          </w:p>
        </w:tc>
        <w:tc>
          <w:tcPr>
            <w:tcW w:w="1225" w:type="dxa"/>
          </w:tcPr>
          <w:p w:rsidR="00C2123D" w:rsidRDefault="00C2123D" w:rsidP="00C2123D">
            <w:pPr>
              <w:rPr>
                <w:b/>
              </w:rPr>
            </w:pPr>
          </w:p>
        </w:tc>
      </w:tr>
      <w:tr w:rsidR="00C2123D" w:rsidTr="00C2123D">
        <w:tc>
          <w:tcPr>
            <w:tcW w:w="2737" w:type="dxa"/>
          </w:tcPr>
          <w:p w:rsidR="00C2123D" w:rsidRDefault="00C2123D" w:rsidP="00C2123D">
            <w:pPr>
              <w:rPr>
                <w:b/>
              </w:rPr>
            </w:pPr>
          </w:p>
        </w:tc>
        <w:tc>
          <w:tcPr>
            <w:tcW w:w="4451" w:type="dxa"/>
          </w:tcPr>
          <w:p w:rsidR="00C2123D" w:rsidRDefault="00C2123D" w:rsidP="00C2123D">
            <w:pPr>
              <w:rPr>
                <w:b/>
              </w:rPr>
            </w:pPr>
            <w:r>
              <w:rPr>
                <w:b/>
              </w:rPr>
              <w:t>Total Project</w:t>
            </w:r>
          </w:p>
        </w:tc>
        <w:tc>
          <w:tcPr>
            <w:tcW w:w="937" w:type="dxa"/>
          </w:tcPr>
          <w:p w:rsidR="00C2123D" w:rsidRDefault="00C2123D" w:rsidP="00C2123D">
            <w:pPr>
              <w:rPr>
                <w:b/>
              </w:rPr>
            </w:pPr>
          </w:p>
        </w:tc>
        <w:tc>
          <w:tcPr>
            <w:tcW w:w="1225" w:type="dxa"/>
          </w:tcPr>
          <w:p w:rsidR="00C2123D" w:rsidRDefault="00C2123D" w:rsidP="00C2123D">
            <w:pPr>
              <w:rPr>
                <w:b/>
              </w:rPr>
            </w:pPr>
            <w:r>
              <w:rPr>
                <w:b/>
              </w:rPr>
              <w:t>100%</w:t>
            </w:r>
          </w:p>
        </w:tc>
      </w:tr>
    </w:tbl>
    <w:p w:rsidR="006963D8" w:rsidRPr="006963D8" w:rsidRDefault="006963D8">
      <w:pPr>
        <w:rPr>
          <w:b/>
        </w:rPr>
      </w:pPr>
    </w:p>
    <w:p w:rsidR="00AC5FA5" w:rsidRDefault="00AC5FA5">
      <w:pPr>
        <w:rPr>
          <w:b/>
        </w:rPr>
      </w:pPr>
      <w:r w:rsidRPr="006963D8">
        <w:rPr>
          <w:b/>
        </w:rPr>
        <w:t xml:space="preserve">Explain what exactly the project funds (and especially the </w:t>
      </w:r>
      <w:r w:rsidR="006963D8" w:rsidRPr="006963D8">
        <w:rPr>
          <w:b/>
        </w:rPr>
        <w:t xml:space="preserve">SBAP </w:t>
      </w:r>
      <w:r w:rsidRPr="006963D8">
        <w:rPr>
          <w:b/>
        </w:rPr>
        <w:t>funds) will actually pay for:</w:t>
      </w:r>
    </w:p>
    <w:p w:rsidR="005733D2" w:rsidRDefault="005733D2">
      <w:pPr>
        <w:rPr>
          <w:b/>
        </w:rPr>
      </w:pPr>
    </w:p>
    <w:p w:rsidR="005733D2" w:rsidRDefault="005733D2">
      <w:pPr>
        <w:rPr>
          <w:b/>
        </w:rPr>
      </w:pPr>
    </w:p>
    <w:p w:rsidR="006963D8" w:rsidRPr="006963D8" w:rsidRDefault="006963D8">
      <w:pPr>
        <w:rPr>
          <w:b/>
        </w:rPr>
      </w:pPr>
      <w:r w:rsidRPr="006963D8">
        <w:rPr>
          <w:b/>
        </w:rPr>
        <w:t>How many new jobs do you expect this project to create?</w:t>
      </w:r>
      <w:r>
        <w:t xml:space="preserve">  </w:t>
      </w:r>
      <w:r w:rsidRPr="00005C88">
        <w:t xml:space="preserve">  </w:t>
      </w:r>
      <w:r w:rsidR="00A92241">
        <w:rPr>
          <w:b/>
          <w:color w:val="000080"/>
          <w:u w:val="single"/>
        </w:rPr>
        <w:t>________</w:t>
      </w:r>
      <w:proofErr w:type="gramStart"/>
      <w:r w:rsidR="00A92241">
        <w:rPr>
          <w:b/>
          <w:color w:val="000080"/>
          <w:u w:val="single"/>
        </w:rPr>
        <w:t>_</w:t>
      </w:r>
      <w:r w:rsidRPr="00FC520A">
        <w:rPr>
          <w:b/>
          <w:color w:val="000000"/>
        </w:rPr>
        <w:t xml:space="preserve">  jobs</w:t>
      </w:r>
      <w:proofErr w:type="gramEnd"/>
    </w:p>
    <w:sectPr w:rsidR="006963D8" w:rsidRPr="006963D8" w:rsidSect="005733D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7139BB"/>
    <w:multiLevelType w:val="hybridMultilevel"/>
    <w:tmpl w:val="ED160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FA5"/>
    <w:rsid w:val="002C0987"/>
    <w:rsid w:val="004B2A4A"/>
    <w:rsid w:val="005733D2"/>
    <w:rsid w:val="005D19A2"/>
    <w:rsid w:val="00690587"/>
    <w:rsid w:val="006963D8"/>
    <w:rsid w:val="00A92241"/>
    <w:rsid w:val="00AC5FA5"/>
    <w:rsid w:val="00B72351"/>
    <w:rsid w:val="00BA5902"/>
    <w:rsid w:val="00C2123D"/>
    <w:rsid w:val="00CB28AB"/>
    <w:rsid w:val="00D84FA5"/>
    <w:rsid w:val="00E66BB4"/>
    <w:rsid w:val="00F441D9"/>
    <w:rsid w:val="00FA3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6D8D98-705D-4A78-82CB-98F90FA0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5FA5"/>
    <w:pPr>
      <w:spacing w:after="0" w:line="240" w:lineRule="auto"/>
    </w:pPr>
  </w:style>
  <w:style w:type="table" w:styleId="TableGrid">
    <w:name w:val="Table Grid"/>
    <w:basedOn w:val="TableNormal"/>
    <w:rsid w:val="00AC5FA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36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6A3"/>
    <w:rPr>
      <w:rFonts w:ascii="Segoe UI" w:hAnsi="Segoe UI" w:cs="Segoe UI"/>
      <w:sz w:val="18"/>
      <w:szCs w:val="18"/>
    </w:rPr>
  </w:style>
  <w:style w:type="paragraph" w:styleId="ListParagraph">
    <w:name w:val="List Paragraph"/>
    <w:basedOn w:val="Normal"/>
    <w:uiPriority w:val="34"/>
    <w:qFormat/>
    <w:rsid w:val="005733D2"/>
    <w:pPr>
      <w:spacing w:before="240" w:after="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 of Arlington</dc:creator>
  <cp:lastModifiedBy>Denise Ball</cp:lastModifiedBy>
  <cp:revision>2</cp:revision>
  <cp:lastPrinted>2017-12-04T22:50:00Z</cp:lastPrinted>
  <dcterms:created xsi:type="dcterms:W3CDTF">2018-06-05T20:14:00Z</dcterms:created>
  <dcterms:modified xsi:type="dcterms:W3CDTF">2018-06-05T20:14:00Z</dcterms:modified>
</cp:coreProperties>
</file>