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7016" w14:textId="77777777" w:rsidR="00F52A4D" w:rsidRPr="00740EA1" w:rsidRDefault="00B7209C" w:rsidP="00740EA1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  <w:r w:rsidRPr="00740EA1">
        <w:rPr>
          <w:rFonts w:ascii="Times New Roman" w:hAnsi="Times New Roman" w:cs="Times New Roman"/>
          <w:b/>
          <w:u w:val="single"/>
        </w:rPr>
        <w:t>PURPOSE:</w:t>
      </w:r>
    </w:p>
    <w:p w14:paraId="701D8197" w14:textId="085A191F" w:rsidR="00B7209C" w:rsidRPr="00740EA1" w:rsidRDefault="00363110" w:rsidP="00B7209C">
      <w:pPr>
        <w:rPr>
          <w:rFonts w:ascii="Times New Roman" w:hAnsi="Times New Roman" w:cs="Times New Roman"/>
          <w:b/>
          <w:u w:val="single"/>
        </w:rPr>
      </w:pPr>
      <w:r w:rsidRPr="00740EA1">
        <w:rPr>
          <w:rFonts w:ascii="Times New Roman" w:hAnsi="Times New Roman" w:cs="Times New Roman"/>
          <w:b/>
        </w:rPr>
        <w:t>To provide guidelines and procedures</w:t>
      </w:r>
      <w:r w:rsidR="003D1A14" w:rsidRPr="00740EA1">
        <w:rPr>
          <w:rFonts w:ascii="Times New Roman" w:hAnsi="Times New Roman" w:cs="Times New Roman"/>
          <w:b/>
        </w:rPr>
        <w:t xml:space="preserve"> for incident rehabilitation</w:t>
      </w:r>
      <w:r w:rsidR="001F6393" w:rsidRPr="00740EA1">
        <w:rPr>
          <w:rFonts w:ascii="Times New Roman" w:hAnsi="Times New Roman" w:cs="Times New Roman"/>
          <w:b/>
        </w:rPr>
        <w:t xml:space="preserve"> as recommended by National Fire Protection Association (NFPA) </w:t>
      </w:r>
      <w:r w:rsidR="00902430" w:rsidRPr="00740EA1">
        <w:rPr>
          <w:rFonts w:ascii="Times New Roman" w:hAnsi="Times New Roman" w:cs="Times New Roman"/>
          <w:b/>
        </w:rPr>
        <w:t>1584</w:t>
      </w:r>
      <w:r w:rsidR="003D1A14" w:rsidRPr="00740EA1">
        <w:rPr>
          <w:rFonts w:ascii="Times New Roman" w:hAnsi="Times New Roman" w:cs="Times New Roman"/>
          <w:b/>
        </w:rPr>
        <w:t xml:space="preserve"> </w:t>
      </w:r>
      <w:r w:rsidRPr="00740EA1">
        <w:rPr>
          <w:rFonts w:ascii="Times New Roman" w:hAnsi="Times New Roman" w:cs="Times New Roman"/>
          <w:b/>
        </w:rPr>
        <w:t xml:space="preserve">for </w:t>
      </w:r>
      <w:r w:rsidR="0037054E" w:rsidRPr="00740EA1">
        <w:rPr>
          <w:rFonts w:ascii="Times New Roman" w:hAnsi="Times New Roman" w:cs="Times New Roman"/>
          <w:b/>
        </w:rPr>
        <w:t>Cumberland Road Fire Department personnel and personnel of any mutual aid</w:t>
      </w:r>
      <w:r w:rsidR="00303F57" w:rsidRPr="00740EA1">
        <w:rPr>
          <w:rFonts w:ascii="Times New Roman" w:hAnsi="Times New Roman" w:cs="Times New Roman"/>
          <w:b/>
        </w:rPr>
        <w:t xml:space="preserve"> agency</w:t>
      </w:r>
      <w:r w:rsidR="009A57BA" w:rsidRPr="00740EA1">
        <w:rPr>
          <w:rFonts w:ascii="Times New Roman" w:hAnsi="Times New Roman" w:cs="Times New Roman"/>
          <w:b/>
        </w:rPr>
        <w:t xml:space="preserve"> performing fire department operations un</w:t>
      </w:r>
      <w:r w:rsidR="00BE6378" w:rsidRPr="00740EA1">
        <w:rPr>
          <w:rFonts w:ascii="Times New Roman" w:hAnsi="Times New Roman" w:cs="Times New Roman"/>
          <w:b/>
        </w:rPr>
        <w:t xml:space="preserve">der the </w:t>
      </w:r>
      <w:r w:rsidR="0011160B" w:rsidRPr="00740EA1">
        <w:rPr>
          <w:rFonts w:ascii="Times New Roman" w:hAnsi="Times New Roman" w:cs="Times New Roman"/>
          <w:b/>
        </w:rPr>
        <w:t>jurisdiction</w:t>
      </w:r>
      <w:r w:rsidR="00BE6378" w:rsidRPr="00740EA1">
        <w:rPr>
          <w:rFonts w:ascii="Times New Roman" w:hAnsi="Times New Roman" w:cs="Times New Roman"/>
          <w:b/>
        </w:rPr>
        <w:t xml:space="preserve"> or command of</w:t>
      </w:r>
      <w:r w:rsidR="005624DD" w:rsidRPr="00740EA1">
        <w:rPr>
          <w:rFonts w:ascii="Times New Roman" w:hAnsi="Times New Roman" w:cs="Times New Roman"/>
          <w:b/>
        </w:rPr>
        <w:t xml:space="preserve"> the</w:t>
      </w:r>
      <w:r w:rsidR="00BE6378" w:rsidRPr="00740EA1">
        <w:rPr>
          <w:rFonts w:ascii="Times New Roman" w:hAnsi="Times New Roman" w:cs="Times New Roman"/>
          <w:b/>
        </w:rPr>
        <w:t xml:space="preserve"> Cumberland Road Fire Department</w:t>
      </w:r>
      <w:r w:rsidR="0011160B" w:rsidRPr="00740EA1">
        <w:rPr>
          <w:rFonts w:ascii="Times New Roman" w:hAnsi="Times New Roman" w:cs="Times New Roman"/>
          <w:b/>
        </w:rPr>
        <w:t>.</w:t>
      </w:r>
    </w:p>
    <w:p w14:paraId="53E42BF3" w14:textId="570E82D4" w:rsidR="00FF341F" w:rsidRPr="00740EA1" w:rsidRDefault="00B7209C" w:rsidP="00740EA1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  <w:r w:rsidRPr="00740EA1">
        <w:rPr>
          <w:rFonts w:ascii="Times New Roman" w:hAnsi="Times New Roman" w:cs="Times New Roman"/>
          <w:b/>
          <w:u w:val="single"/>
        </w:rPr>
        <w:t>PROCEDURE:</w:t>
      </w:r>
    </w:p>
    <w:p w14:paraId="481B06F3" w14:textId="27F01E56" w:rsidR="001E0F60" w:rsidRPr="00740EA1" w:rsidRDefault="00C92355" w:rsidP="001E0F6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Incident Commander (IC)</w:t>
      </w:r>
      <w:r w:rsidR="003B03EE" w:rsidRPr="00740EA1">
        <w:rPr>
          <w:rFonts w:ascii="Times New Roman" w:hAnsi="Times New Roman" w:cs="Times New Roman"/>
        </w:rPr>
        <w:t xml:space="preserve"> shall be accountable for determining if incident rehabilitation </w:t>
      </w:r>
      <w:r w:rsidR="006C25D5" w:rsidRPr="00740EA1">
        <w:rPr>
          <w:rFonts w:ascii="Times New Roman" w:hAnsi="Times New Roman" w:cs="Times New Roman"/>
        </w:rPr>
        <w:t>shall be established</w:t>
      </w:r>
      <w:bookmarkStart w:id="0" w:name="_GoBack"/>
      <w:bookmarkEnd w:id="0"/>
    </w:p>
    <w:p w14:paraId="41C89273" w14:textId="1AC0525E" w:rsidR="00556257" w:rsidRPr="00740EA1" w:rsidRDefault="00556257" w:rsidP="002A55F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IC shall consider current weather conditions and </w:t>
      </w:r>
      <w:r w:rsidR="002A55F6" w:rsidRPr="00740EA1">
        <w:rPr>
          <w:rFonts w:ascii="Times New Roman" w:hAnsi="Times New Roman" w:cs="Times New Roman"/>
        </w:rPr>
        <w:t>incident operations/requirements when determining if incident rehabilitation is necessary</w:t>
      </w:r>
    </w:p>
    <w:p w14:paraId="03ADFCF0" w14:textId="3582BF75" w:rsidR="006C25D5" w:rsidRPr="00740EA1" w:rsidRDefault="00E21718" w:rsidP="00E2171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If incident rehabilitation is determined to be established, IC shall request EMS </w:t>
      </w:r>
      <w:r w:rsidR="004C5730" w:rsidRPr="00740EA1">
        <w:rPr>
          <w:rFonts w:ascii="Times New Roman" w:hAnsi="Times New Roman" w:cs="Times New Roman"/>
        </w:rPr>
        <w:t xml:space="preserve">response to establish </w:t>
      </w:r>
      <w:r w:rsidR="00F55603" w:rsidRPr="00740EA1">
        <w:rPr>
          <w:rFonts w:ascii="Times New Roman" w:hAnsi="Times New Roman" w:cs="Times New Roman"/>
        </w:rPr>
        <w:t>operation</w:t>
      </w:r>
    </w:p>
    <w:p w14:paraId="73F7AC64" w14:textId="2999F742" w:rsidR="00F55603" w:rsidRPr="00740EA1" w:rsidRDefault="00F55603" w:rsidP="008E74F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If EMS response is </w:t>
      </w:r>
      <w:r w:rsidR="00595AB3" w:rsidRPr="00740EA1">
        <w:rPr>
          <w:rFonts w:ascii="Times New Roman" w:hAnsi="Times New Roman" w:cs="Times New Roman"/>
        </w:rPr>
        <w:t>unavailable</w:t>
      </w:r>
      <w:r w:rsidRPr="00740EA1">
        <w:rPr>
          <w:rFonts w:ascii="Times New Roman" w:hAnsi="Times New Roman" w:cs="Times New Roman"/>
        </w:rPr>
        <w:t xml:space="preserve">, IC shall </w:t>
      </w:r>
      <w:r w:rsidR="00C71DF3" w:rsidRPr="00740EA1">
        <w:rPr>
          <w:rFonts w:ascii="Times New Roman" w:hAnsi="Times New Roman" w:cs="Times New Roman"/>
        </w:rPr>
        <w:t xml:space="preserve">request through manpower to assign </w:t>
      </w:r>
      <w:r w:rsidR="00343BE0" w:rsidRPr="00740EA1">
        <w:rPr>
          <w:rFonts w:ascii="Times New Roman" w:hAnsi="Times New Roman" w:cs="Times New Roman"/>
        </w:rPr>
        <w:t xml:space="preserve">incident rehabilitation </w:t>
      </w:r>
      <w:r w:rsidR="00C71DF3" w:rsidRPr="00740EA1">
        <w:rPr>
          <w:rFonts w:ascii="Times New Roman" w:hAnsi="Times New Roman" w:cs="Times New Roman"/>
        </w:rPr>
        <w:t>operation to fire department personnel</w:t>
      </w:r>
      <w:r w:rsidR="00343BE0" w:rsidRPr="00740EA1">
        <w:rPr>
          <w:rFonts w:ascii="Times New Roman" w:hAnsi="Times New Roman" w:cs="Times New Roman"/>
        </w:rPr>
        <w:t xml:space="preserve"> </w:t>
      </w:r>
      <w:r w:rsidR="00E063ED" w:rsidRPr="00740EA1">
        <w:rPr>
          <w:rFonts w:ascii="Times New Roman" w:hAnsi="Times New Roman" w:cs="Times New Roman"/>
        </w:rPr>
        <w:t xml:space="preserve">presently on scene or request additional fire response to establish </w:t>
      </w:r>
      <w:r w:rsidR="008E74F8" w:rsidRPr="00740EA1">
        <w:rPr>
          <w:rFonts w:ascii="Times New Roman" w:hAnsi="Times New Roman" w:cs="Times New Roman"/>
        </w:rPr>
        <w:t>operation</w:t>
      </w:r>
    </w:p>
    <w:p w14:paraId="4A24A15C" w14:textId="33A3DDC9" w:rsidR="00D62A0B" w:rsidRPr="00740EA1" w:rsidRDefault="00D62A0B" w:rsidP="008E74F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One (1) personnel assigned</w:t>
      </w:r>
      <w:r w:rsidR="00CA0EDC" w:rsidRPr="00740EA1">
        <w:rPr>
          <w:rFonts w:ascii="Times New Roman" w:hAnsi="Times New Roman" w:cs="Times New Roman"/>
        </w:rPr>
        <w:t xml:space="preserve"> to incident rehabilitation shall be assigned as the incident rehabilitation leader</w:t>
      </w:r>
    </w:p>
    <w:p w14:paraId="30804335" w14:textId="2EC2BD8A" w:rsidR="0084466E" w:rsidRPr="00740EA1" w:rsidRDefault="0084466E" w:rsidP="002A55F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Responsible for managing incident rehabilitation operations</w:t>
      </w:r>
    </w:p>
    <w:p w14:paraId="7FEE232E" w14:textId="2DB46417" w:rsidR="0084466E" w:rsidRPr="00740EA1" w:rsidRDefault="0084466E" w:rsidP="002A55F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Responsible for managing personnel assigned to assist with incident rehabilitation operations</w:t>
      </w:r>
    </w:p>
    <w:p w14:paraId="7C70837E" w14:textId="6C04A3D1" w:rsidR="0084466E" w:rsidRPr="00740EA1" w:rsidRDefault="0084466E" w:rsidP="002A55F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Responsible for ensuring personnel </w:t>
      </w:r>
      <w:r w:rsidR="00452A42" w:rsidRPr="00740EA1">
        <w:rPr>
          <w:rFonts w:ascii="Times New Roman" w:hAnsi="Times New Roman" w:cs="Times New Roman"/>
        </w:rPr>
        <w:t xml:space="preserve">being evaluated are compliant with established guidelines </w:t>
      </w:r>
      <w:r w:rsidR="008F6DFD" w:rsidRPr="00740EA1">
        <w:rPr>
          <w:rFonts w:ascii="Times New Roman" w:hAnsi="Times New Roman" w:cs="Times New Roman"/>
        </w:rPr>
        <w:t xml:space="preserve">for further required rest and monitoring or </w:t>
      </w:r>
      <w:r w:rsidR="00595AB3" w:rsidRPr="00740EA1">
        <w:rPr>
          <w:rFonts w:ascii="Times New Roman" w:hAnsi="Times New Roman" w:cs="Times New Roman"/>
        </w:rPr>
        <w:t>permitted to return to manpower pool</w:t>
      </w:r>
    </w:p>
    <w:p w14:paraId="5236470B" w14:textId="45FF0E56" w:rsidR="00CA5882" w:rsidRPr="00740EA1" w:rsidRDefault="00CA5882" w:rsidP="00CA58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Incident Rehabilitation Location</w:t>
      </w:r>
    </w:p>
    <w:p w14:paraId="64D5D9AC" w14:textId="0AFAE65B" w:rsidR="00322B01" w:rsidRPr="00740EA1" w:rsidRDefault="00322B01" w:rsidP="00322B01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Location shall be incident/scene dependent</w:t>
      </w:r>
    </w:p>
    <w:p w14:paraId="5663F3F8" w14:textId="38CC6FE1" w:rsidR="00322B01" w:rsidRPr="00740EA1" w:rsidRDefault="00322B01" w:rsidP="00322B01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Preferred location shall be as close incident/scene as possible while still providing </w:t>
      </w:r>
      <w:r w:rsidR="00556835" w:rsidRPr="00740EA1">
        <w:rPr>
          <w:rFonts w:ascii="Times New Roman" w:hAnsi="Times New Roman" w:cs="Times New Roman"/>
        </w:rPr>
        <w:t>safety for all personnel on scene</w:t>
      </w:r>
      <w:r w:rsidR="00A54C93" w:rsidRPr="00740EA1">
        <w:rPr>
          <w:rFonts w:ascii="Times New Roman" w:hAnsi="Times New Roman" w:cs="Times New Roman"/>
        </w:rPr>
        <w:t xml:space="preserve"> while not interfering </w:t>
      </w:r>
      <w:r w:rsidR="00586516" w:rsidRPr="00740EA1">
        <w:rPr>
          <w:rFonts w:ascii="Times New Roman" w:hAnsi="Times New Roman" w:cs="Times New Roman"/>
        </w:rPr>
        <w:t>with fire ground operations</w:t>
      </w:r>
    </w:p>
    <w:p w14:paraId="184FF9EB" w14:textId="243D9C12" w:rsidR="00BB0A7B" w:rsidRPr="00740EA1" w:rsidRDefault="00BB0A7B" w:rsidP="00322B01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Location shall be sufficient in size to accommodate </w:t>
      </w:r>
      <w:r w:rsidR="00586516" w:rsidRPr="00740EA1">
        <w:rPr>
          <w:rFonts w:ascii="Times New Roman" w:hAnsi="Times New Roman" w:cs="Times New Roman"/>
        </w:rPr>
        <w:t xml:space="preserve">half of the total personnel operating </w:t>
      </w:r>
      <w:r w:rsidR="00C37A9E" w:rsidRPr="00740EA1">
        <w:rPr>
          <w:rFonts w:ascii="Times New Roman" w:hAnsi="Times New Roman" w:cs="Times New Roman"/>
        </w:rPr>
        <w:t xml:space="preserve">during </w:t>
      </w:r>
      <w:r w:rsidR="00586516" w:rsidRPr="00740EA1">
        <w:rPr>
          <w:rFonts w:ascii="Times New Roman" w:hAnsi="Times New Roman" w:cs="Times New Roman"/>
        </w:rPr>
        <w:t>the incident</w:t>
      </w:r>
    </w:p>
    <w:p w14:paraId="6A992066" w14:textId="6E9C3641" w:rsidR="00CC784B" w:rsidRPr="00740EA1" w:rsidRDefault="00CC784B" w:rsidP="00322B01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If weather, such as rain and/or cold temperatures, do not permit</w:t>
      </w:r>
      <w:r w:rsidR="005D13A4" w:rsidRPr="00740EA1">
        <w:rPr>
          <w:rFonts w:ascii="Times New Roman" w:hAnsi="Times New Roman" w:cs="Times New Roman"/>
        </w:rPr>
        <w:t xml:space="preserve"> </w:t>
      </w:r>
      <w:proofErr w:type="spellStart"/>
      <w:r w:rsidR="005D13A4" w:rsidRPr="00740EA1">
        <w:rPr>
          <w:rFonts w:ascii="Times New Roman" w:hAnsi="Times New Roman" w:cs="Times New Roman"/>
        </w:rPr>
        <w:t>establishement</w:t>
      </w:r>
      <w:proofErr w:type="spellEnd"/>
      <w:r w:rsidR="005D13A4" w:rsidRPr="00740EA1">
        <w:rPr>
          <w:rFonts w:ascii="Times New Roman" w:hAnsi="Times New Roman" w:cs="Times New Roman"/>
        </w:rPr>
        <w:t xml:space="preserve"> of incident rehabilitation outside, efforts to perform tasks in a closed environment such as in the back of a medic unit should be attempte</w:t>
      </w:r>
      <w:r w:rsidR="00323466" w:rsidRPr="00740EA1">
        <w:rPr>
          <w:rFonts w:ascii="Times New Roman" w:hAnsi="Times New Roman" w:cs="Times New Roman"/>
        </w:rPr>
        <w:t>d</w:t>
      </w:r>
    </w:p>
    <w:p w14:paraId="70D1C07D" w14:textId="1B5E6EBA" w:rsidR="001A1724" w:rsidRPr="00740EA1" w:rsidRDefault="001A1724" w:rsidP="001A172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Accountability:  During Personnel Accountability Reports (PAR)</w:t>
      </w:r>
      <w:r w:rsidR="00071368" w:rsidRPr="00740EA1">
        <w:rPr>
          <w:rFonts w:ascii="Times New Roman" w:hAnsi="Times New Roman" w:cs="Times New Roman"/>
        </w:rPr>
        <w:t xml:space="preserve">, </w:t>
      </w:r>
      <w:r w:rsidR="00C37A9E" w:rsidRPr="00740EA1">
        <w:rPr>
          <w:rFonts w:ascii="Times New Roman" w:hAnsi="Times New Roman" w:cs="Times New Roman"/>
        </w:rPr>
        <w:t>incident rehabilitation leader shall be responsible for reporting the number of personnel</w:t>
      </w:r>
      <w:r w:rsidR="00BA43FE" w:rsidRPr="00740EA1">
        <w:rPr>
          <w:rFonts w:ascii="Times New Roman" w:hAnsi="Times New Roman" w:cs="Times New Roman"/>
        </w:rPr>
        <w:t xml:space="preserve"> currently in incident rehabilitation with total number to include</w:t>
      </w:r>
      <w:r w:rsidR="00C37A9E" w:rsidRPr="00740EA1">
        <w:rPr>
          <w:rFonts w:ascii="Times New Roman" w:hAnsi="Times New Roman" w:cs="Times New Roman"/>
        </w:rPr>
        <w:t xml:space="preserve"> </w:t>
      </w:r>
      <w:r w:rsidR="000A5925" w:rsidRPr="00740EA1">
        <w:rPr>
          <w:rFonts w:ascii="Times New Roman" w:hAnsi="Times New Roman" w:cs="Times New Roman"/>
        </w:rPr>
        <w:t>personnel assigned to incident rehabilitation</w:t>
      </w:r>
    </w:p>
    <w:p w14:paraId="10CA8501" w14:textId="17BE877D" w:rsidR="00B06A3E" w:rsidRPr="00740EA1" w:rsidRDefault="00B366D9" w:rsidP="001A172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Incident Rehabilitation Tasks</w:t>
      </w:r>
    </w:p>
    <w:p w14:paraId="036073D2" w14:textId="4CF90C89" w:rsidR="00B366D9" w:rsidRPr="00740EA1" w:rsidRDefault="007C26B0" w:rsidP="00B366D9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Patient monitoring of </w:t>
      </w:r>
      <w:r w:rsidR="005D315D" w:rsidRPr="00740EA1">
        <w:rPr>
          <w:rFonts w:ascii="Times New Roman" w:hAnsi="Times New Roman" w:cs="Times New Roman"/>
        </w:rPr>
        <w:t xml:space="preserve">personnel who have </w:t>
      </w:r>
      <w:r w:rsidR="003E19EF" w:rsidRPr="00740EA1">
        <w:rPr>
          <w:rFonts w:ascii="Times New Roman" w:hAnsi="Times New Roman" w:cs="Times New Roman"/>
        </w:rPr>
        <w:t>physically exerted themself while performing fire ground operations</w:t>
      </w:r>
    </w:p>
    <w:p w14:paraId="0962C0C2" w14:textId="68C8D194" w:rsidR="00701926" w:rsidRPr="00740EA1" w:rsidRDefault="00B3020B" w:rsidP="00B366D9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lastRenderedPageBreak/>
        <w:t>Comply with established Cumberland County EMS Protocol</w:t>
      </w:r>
      <w:r w:rsidR="00A21457" w:rsidRPr="00740EA1">
        <w:rPr>
          <w:rFonts w:ascii="Times New Roman" w:hAnsi="Times New Roman" w:cs="Times New Roman"/>
        </w:rPr>
        <w:t>:  Scene Rehabilitation:  Responder</w:t>
      </w:r>
      <w:r w:rsidR="00593C97" w:rsidRPr="00740EA1">
        <w:rPr>
          <w:rFonts w:ascii="Times New Roman" w:hAnsi="Times New Roman" w:cs="Times New Roman"/>
        </w:rPr>
        <w:t>—A</w:t>
      </w:r>
      <w:r w:rsidR="00A21457" w:rsidRPr="00740EA1">
        <w:rPr>
          <w:rFonts w:ascii="Times New Roman" w:hAnsi="Times New Roman" w:cs="Times New Roman"/>
        </w:rPr>
        <w:t>ll Cumberland Road Fire Department personnel are expected to be familiar with protocol</w:t>
      </w:r>
      <w:r w:rsidR="00593C97" w:rsidRPr="00740EA1">
        <w:rPr>
          <w:rFonts w:ascii="Times New Roman" w:hAnsi="Times New Roman" w:cs="Times New Roman"/>
        </w:rPr>
        <w:t xml:space="preserve"> (see included document</w:t>
      </w:r>
      <w:r w:rsidR="00A87EFE" w:rsidRPr="00740EA1">
        <w:rPr>
          <w:rFonts w:ascii="Times New Roman" w:hAnsi="Times New Roman" w:cs="Times New Roman"/>
        </w:rPr>
        <w:t>)</w:t>
      </w:r>
    </w:p>
    <w:p w14:paraId="78409B75" w14:textId="3EBC7BB5" w:rsidR="00F47A7C" w:rsidRPr="00740EA1" w:rsidRDefault="00701926" w:rsidP="00784C3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Personnel reporting to incident rehabilitation</w:t>
      </w:r>
      <w:r w:rsidR="00F47A7C" w:rsidRPr="00740EA1">
        <w:rPr>
          <w:rFonts w:ascii="Times New Roman" w:hAnsi="Times New Roman" w:cs="Times New Roman"/>
        </w:rPr>
        <w:t>:</w:t>
      </w:r>
    </w:p>
    <w:p w14:paraId="5FE2A837" w14:textId="188FF0DC" w:rsidR="00C34CF9" w:rsidRPr="00740EA1" w:rsidRDefault="00C02671" w:rsidP="002A55F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Removal of Personal Protective Equipment (PPE) by self or incident rehabilitation personnel</w:t>
      </w:r>
    </w:p>
    <w:p w14:paraId="181236A4" w14:textId="409CDA53" w:rsidR="00784C3E" w:rsidRPr="00740EA1" w:rsidRDefault="00F47A7C" w:rsidP="002A55F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S</w:t>
      </w:r>
      <w:r w:rsidR="00701926" w:rsidRPr="00740EA1">
        <w:rPr>
          <w:rFonts w:ascii="Times New Roman" w:hAnsi="Times New Roman" w:cs="Times New Roman"/>
        </w:rPr>
        <w:t xml:space="preserve">hall </w:t>
      </w:r>
      <w:r w:rsidR="00784C3E" w:rsidRPr="00740EA1">
        <w:rPr>
          <w:rFonts w:ascii="Times New Roman" w:hAnsi="Times New Roman" w:cs="Times New Roman"/>
        </w:rPr>
        <w:t>have a minimum</w:t>
      </w:r>
      <w:r w:rsidRPr="00740EA1">
        <w:rPr>
          <w:rFonts w:ascii="Times New Roman" w:hAnsi="Times New Roman" w:cs="Times New Roman"/>
        </w:rPr>
        <w:t>, 20-minute rest period</w:t>
      </w:r>
    </w:p>
    <w:p w14:paraId="5C706B81" w14:textId="6EB31770" w:rsidR="000702C5" w:rsidRPr="00740EA1" w:rsidRDefault="00A11088" w:rsidP="002A55F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Personnel shall have the following vital signs assesses</w:t>
      </w:r>
    </w:p>
    <w:p w14:paraId="4C5EC9BD" w14:textId="3073DE50" w:rsidR="000702C5" w:rsidRPr="00740EA1" w:rsidRDefault="000702C5" w:rsidP="002A55F6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Blood Pressure</w:t>
      </w:r>
    </w:p>
    <w:p w14:paraId="68248165" w14:textId="5FAC9E39" w:rsidR="000702C5" w:rsidRPr="00740EA1" w:rsidRDefault="000702C5" w:rsidP="002A55F6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Pulse rate</w:t>
      </w:r>
    </w:p>
    <w:p w14:paraId="7C3EE358" w14:textId="41838509" w:rsidR="002669A6" w:rsidRPr="00740EA1" w:rsidRDefault="002669A6" w:rsidP="002A55F6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Respiratory rate</w:t>
      </w:r>
    </w:p>
    <w:p w14:paraId="6D9379B1" w14:textId="0EB7EFEC" w:rsidR="002669A6" w:rsidRPr="00740EA1" w:rsidRDefault="002669A6" w:rsidP="002A55F6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Pulse Oximetry</w:t>
      </w:r>
    </w:p>
    <w:p w14:paraId="417BF8D1" w14:textId="7DBE3BA6" w:rsidR="002669A6" w:rsidRPr="00740EA1" w:rsidRDefault="002669A6" w:rsidP="002A55F6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Oral (or Axillary) Temperature (if available)</w:t>
      </w:r>
    </w:p>
    <w:p w14:paraId="06035AD3" w14:textId="1EB41D97" w:rsidR="00C7339B" w:rsidRPr="00740EA1" w:rsidRDefault="00C7339B" w:rsidP="00894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Personnel whose vital signs are noted to b</w:t>
      </w:r>
      <w:r w:rsidR="00A11088" w:rsidRPr="00740EA1">
        <w:rPr>
          <w:rFonts w:ascii="Times New Roman" w:hAnsi="Times New Roman" w:cs="Times New Roman"/>
        </w:rPr>
        <w:t xml:space="preserve">e within acceptable </w:t>
      </w:r>
      <w:r w:rsidR="0073102D" w:rsidRPr="00740EA1">
        <w:rPr>
          <w:rFonts w:ascii="Times New Roman" w:hAnsi="Times New Roman" w:cs="Times New Roman"/>
        </w:rPr>
        <w:t>range/values shall be reassigned to manpower</w:t>
      </w:r>
    </w:p>
    <w:p w14:paraId="2C03FB27" w14:textId="77777777" w:rsidR="0073102D" w:rsidRPr="00740EA1" w:rsidRDefault="004E6EE7" w:rsidP="00894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Vitals signs </w:t>
      </w:r>
      <w:r w:rsidR="004E3882" w:rsidRPr="00740EA1">
        <w:rPr>
          <w:rFonts w:ascii="Times New Roman" w:hAnsi="Times New Roman" w:cs="Times New Roman"/>
        </w:rPr>
        <w:t xml:space="preserve">noted to be outside of </w:t>
      </w:r>
      <w:r w:rsidR="00EB6C62" w:rsidRPr="00740EA1">
        <w:rPr>
          <w:rFonts w:ascii="Times New Roman" w:hAnsi="Times New Roman" w:cs="Times New Roman"/>
        </w:rPr>
        <w:t>acceptable range/value shall require personnel to remain assigned to incident reha</w:t>
      </w:r>
      <w:r w:rsidR="00CE1614" w:rsidRPr="00740EA1">
        <w:rPr>
          <w:rFonts w:ascii="Times New Roman" w:hAnsi="Times New Roman" w:cs="Times New Roman"/>
        </w:rPr>
        <w:t>bilitation with reassessment/re-evaluation every 10 minutes</w:t>
      </w:r>
    </w:p>
    <w:p w14:paraId="4BAB218E" w14:textId="03826A98" w:rsidR="002669A6" w:rsidRPr="00740EA1" w:rsidRDefault="0073102D" w:rsidP="00894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Personnel whose vital sign values</w:t>
      </w:r>
      <w:r w:rsidR="00184721" w:rsidRPr="00740EA1">
        <w:rPr>
          <w:rFonts w:ascii="Times New Roman" w:hAnsi="Times New Roman" w:cs="Times New Roman"/>
        </w:rPr>
        <w:t xml:space="preserve"> remain outside of acceptable range/value for 30 minutes</w:t>
      </w:r>
      <w:r w:rsidR="0011103E" w:rsidRPr="00740EA1">
        <w:rPr>
          <w:rFonts w:ascii="Times New Roman" w:hAnsi="Times New Roman" w:cs="Times New Roman"/>
        </w:rPr>
        <w:t xml:space="preserve"> may be transported for by EMS to an Emergency Department for further evaluation by an advance medical professional</w:t>
      </w:r>
    </w:p>
    <w:p w14:paraId="2B42C017" w14:textId="770A7805" w:rsidR="00E3360D" w:rsidRPr="00740EA1" w:rsidRDefault="00E3360D" w:rsidP="00894C1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Prior to transport, </w:t>
      </w:r>
      <w:r w:rsidR="00A66679" w:rsidRPr="00740EA1">
        <w:rPr>
          <w:rFonts w:ascii="Times New Roman" w:hAnsi="Times New Roman" w:cs="Times New Roman"/>
        </w:rPr>
        <w:t>IC shall be notified of pending transport for additional guidance, if required</w:t>
      </w:r>
    </w:p>
    <w:p w14:paraId="67AB4B6E" w14:textId="1C262C1A" w:rsidR="00A66679" w:rsidRPr="00740EA1" w:rsidRDefault="00A66679" w:rsidP="00894C1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>If personnel</w:t>
      </w:r>
      <w:r w:rsidR="00C67379" w:rsidRPr="00740EA1">
        <w:rPr>
          <w:rFonts w:ascii="Times New Roman" w:hAnsi="Times New Roman" w:cs="Times New Roman"/>
        </w:rPr>
        <w:t>’s health condition warrants, transport may be requested prior to reassessment of vital signs and/or notification to IC</w:t>
      </w:r>
    </w:p>
    <w:p w14:paraId="57D7136F" w14:textId="6641683F" w:rsidR="00504337" w:rsidRPr="00740EA1" w:rsidRDefault="00C02671" w:rsidP="00894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Personnel are </w:t>
      </w:r>
      <w:r w:rsidR="00D67F63" w:rsidRPr="00740EA1">
        <w:rPr>
          <w:rFonts w:ascii="Times New Roman" w:hAnsi="Times New Roman" w:cs="Times New Roman"/>
        </w:rPr>
        <w:t xml:space="preserve">encouraged to consume water or </w:t>
      </w:r>
      <w:r w:rsidR="00504337" w:rsidRPr="00740EA1">
        <w:rPr>
          <w:rFonts w:ascii="Times New Roman" w:hAnsi="Times New Roman" w:cs="Times New Roman"/>
        </w:rPr>
        <w:t>sports beverage providing electrolyte replacement</w:t>
      </w:r>
      <w:r w:rsidR="000451BB" w:rsidRPr="00740EA1">
        <w:rPr>
          <w:rFonts w:ascii="Times New Roman" w:hAnsi="Times New Roman" w:cs="Times New Roman"/>
        </w:rPr>
        <w:t xml:space="preserve"> to ensure hydration; Personnel who are unable to </w:t>
      </w:r>
      <w:r w:rsidR="00A3471C" w:rsidRPr="00740EA1">
        <w:rPr>
          <w:rFonts w:ascii="Times New Roman" w:hAnsi="Times New Roman" w:cs="Times New Roman"/>
        </w:rPr>
        <w:t>consume provided fluids orally shall be referred to EMS for evaluation of further treatment options</w:t>
      </w:r>
    </w:p>
    <w:p w14:paraId="764922E8" w14:textId="3DB19807" w:rsidR="00A3471C" w:rsidRPr="00740EA1" w:rsidRDefault="00A01331" w:rsidP="00323466">
      <w:pPr>
        <w:pStyle w:val="ListParagraph"/>
        <w:numPr>
          <w:ilvl w:val="2"/>
          <w:numId w:val="2"/>
        </w:numPr>
        <w:ind w:left="360"/>
        <w:rPr>
          <w:rFonts w:ascii="Times New Roman" w:hAnsi="Times New Roman" w:cs="Times New Roman"/>
        </w:rPr>
      </w:pPr>
      <w:r w:rsidRPr="00740EA1">
        <w:rPr>
          <w:rFonts w:ascii="Times New Roman" w:hAnsi="Times New Roman" w:cs="Times New Roman"/>
        </w:rPr>
        <w:t xml:space="preserve">Incident rehabilitation shall remain in operation and available for personnel until </w:t>
      </w:r>
      <w:r w:rsidR="00283F5D" w:rsidRPr="00740EA1">
        <w:rPr>
          <w:rFonts w:ascii="Times New Roman" w:hAnsi="Times New Roman" w:cs="Times New Roman"/>
        </w:rPr>
        <w:t>operation is deemed no longer necessary by the IC</w:t>
      </w:r>
    </w:p>
    <w:sectPr w:rsidR="00A3471C" w:rsidRPr="00740E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1A0B" w14:textId="77777777" w:rsidR="0034609A" w:rsidRDefault="0034609A" w:rsidP="001B4DCC">
      <w:pPr>
        <w:spacing w:after="0" w:line="240" w:lineRule="auto"/>
      </w:pPr>
      <w:r>
        <w:separator/>
      </w:r>
    </w:p>
  </w:endnote>
  <w:endnote w:type="continuationSeparator" w:id="0">
    <w:p w14:paraId="5FF696B1" w14:textId="77777777" w:rsidR="0034609A" w:rsidRDefault="0034609A" w:rsidP="001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CE46" w14:textId="77777777" w:rsidR="0034609A" w:rsidRDefault="0034609A" w:rsidP="001B4DCC">
      <w:pPr>
        <w:spacing w:after="0" w:line="240" w:lineRule="auto"/>
      </w:pPr>
      <w:r>
        <w:separator/>
      </w:r>
    </w:p>
  </w:footnote>
  <w:footnote w:type="continuationSeparator" w:id="0">
    <w:p w14:paraId="6BECF4CE" w14:textId="77777777" w:rsidR="0034609A" w:rsidRDefault="0034609A" w:rsidP="001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728"/>
      <w:gridCol w:w="3192"/>
    </w:tblGrid>
    <w:tr w:rsidR="001B4DCC" w14:paraId="12F8EA35" w14:textId="77777777" w:rsidTr="001B4DCC">
      <w:tc>
        <w:tcPr>
          <w:tcW w:w="1656" w:type="dxa"/>
        </w:tcPr>
        <w:p w14:paraId="53C44D7F" w14:textId="0940934D" w:rsidR="001B4DCC" w:rsidRDefault="001B4DCC">
          <w:pPr>
            <w:pStyle w:val="Header"/>
          </w:pPr>
          <w:r>
            <w:t>SOG#</w:t>
          </w:r>
          <w:r w:rsidR="002A7727">
            <w:t xml:space="preserve"> 502-16</w:t>
          </w:r>
        </w:p>
      </w:tc>
      <w:tc>
        <w:tcPr>
          <w:tcW w:w="4728" w:type="dxa"/>
        </w:tcPr>
        <w:p w14:paraId="2CDDEAB6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58821F55" w14:textId="51C2711D" w:rsidR="001B4DCC" w:rsidRDefault="00740EA1">
          <w:pPr>
            <w:pStyle w:val="Header"/>
          </w:pPr>
          <w:r>
            <w:t>Safety</w:t>
          </w:r>
        </w:p>
      </w:tc>
    </w:tr>
    <w:tr w:rsidR="001B4DCC" w14:paraId="11C37858" w14:textId="77777777" w:rsidTr="001B4DCC">
      <w:tc>
        <w:tcPr>
          <w:tcW w:w="1656" w:type="dxa"/>
        </w:tcPr>
        <w:p w14:paraId="723D9D10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3B744ED2" wp14:editId="7800904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40BF564A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97"/>
          </w:tblGrid>
          <w:tr w:rsidR="001B4DCC" w14:paraId="42530AF7" w14:textId="77777777" w:rsidTr="001B4DCC">
            <w:tc>
              <w:tcPr>
                <w:tcW w:w="4497" w:type="dxa"/>
              </w:tcPr>
              <w:p w14:paraId="075E28E2" w14:textId="7CC1380F" w:rsidR="001B4DCC" w:rsidRPr="001B4DCC" w:rsidRDefault="002A7727" w:rsidP="002A7727">
                <w:pPr>
                  <w:pStyle w:val="Header"/>
                  <w:jc w:val="center"/>
                </w:pPr>
                <w:r>
                  <w:t>Incident Rehabilitation</w:t>
                </w:r>
              </w:p>
            </w:tc>
          </w:tr>
        </w:tbl>
        <w:p w14:paraId="06D88DA9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3CBF3D66" w14:textId="77777777" w:rsidR="001B4DCC" w:rsidRDefault="00B44271">
          <w:pPr>
            <w:pStyle w:val="Header"/>
          </w:pPr>
          <w: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1"/>
          </w:tblGrid>
          <w:tr w:rsidR="00C56A80" w14:paraId="0572AF93" w14:textId="77777777" w:rsidTr="00C56A80">
            <w:tc>
              <w:tcPr>
                <w:tcW w:w="2961" w:type="dxa"/>
              </w:tcPr>
              <w:p w14:paraId="0FA343F4" w14:textId="7948A8E4" w:rsidR="00C56A80" w:rsidRDefault="00740EA1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14:paraId="1BC65C44" w14:textId="77777777" w:rsidR="00C56A80" w:rsidRDefault="00B44271">
          <w:pPr>
            <w:pStyle w:val="Header"/>
          </w:pPr>
          <w:r>
            <w:t>Effective Date       Revised Date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23"/>
            <w:gridCol w:w="1338"/>
          </w:tblGrid>
          <w:tr w:rsidR="00B44271" w14:paraId="0393AFEE" w14:textId="77777777" w:rsidTr="00740EA1">
            <w:tc>
              <w:tcPr>
                <w:tcW w:w="1623" w:type="dxa"/>
              </w:tcPr>
              <w:p w14:paraId="23CE6995" w14:textId="69887D86" w:rsidR="00B44271" w:rsidRPr="00740EA1" w:rsidRDefault="00740EA1">
                <w:pPr>
                  <w:pStyle w:val="Header"/>
                  <w:rPr>
                    <w:sz w:val="20"/>
                    <w:szCs w:val="20"/>
                  </w:rPr>
                </w:pPr>
                <w:r w:rsidRPr="00740EA1">
                  <w:rPr>
                    <w:sz w:val="20"/>
                    <w:szCs w:val="20"/>
                  </w:rPr>
                  <w:t>February 7, 2018</w:t>
                </w:r>
              </w:p>
            </w:tc>
            <w:tc>
              <w:tcPr>
                <w:tcW w:w="1338" w:type="dxa"/>
              </w:tcPr>
              <w:p w14:paraId="40B53A8B" w14:textId="77777777" w:rsidR="00B44271" w:rsidRDefault="00B44271">
                <w:pPr>
                  <w:pStyle w:val="Header"/>
                </w:pPr>
              </w:p>
            </w:tc>
          </w:tr>
        </w:tbl>
        <w:p w14:paraId="53D0F13C" w14:textId="77777777" w:rsidR="001B4DCC" w:rsidRDefault="001B4DCC">
          <w:pPr>
            <w:pStyle w:val="Header"/>
          </w:pPr>
        </w:p>
      </w:tc>
    </w:tr>
  </w:tbl>
  <w:p w14:paraId="12EC90E1" w14:textId="77777777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767755"/>
    <w:multiLevelType w:val="hybridMultilevel"/>
    <w:tmpl w:val="9880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0MDAxNjcFAkNzYyUdpeDU4uLM/DyQAsNaAASZXQ8sAAAA"/>
  </w:docVars>
  <w:rsids>
    <w:rsidRoot w:val="001B4DCC"/>
    <w:rsid w:val="00025C35"/>
    <w:rsid w:val="000334A8"/>
    <w:rsid w:val="000451BB"/>
    <w:rsid w:val="000702C5"/>
    <w:rsid w:val="00071368"/>
    <w:rsid w:val="00080BA9"/>
    <w:rsid w:val="000A5925"/>
    <w:rsid w:val="000C7AE3"/>
    <w:rsid w:val="000F54A1"/>
    <w:rsid w:val="0011103E"/>
    <w:rsid w:val="0011160B"/>
    <w:rsid w:val="00184721"/>
    <w:rsid w:val="001A1724"/>
    <w:rsid w:val="001B4DCC"/>
    <w:rsid w:val="001C21E1"/>
    <w:rsid w:val="001E0F60"/>
    <w:rsid w:val="001F1819"/>
    <w:rsid w:val="001F6393"/>
    <w:rsid w:val="002669A6"/>
    <w:rsid w:val="00283F5D"/>
    <w:rsid w:val="002A55F6"/>
    <w:rsid w:val="002A7727"/>
    <w:rsid w:val="00303F57"/>
    <w:rsid w:val="00322B01"/>
    <w:rsid w:val="00323466"/>
    <w:rsid w:val="00343BE0"/>
    <w:rsid w:val="0034609A"/>
    <w:rsid w:val="00363110"/>
    <w:rsid w:val="0037054E"/>
    <w:rsid w:val="003B03EE"/>
    <w:rsid w:val="003D1A14"/>
    <w:rsid w:val="003E19EF"/>
    <w:rsid w:val="00452A42"/>
    <w:rsid w:val="004737F0"/>
    <w:rsid w:val="004C5730"/>
    <w:rsid w:val="004E3882"/>
    <w:rsid w:val="004E6EE7"/>
    <w:rsid w:val="00504337"/>
    <w:rsid w:val="00556257"/>
    <w:rsid w:val="00556835"/>
    <w:rsid w:val="005624DD"/>
    <w:rsid w:val="00562BB7"/>
    <w:rsid w:val="00586516"/>
    <w:rsid w:val="00593C97"/>
    <w:rsid w:val="00595AB3"/>
    <w:rsid w:val="005A2814"/>
    <w:rsid w:val="005D13A4"/>
    <w:rsid w:val="005D315D"/>
    <w:rsid w:val="00677A3B"/>
    <w:rsid w:val="006C25D5"/>
    <w:rsid w:val="006E2136"/>
    <w:rsid w:val="00701926"/>
    <w:rsid w:val="0073102D"/>
    <w:rsid w:val="00740EA1"/>
    <w:rsid w:val="00766DA9"/>
    <w:rsid w:val="00784C3E"/>
    <w:rsid w:val="007C26B0"/>
    <w:rsid w:val="0084466E"/>
    <w:rsid w:val="00894C17"/>
    <w:rsid w:val="008E74F8"/>
    <w:rsid w:val="008F6DFD"/>
    <w:rsid w:val="00902430"/>
    <w:rsid w:val="00995340"/>
    <w:rsid w:val="009A57BA"/>
    <w:rsid w:val="009B2495"/>
    <w:rsid w:val="00A01331"/>
    <w:rsid w:val="00A11088"/>
    <w:rsid w:val="00A21457"/>
    <w:rsid w:val="00A3471C"/>
    <w:rsid w:val="00A54C93"/>
    <w:rsid w:val="00A66679"/>
    <w:rsid w:val="00A87EFE"/>
    <w:rsid w:val="00B06A3E"/>
    <w:rsid w:val="00B3020B"/>
    <w:rsid w:val="00B366D9"/>
    <w:rsid w:val="00B44271"/>
    <w:rsid w:val="00B678A2"/>
    <w:rsid w:val="00B7209C"/>
    <w:rsid w:val="00BA43FE"/>
    <w:rsid w:val="00BB0A7B"/>
    <w:rsid w:val="00BE6378"/>
    <w:rsid w:val="00C02671"/>
    <w:rsid w:val="00C12BCE"/>
    <w:rsid w:val="00C34CF9"/>
    <w:rsid w:val="00C37A9E"/>
    <w:rsid w:val="00C56A80"/>
    <w:rsid w:val="00C67379"/>
    <w:rsid w:val="00C71DF3"/>
    <w:rsid w:val="00C7339B"/>
    <w:rsid w:val="00C92355"/>
    <w:rsid w:val="00CA0EDC"/>
    <w:rsid w:val="00CA5882"/>
    <w:rsid w:val="00CC784B"/>
    <w:rsid w:val="00CE1614"/>
    <w:rsid w:val="00D62A0B"/>
    <w:rsid w:val="00D64706"/>
    <w:rsid w:val="00D67F63"/>
    <w:rsid w:val="00E063ED"/>
    <w:rsid w:val="00E21718"/>
    <w:rsid w:val="00E3360D"/>
    <w:rsid w:val="00EB6C62"/>
    <w:rsid w:val="00F47A7C"/>
    <w:rsid w:val="00F52A4D"/>
    <w:rsid w:val="00F55603"/>
    <w:rsid w:val="00F752AE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0628E"/>
  <w15:docId w15:val="{57D2E8AA-34A9-41EF-A293-ADD1F42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96</cp:revision>
  <dcterms:created xsi:type="dcterms:W3CDTF">2018-02-04T01:19:00Z</dcterms:created>
  <dcterms:modified xsi:type="dcterms:W3CDTF">2018-02-09T15:26:00Z</dcterms:modified>
</cp:coreProperties>
</file>